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F28BE" w14:textId="64C46C5E" w:rsidR="00E00EAD" w:rsidRPr="00B3595E" w:rsidRDefault="00E00EAD" w:rsidP="00AF6FCC">
      <w:pPr>
        <w:spacing w:after="0" w:line="240" w:lineRule="auto"/>
        <w:ind w:firstLine="680"/>
        <w:jc w:val="right"/>
        <w:rPr>
          <w:rFonts w:ascii="Times New Roman" w:hAnsi="Times New Roman"/>
          <w:sz w:val="28"/>
          <w:szCs w:val="28"/>
          <w:lang w:val="kk-KZ"/>
        </w:rPr>
      </w:pPr>
      <w:r w:rsidRPr="00B3595E">
        <w:rPr>
          <w:rFonts w:ascii="Times New Roman" w:hAnsi="Times New Roman"/>
          <w:sz w:val="28"/>
          <w:szCs w:val="28"/>
        </w:rPr>
        <w:t xml:space="preserve">                                        </w:t>
      </w:r>
      <w:r w:rsidRPr="00B3595E">
        <w:rPr>
          <w:rFonts w:ascii="Times New Roman" w:hAnsi="Times New Roman"/>
          <w:sz w:val="28"/>
          <w:szCs w:val="28"/>
          <w:lang w:val="kk-KZ"/>
        </w:rPr>
        <w:t xml:space="preserve">                                                             </w:t>
      </w:r>
      <w:r w:rsidR="00B3595E" w:rsidRPr="00B3595E">
        <w:rPr>
          <w:rFonts w:ascii="Times New Roman" w:hAnsi="Times New Roman"/>
          <w:sz w:val="28"/>
          <w:szCs w:val="28"/>
          <w:lang w:val="kk-KZ"/>
        </w:rPr>
        <w:t>Ф. 7.03.03</w:t>
      </w:r>
    </w:p>
    <w:p w14:paraId="419C3E39" w14:textId="77777777" w:rsidR="00AF6FCC" w:rsidRPr="00B3595E" w:rsidRDefault="00AF6FCC" w:rsidP="00AF6FCC">
      <w:pPr>
        <w:spacing w:after="0" w:line="240" w:lineRule="auto"/>
        <w:ind w:firstLine="680"/>
        <w:jc w:val="right"/>
        <w:rPr>
          <w:sz w:val="28"/>
          <w:szCs w:val="28"/>
          <w:lang w:val="kk-KZ"/>
        </w:rPr>
      </w:pPr>
    </w:p>
    <w:p w14:paraId="67FAE5A6" w14:textId="77777777" w:rsidR="00E00EAD" w:rsidRPr="00B3595E" w:rsidRDefault="00E00EAD" w:rsidP="00E00EAD">
      <w:pPr>
        <w:spacing w:after="0" w:line="240" w:lineRule="auto"/>
        <w:ind w:firstLine="680"/>
        <w:jc w:val="center"/>
        <w:rPr>
          <w:rFonts w:ascii="Times New Roman" w:hAnsi="Times New Roman"/>
          <w:sz w:val="28"/>
          <w:szCs w:val="28"/>
          <w:lang w:val="kk-KZ"/>
        </w:rPr>
      </w:pPr>
      <w:r w:rsidRPr="00B3595E">
        <w:rPr>
          <w:rFonts w:ascii="Times New Roman" w:hAnsi="Times New Roman"/>
          <w:sz w:val="28"/>
          <w:szCs w:val="28"/>
          <w:lang w:val="kk-KZ"/>
        </w:rPr>
        <w:t>ҚАЗАҚСТАН РЕСПУБЛИКАСЫ БІЛІМ  ЖӘНЕ   ҒЫЛЫМ МИНИСТРЛІГІ</w:t>
      </w:r>
    </w:p>
    <w:p w14:paraId="1F490F69" w14:textId="77777777" w:rsidR="00E00EAD" w:rsidRPr="00B3595E" w:rsidRDefault="00E00EAD" w:rsidP="00E00EAD">
      <w:pPr>
        <w:spacing w:after="0" w:line="240" w:lineRule="auto"/>
        <w:ind w:firstLine="680"/>
        <w:jc w:val="center"/>
        <w:rPr>
          <w:rFonts w:ascii="Times New Roman" w:hAnsi="Times New Roman"/>
          <w:sz w:val="28"/>
          <w:szCs w:val="28"/>
          <w:lang w:val="kk-KZ"/>
        </w:rPr>
      </w:pPr>
      <w:r w:rsidRPr="00B3595E">
        <w:rPr>
          <w:rFonts w:ascii="Times New Roman" w:hAnsi="Times New Roman"/>
          <w:sz w:val="28"/>
          <w:szCs w:val="28"/>
          <w:lang w:val="kk-KZ"/>
        </w:rPr>
        <w:t>М.ӘУЕЗОВ АТЫНДАҒЫ ОҢТҮСТІК ҚАЗАҚСТАН МЕМЛЕКЕТТІК УНИВЕРСИТЕТІ</w:t>
      </w:r>
    </w:p>
    <w:p w14:paraId="50E0FD85" w14:textId="77777777" w:rsidR="00E00EAD" w:rsidRPr="00B3595E" w:rsidRDefault="00E00EAD" w:rsidP="00E00EAD">
      <w:pPr>
        <w:spacing w:after="0" w:line="240" w:lineRule="auto"/>
        <w:ind w:firstLine="680"/>
        <w:jc w:val="center"/>
        <w:rPr>
          <w:rFonts w:ascii="Times New Roman" w:hAnsi="Times New Roman"/>
          <w:sz w:val="28"/>
          <w:szCs w:val="28"/>
          <w:lang w:val="kk-KZ"/>
        </w:rPr>
      </w:pPr>
    </w:p>
    <w:p w14:paraId="626AB101" w14:textId="77777777" w:rsidR="00E00EAD" w:rsidRPr="00B3595E" w:rsidRDefault="00E00EAD" w:rsidP="00E00EAD">
      <w:pPr>
        <w:spacing w:after="0" w:line="240" w:lineRule="auto"/>
        <w:ind w:firstLine="680"/>
        <w:jc w:val="center"/>
        <w:rPr>
          <w:rFonts w:ascii="Times New Roman" w:hAnsi="Times New Roman"/>
          <w:sz w:val="28"/>
          <w:szCs w:val="28"/>
          <w:lang w:val="kk-KZ"/>
        </w:rPr>
      </w:pPr>
    </w:p>
    <w:p w14:paraId="32155D77" w14:textId="77777777" w:rsidR="00E00EAD" w:rsidRPr="00B3595E" w:rsidRDefault="00E00EAD" w:rsidP="00E00EAD">
      <w:pPr>
        <w:spacing w:after="0" w:line="240" w:lineRule="auto"/>
        <w:ind w:firstLine="680"/>
        <w:jc w:val="center"/>
        <w:rPr>
          <w:rFonts w:ascii="Times New Roman" w:hAnsi="Times New Roman"/>
          <w:sz w:val="28"/>
          <w:szCs w:val="28"/>
          <w:lang w:val="kk-KZ"/>
        </w:rPr>
      </w:pPr>
    </w:p>
    <w:p w14:paraId="78AF597F" w14:textId="77777777" w:rsidR="00E00EAD" w:rsidRPr="00B3595E" w:rsidRDefault="00E00EAD" w:rsidP="00E00EAD">
      <w:pPr>
        <w:spacing w:after="0" w:line="240" w:lineRule="auto"/>
        <w:ind w:firstLine="680"/>
        <w:jc w:val="center"/>
        <w:rPr>
          <w:rFonts w:ascii="Times New Roman" w:hAnsi="Times New Roman"/>
          <w:sz w:val="28"/>
          <w:szCs w:val="28"/>
          <w:lang w:val="kk-KZ"/>
        </w:rPr>
      </w:pPr>
    </w:p>
    <w:p w14:paraId="7A0950F9" w14:textId="77777777" w:rsidR="00E00EAD" w:rsidRPr="00B3595E" w:rsidRDefault="00E00EAD" w:rsidP="00E00EAD">
      <w:pPr>
        <w:spacing w:after="0" w:line="240" w:lineRule="auto"/>
        <w:ind w:firstLine="680"/>
        <w:jc w:val="center"/>
        <w:rPr>
          <w:rFonts w:ascii="Times New Roman" w:hAnsi="Times New Roman"/>
          <w:sz w:val="28"/>
          <w:szCs w:val="28"/>
          <w:lang w:val="kk-KZ"/>
        </w:rPr>
      </w:pPr>
    </w:p>
    <w:p w14:paraId="527459C4" w14:textId="77777777" w:rsidR="00E00EAD" w:rsidRPr="00B3595E" w:rsidRDefault="00E00EAD" w:rsidP="00E00EAD">
      <w:pPr>
        <w:spacing w:after="0" w:line="240" w:lineRule="auto"/>
        <w:ind w:firstLine="680"/>
        <w:jc w:val="center"/>
        <w:rPr>
          <w:rFonts w:ascii="Times New Roman" w:hAnsi="Times New Roman"/>
          <w:sz w:val="28"/>
          <w:szCs w:val="28"/>
          <w:lang w:val="kk-KZ"/>
        </w:rPr>
      </w:pPr>
    </w:p>
    <w:p w14:paraId="54A4910A" w14:textId="77777777" w:rsidR="00E00EAD" w:rsidRPr="00B3595E" w:rsidRDefault="00E00EAD" w:rsidP="00E00EAD">
      <w:pPr>
        <w:spacing w:after="0" w:line="240" w:lineRule="auto"/>
        <w:ind w:firstLine="680"/>
        <w:jc w:val="center"/>
        <w:rPr>
          <w:rFonts w:ascii="Times New Roman" w:hAnsi="Times New Roman"/>
          <w:sz w:val="28"/>
          <w:szCs w:val="28"/>
          <w:lang w:val="kk-KZ"/>
        </w:rPr>
      </w:pPr>
      <w:r w:rsidRPr="00B3595E">
        <w:rPr>
          <w:rFonts w:ascii="Times New Roman" w:hAnsi="Times New Roman"/>
          <w:sz w:val="28"/>
          <w:szCs w:val="28"/>
          <w:lang w:val="kk-KZ"/>
        </w:rPr>
        <w:t>Абекова Жаннат Айдарбековна</w:t>
      </w:r>
    </w:p>
    <w:p w14:paraId="485D087F" w14:textId="0FC89768" w:rsidR="00E00EAD" w:rsidRPr="00B3595E" w:rsidRDefault="00E17248" w:rsidP="00E00EAD">
      <w:pPr>
        <w:spacing w:after="0" w:line="240" w:lineRule="auto"/>
        <w:ind w:firstLine="680"/>
        <w:jc w:val="center"/>
        <w:rPr>
          <w:rFonts w:ascii="Times New Roman" w:hAnsi="Times New Roman"/>
          <w:sz w:val="28"/>
          <w:szCs w:val="28"/>
          <w:lang w:val="kk-KZ"/>
        </w:rPr>
      </w:pPr>
      <w:r w:rsidRPr="00B3595E">
        <w:rPr>
          <w:rFonts w:ascii="Times New Roman" w:hAnsi="Times New Roman"/>
          <w:sz w:val="28"/>
          <w:szCs w:val="28"/>
          <w:lang w:val="kk-KZ"/>
        </w:rPr>
        <w:t>Оралбаев  Асылбек Байсейтұлы</w:t>
      </w:r>
    </w:p>
    <w:p w14:paraId="1D652EF9" w14:textId="7B88028C" w:rsidR="00B85386" w:rsidRPr="00B3595E" w:rsidRDefault="00B85386" w:rsidP="00E00EAD">
      <w:pPr>
        <w:spacing w:after="0" w:line="240" w:lineRule="auto"/>
        <w:ind w:firstLine="680"/>
        <w:jc w:val="center"/>
        <w:rPr>
          <w:rFonts w:ascii="Times New Roman" w:hAnsi="Times New Roman"/>
          <w:sz w:val="28"/>
          <w:szCs w:val="28"/>
          <w:lang w:val="kk-KZ"/>
        </w:rPr>
      </w:pPr>
      <w:r w:rsidRPr="00B3595E">
        <w:rPr>
          <w:rFonts w:ascii="Times New Roman" w:hAnsi="Times New Roman"/>
          <w:sz w:val="28"/>
          <w:szCs w:val="28"/>
          <w:lang w:val="kk-KZ"/>
        </w:rPr>
        <w:t>Байман Гүлза</w:t>
      </w:r>
      <w:r w:rsidR="008B505E" w:rsidRPr="00B3595E">
        <w:rPr>
          <w:rFonts w:ascii="Times New Roman" w:hAnsi="Times New Roman"/>
          <w:sz w:val="28"/>
          <w:szCs w:val="28"/>
          <w:lang w:val="kk-KZ"/>
        </w:rPr>
        <w:t>ғ</w:t>
      </w:r>
      <w:r w:rsidRPr="00B3595E">
        <w:rPr>
          <w:rFonts w:ascii="Times New Roman" w:hAnsi="Times New Roman"/>
          <w:sz w:val="28"/>
          <w:szCs w:val="28"/>
          <w:lang w:val="kk-KZ"/>
        </w:rPr>
        <w:t>ира</w:t>
      </w:r>
      <w:r w:rsidR="008B505E" w:rsidRPr="00B3595E">
        <w:rPr>
          <w:rFonts w:ascii="Times New Roman" w:hAnsi="Times New Roman"/>
          <w:sz w:val="28"/>
          <w:szCs w:val="28"/>
          <w:lang w:val="kk-KZ"/>
        </w:rPr>
        <w:t xml:space="preserve"> Болысбекқызы</w:t>
      </w:r>
      <w:r w:rsidRPr="00B3595E">
        <w:rPr>
          <w:rFonts w:ascii="Times New Roman" w:hAnsi="Times New Roman"/>
          <w:sz w:val="28"/>
          <w:szCs w:val="28"/>
          <w:lang w:val="kk-KZ"/>
        </w:rPr>
        <w:t xml:space="preserve"> </w:t>
      </w:r>
    </w:p>
    <w:p w14:paraId="341BBE23" w14:textId="77777777" w:rsidR="00E00EAD" w:rsidRPr="00B3595E" w:rsidRDefault="00E00EAD" w:rsidP="00E00EAD">
      <w:pPr>
        <w:spacing w:after="0" w:line="240" w:lineRule="auto"/>
        <w:ind w:firstLine="680"/>
        <w:rPr>
          <w:rFonts w:ascii="Times New Roman" w:hAnsi="Times New Roman"/>
          <w:sz w:val="28"/>
          <w:szCs w:val="28"/>
          <w:lang w:val="kk-KZ"/>
        </w:rPr>
      </w:pPr>
    </w:p>
    <w:p w14:paraId="275A21ED" w14:textId="77777777" w:rsidR="00E00EAD" w:rsidRPr="00B3595E" w:rsidRDefault="00E00EAD" w:rsidP="00E00EAD">
      <w:pPr>
        <w:spacing w:after="0" w:line="240" w:lineRule="auto"/>
        <w:ind w:firstLine="680"/>
        <w:rPr>
          <w:rFonts w:ascii="Times New Roman" w:hAnsi="Times New Roman"/>
          <w:sz w:val="28"/>
          <w:szCs w:val="28"/>
          <w:lang w:val="kk-KZ"/>
        </w:rPr>
      </w:pPr>
    </w:p>
    <w:p w14:paraId="47D45970" w14:textId="77777777" w:rsidR="00E00EAD" w:rsidRPr="00B3595E" w:rsidRDefault="00E00EAD" w:rsidP="00E00EAD">
      <w:pPr>
        <w:spacing w:after="0" w:line="240" w:lineRule="auto"/>
        <w:ind w:firstLine="680"/>
        <w:rPr>
          <w:rFonts w:ascii="Times New Roman" w:hAnsi="Times New Roman"/>
          <w:sz w:val="28"/>
          <w:szCs w:val="28"/>
          <w:lang w:val="kk-KZ"/>
        </w:rPr>
      </w:pPr>
    </w:p>
    <w:p w14:paraId="3877FD72" w14:textId="77777777" w:rsidR="00E00EAD" w:rsidRPr="00B3595E" w:rsidRDefault="00E00EAD" w:rsidP="00E00EAD">
      <w:pPr>
        <w:spacing w:after="0" w:line="240" w:lineRule="auto"/>
        <w:ind w:firstLine="680"/>
        <w:rPr>
          <w:rFonts w:ascii="Times New Roman" w:hAnsi="Times New Roman"/>
          <w:sz w:val="28"/>
          <w:szCs w:val="28"/>
          <w:lang w:val="kk-KZ"/>
        </w:rPr>
      </w:pPr>
    </w:p>
    <w:p w14:paraId="6E42DD7F" w14:textId="77777777" w:rsidR="00E00EAD" w:rsidRPr="00B3595E" w:rsidRDefault="00E00EAD" w:rsidP="00E00EAD">
      <w:pPr>
        <w:spacing w:after="0" w:line="240" w:lineRule="auto"/>
        <w:ind w:firstLine="680"/>
        <w:rPr>
          <w:rFonts w:ascii="Times New Roman" w:hAnsi="Times New Roman"/>
          <w:sz w:val="28"/>
          <w:szCs w:val="28"/>
          <w:lang w:val="kk-KZ"/>
        </w:rPr>
      </w:pPr>
    </w:p>
    <w:p w14:paraId="16383E3C" w14:textId="77777777" w:rsidR="00E00EAD" w:rsidRPr="00B3595E" w:rsidRDefault="00E00EAD" w:rsidP="00E00EAD">
      <w:pPr>
        <w:spacing w:after="0" w:line="240" w:lineRule="auto"/>
        <w:ind w:firstLine="680"/>
        <w:jc w:val="center"/>
        <w:rPr>
          <w:rFonts w:ascii="Times New Roman" w:hAnsi="Times New Roman"/>
          <w:sz w:val="28"/>
          <w:szCs w:val="28"/>
          <w:lang w:val="kk-KZ"/>
        </w:rPr>
      </w:pPr>
    </w:p>
    <w:p w14:paraId="06B84942" w14:textId="77777777" w:rsidR="00E00EAD" w:rsidRPr="00B3595E" w:rsidRDefault="00E00EAD" w:rsidP="00E00EAD">
      <w:pPr>
        <w:spacing w:after="0" w:line="240" w:lineRule="auto"/>
        <w:ind w:firstLine="680"/>
        <w:jc w:val="center"/>
        <w:rPr>
          <w:rFonts w:ascii="Times New Roman" w:hAnsi="Times New Roman"/>
          <w:sz w:val="28"/>
          <w:szCs w:val="28"/>
          <w:lang w:val="kk-KZ"/>
        </w:rPr>
      </w:pPr>
    </w:p>
    <w:p w14:paraId="66DF2B10" w14:textId="77777777" w:rsidR="000A585D" w:rsidRPr="00B3595E" w:rsidRDefault="00E00EAD" w:rsidP="00E00EAD">
      <w:pPr>
        <w:spacing w:after="0" w:line="240" w:lineRule="auto"/>
        <w:ind w:firstLine="680"/>
        <w:jc w:val="center"/>
        <w:rPr>
          <w:rFonts w:ascii="Times New Roman" w:eastAsia="Times New Roman" w:hAnsi="Times New Roman" w:cs="Times New Roman"/>
          <w:bCs/>
          <w:color w:val="333333"/>
          <w:sz w:val="28"/>
          <w:szCs w:val="28"/>
          <w:lang w:val="kk-KZ"/>
        </w:rPr>
      </w:pPr>
      <w:r w:rsidRPr="00B3595E">
        <w:rPr>
          <w:rFonts w:ascii="Times New Roman" w:eastAsia="Times New Roman" w:hAnsi="Times New Roman" w:cs="Times New Roman"/>
          <w:bCs/>
          <w:color w:val="333333"/>
          <w:sz w:val="28"/>
          <w:szCs w:val="28"/>
          <w:lang w:val="kk-KZ"/>
        </w:rPr>
        <w:t>Ғылым</w:t>
      </w:r>
      <w:r w:rsidR="00836004" w:rsidRPr="00B3595E">
        <w:rPr>
          <w:rFonts w:ascii="Times New Roman" w:eastAsia="Times New Roman" w:hAnsi="Times New Roman" w:cs="Times New Roman"/>
          <w:bCs/>
          <w:color w:val="333333"/>
          <w:sz w:val="28"/>
          <w:szCs w:val="28"/>
          <w:lang w:val="kk-KZ"/>
        </w:rPr>
        <w:t xml:space="preserve"> мен білімнің заманауи мәселелері</w:t>
      </w:r>
    </w:p>
    <w:p w14:paraId="1A83E699" w14:textId="77777777" w:rsidR="00E00EAD" w:rsidRPr="00B3595E" w:rsidRDefault="00E00EAD" w:rsidP="00E00EAD">
      <w:pPr>
        <w:spacing w:after="0" w:line="240" w:lineRule="auto"/>
        <w:ind w:firstLine="680"/>
        <w:jc w:val="center"/>
        <w:rPr>
          <w:rFonts w:ascii="Times New Roman" w:hAnsi="Times New Roman"/>
          <w:sz w:val="28"/>
          <w:szCs w:val="28"/>
          <w:lang w:val="kk-KZ"/>
        </w:rPr>
      </w:pPr>
      <w:r w:rsidRPr="00B3595E">
        <w:rPr>
          <w:rFonts w:ascii="Times New Roman" w:hAnsi="Times New Roman"/>
          <w:sz w:val="28"/>
          <w:szCs w:val="28"/>
          <w:lang w:val="kk-KZ"/>
        </w:rPr>
        <w:t xml:space="preserve"> </w:t>
      </w:r>
    </w:p>
    <w:p w14:paraId="513230A1" w14:textId="6A16120C" w:rsidR="00E00EAD" w:rsidRPr="00B3595E" w:rsidRDefault="00AF6FCC" w:rsidP="00836004">
      <w:pPr>
        <w:spacing w:after="0" w:line="240" w:lineRule="auto"/>
        <w:ind w:firstLine="680"/>
        <w:jc w:val="center"/>
        <w:rPr>
          <w:rFonts w:ascii="Times New Roman" w:hAnsi="Times New Roman"/>
          <w:sz w:val="28"/>
          <w:szCs w:val="28"/>
          <w:lang w:val="kk-KZ"/>
        </w:rPr>
      </w:pPr>
      <w:r w:rsidRPr="00B3595E">
        <w:rPr>
          <w:rFonts w:ascii="Times New Roman" w:hAnsi="Times New Roman"/>
          <w:sz w:val="28"/>
          <w:szCs w:val="28"/>
          <w:lang w:val="kk-KZ"/>
        </w:rPr>
        <w:t>Дәрістер жинағы</w:t>
      </w:r>
    </w:p>
    <w:p w14:paraId="0D808169" w14:textId="77777777" w:rsidR="00E00EAD" w:rsidRPr="00B3595E" w:rsidRDefault="00E00EAD" w:rsidP="00836004">
      <w:pPr>
        <w:spacing w:after="0" w:line="240" w:lineRule="auto"/>
        <w:ind w:firstLine="680"/>
        <w:jc w:val="center"/>
        <w:rPr>
          <w:rFonts w:ascii="Times New Roman" w:hAnsi="Times New Roman"/>
          <w:sz w:val="28"/>
          <w:szCs w:val="28"/>
          <w:lang w:val="kk-KZ"/>
        </w:rPr>
      </w:pPr>
    </w:p>
    <w:p w14:paraId="15F1425C" w14:textId="77777777" w:rsidR="00E00EAD" w:rsidRPr="00B3595E" w:rsidRDefault="00E00EAD" w:rsidP="00E00EAD">
      <w:pPr>
        <w:spacing w:after="0" w:line="240" w:lineRule="auto"/>
        <w:ind w:firstLine="680"/>
        <w:jc w:val="center"/>
        <w:rPr>
          <w:rFonts w:ascii="Times New Roman" w:hAnsi="Times New Roman"/>
          <w:sz w:val="28"/>
          <w:szCs w:val="28"/>
          <w:lang w:val="kk-KZ"/>
        </w:rPr>
      </w:pPr>
    </w:p>
    <w:p w14:paraId="638B7326" w14:textId="77777777" w:rsidR="00E00EAD" w:rsidRPr="00B3595E" w:rsidRDefault="00E00EAD" w:rsidP="00E00EAD">
      <w:pPr>
        <w:spacing w:after="0" w:line="240" w:lineRule="auto"/>
        <w:ind w:firstLine="680"/>
        <w:rPr>
          <w:rFonts w:ascii="Times New Roman" w:hAnsi="Times New Roman"/>
          <w:sz w:val="28"/>
          <w:szCs w:val="28"/>
          <w:lang w:val="kk-KZ"/>
        </w:rPr>
      </w:pPr>
    </w:p>
    <w:p w14:paraId="77CD6DB1" w14:textId="77777777" w:rsidR="00E00EAD" w:rsidRPr="00B3595E" w:rsidRDefault="00E00EAD" w:rsidP="00E00EAD">
      <w:pPr>
        <w:spacing w:after="0" w:line="240" w:lineRule="auto"/>
        <w:ind w:firstLine="680"/>
        <w:rPr>
          <w:rFonts w:ascii="Times New Roman" w:hAnsi="Times New Roman"/>
          <w:sz w:val="28"/>
          <w:szCs w:val="28"/>
          <w:lang w:val="kk-KZ"/>
        </w:rPr>
      </w:pPr>
    </w:p>
    <w:p w14:paraId="1EF606EE" w14:textId="77777777" w:rsidR="00E00EAD" w:rsidRPr="00B3595E" w:rsidRDefault="00E00EAD" w:rsidP="00E00EAD">
      <w:pPr>
        <w:spacing w:after="0" w:line="240" w:lineRule="auto"/>
        <w:ind w:firstLine="680"/>
        <w:rPr>
          <w:rFonts w:ascii="Times New Roman" w:hAnsi="Times New Roman"/>
          <w:sz w:val="28"/>
          <w:szCs w:val="28"/>
          <w:lang w:val="kk-KZ"/>
        </w:rPr>
      </w:pPr>
    </w:p>
    <w:p w14:paraId="5F749407" w14:textId="77777777" w:rsidR="00E00EAD" w:rsidRPr="00B3595E" w:rsidRDefault="00E00EAD" w:rsidP="00E00EAD">
      <w:pPr>
        <w:spacing w:after="0" w:line="240" w:lineRule="auto"/>
        <w:ind w:firstLine="680"/>
        <w:rPr>
          <w:rFonts w:ascii="Times New Roman" w:hAnsi="Times New Roman"/>
          <w:sz w:val="28"/>
          <w:szCs w:val="28"/>
          <w:lang w:val="kk-KZ"/>
        </w:rPr>
      </w:pPr>
    </w:p>
    <w:p w14:paraId="165FB9E5" w14:textId="77777777" w:rsidR="00E00EAD" w:rsidRPr="00B3595E" w:rsidRDefault="00E00EAD" w:rsidP="00E00EAD">
      <w:pPr>
        <w:spacing w:after="0" w:line="240" w:lineRule="auto"/>
        <w:ind w:firstLine="680"/>
        <w:rPr>
          <w:rFonts w:ascii="Times New Roman" w:hAnsi="Times New Roman"/>
          <w:sz w:val="28"/>
          <w:szCs w:val="28"/>
          <w:lang w:val="kk-KZ"/>
        </w:rPr>
      </w:pPr>
    </w:p>
    <w:p w14:paraId="716B4880" w14:textId="77777777" w:rsidR="00E00EAD" w:rsidRPr="00B3595E" w:rsidRDefault="00E00EAD" w:rsidP="00E00EAD">
      <w:pPr>
        <w:spacing w:after="0" w:line="240" w:lineRule="auto"/>
        <w:ind w:firstLine="680"/>
        <w:rPr>
          <w:rFonts w:ascii="Times New Roman" w:hAnsi="Times New Roman"/>
          <w:sz w:val="28"/>
          <w:szCs w:val="28"/>
          <w:lang w:val="kk-KZ"/>
        </w:rPr>
      </w:pPr>
    </w:p>
    <w:p w14:paraId="3BC94D30" w14:textId="77777777" w:rsidR="00E00EAD" w:rsidRPr="00B3595E" w:rsidRDefault="00E00EAD" w:rsidP="00E00EAD">
      <w:pPr>
        <w:spacing w:after="0" w:line="240" w:lineRule="auto"/>
        <w:ind w:firstLine="680"/>
        <w:rPr>
          <w:rFonts w:ascii="Times New Roman" w:hAnsi="Times New Roman"/>
          <w:sz w:val="28"/>
          <w:szCs w:val="28"/>
          <w:lang w:val="kk-KZ"/>
        </w:rPr>
      </w:pPr>
    </w:p>
    <w:p w14:paraId="34A2F97D" w14:textId="77777777" w:rsidR="00E00EAD" w:rsidRPr="00B3595E" w:rsidRDefault="00E00EAD" w:rsidP="00E00EAD">
      <w:pPr>
        <w:spacing w:after="0" w:line="240" w:lineRule="auto"/>
        <w:ind w:firstLine="680"/>
        <w:rPr>
          <w:rFonts w:ascii="Times New Roman" w:hAnsi="Times New Roman"/>
          <w:sz w:val="28"/>
          <w:szCs w:val="28"/>
          <w:lang w:val="kk-KZ"/>
        </w:rPr>
      </w:pPr>
    </w:p>
    <w:p w14:paraId="384BABDD" w14:textId="77777777" w:rsidR="00E00EAD" w:rsidRPr="00B3595E" w:rsidRDefault="00E00EAD" w:rsidP="00E00EAD">
      <w:pPr>
        <w:spacing w:after="0" w:line="240" w:lineRule="auto"/>
        <w:ind w:firstLine="680"/>
        <w:rPr>
          <w:rFonts w:ascii="Times New Roman" w:hAnsi="Times New Roman"/>
          <w:sz w:val="28"/>
          <w:szCs w:val="28"/>
          <w:lang w:val="kk-KZ"/>
        </w:rPr>
      </w:pPr>
    </w:p>
    <w:p w14:paraId="4A0D1866" w14:textId="77777777" w:rsidR="00E00EAD" w:rsidRPr="00B3595E" w:rsidRDefault="00E00EAD" w:rsidP="00E00EAD">
      <w:pPr>
        <w:spacing w:after="0" w:line="240" w:lineRule="auto"/>
        <w:ind w:firstLine="680"/>
        <w:rPr>
          <w:rFonts w:ascii="Times New Roman" w:hAnsi="Times New Roman"/>
          <w:sz w:val="28"/>
          <w:szCs w:val="28"/>
          <w:lang w:val="kk-KZ"/>
        </w:rPr>
      </w:pPr>
    </w:p>
    <w:p w14:paraId="736DD618" w14:textId="77777777" w:rsidR="00E00EAD" w:rsidRPr="00B3595E" w:rsidRDefault="00E00EAD" w:rsidP="00E00EAD">
      <w:pPr>
        <w:spacing w:after="0" w:line="240" w:lineRule="auto"/>
        <w:ind w:firstLine="680"/>
        <w:rPr>
          <w:rFonts w:ascii="Times New Roman" w:hAnsi="Times New Roman"/>
          <w:sz w:val="28"/>
          <w:szCs w:val="28"/>
          <w:lang w:val="kk-KZ"/>
        </w:rPr>
      </w:pPr>
    </w:p>
    <w:p w14:paraId="57BB5D24" w14:textId="77777777" w:rsidR="00E00EAD" w:rsidRPr="00B3595E" w:rsidRDefault="00E00EAD" w:rsidP="00E00EAD">
      <w:pPr>
        <w:spacing w:after="0" w:line="240" w:lineRule="auto"/>
        <w:ind w:firstLine="680"/>
        <w:rPr>
          <w:rFonts w:ascii="Times New Roman" w:hAnsi="Times New Roman"/>
          <w:sz w:val="28"/>
          <w:szCs w:val="28"/>
          <w:lang w:val="kk-KZ"/>
        </w:rPr>
      </w:pPr>
    </w:p>
    <w:p w14:paraId="49F102D2" w14:textId="77777777" w:rsidR="00E00EAD" w:rsidRPr="00B3595E" w:rsidRDefault="00E00EAD" w:rsidP="00E00EAD">
      <w:pPr>
        <w:spacing w:after="0" w:line="240" w:lineRule="auto"/>
        <w:ind w:firstLine="680"/>
        <w:rPr>
          <w:rFonts w:ascii="Times New Roman" w:hAnsi="Times New Roman"/>
          <w:sz w:val="28"/>
          <w:szCs w:val="28"/>
          <w:lang w:val="kk-KZ"/>
        </w:rPr>
      </w:pPr>
    </w:p>
    <w:p w14:paraId="3E061CD6" w14:textId="77777777" w:rsidR="00E00EAD" w:rsidRPr="00B3595E" w:rsidRDefault="00E00EAD" w:rsidP="00E00EAD">
      <w:pPr>
        <w:spacing w:after="0" w:line="240" w:lineRule="auto"/>
        <w:ind w:firstLine="680"/>
        <w:rPr>
          <w:rFonts w:ascii="Times New Roman" w:hAnsi="Times New Roman"/>
          <w:sz w:val="28"/>
          <w:szCs w:val="28"/>
          <w:lang w:val="kk-KZ"/>
        </w:rPr>
      </w:pPr>
    </w:p>
    <w:p w14:paraId="79796A2A" w14:textId="77777777" w:rsidR="00E00EAD" w:rsidRDefault="00E00EAD" w:rsidP="00E00EAD">
      <w:pPr>
        <w:spacing w:after="0" w:line="240" w:lineRule="auto"/>
        <w:ind w:firstLine="680"/>
        <w:jc w:val="center"/>
        <w:rPr>
          <w:rFonts w:ascii="Times New Roman" w:hAnsi="Times New Roman"/>
          <w:sz w:val="28"/>
          <w:szCs w:val="28"/>
          <w:lang w:val="kk-KZ"/>
        </w:rPr>
      </w:pPr>
    </w:p>
    <w:p w14:paraId="44DB312E" w14:textId="77777777" w:rsidR="00B3595E" w:rsidRPr="00B3595E" w:rsidRDefault="00B3595E" w:rsidP="00E00EAD">
      <w:pPr>
        <w:spacing w:after="0" w:line="240" w:lineRule="auto"/>
        <w:ind w:firstLine="680"/>
        <w:jc w:val="center"/>
        <w:rPr>
          <w:rFonts w:ascii="Times New Roman" w:hAnsi="Times New Roman"/>
          <w:sz w:val="28"/>
          <w:szCs w:val="28"/>
          <w:lang w:val="kk-KZ"/>
        </w:rPr>
      </w:pPr>
    </w:p>
    <w:p w14:paraId="41EAD6AD" w14:textId="77777777" w:rsidR="00E00EAD" w:rsidRPr="00B3595E" w:rsidRDefault="00E00EAD" w:rsidP="00E00EAD">
      <w:pPr>
        <w:spacing w:after="0" w:line="240" w:lineRule="auto"/>
        <w:jc w:val="center"/>
        <w:rPr>
          <w:rFonts w:ascii="Times New Roman" w:hAnsi="Times New Roman"/>
          <w:sz w:val="28"/>
          <w:szCs w:val="28"/>
          <w:lang w:val="kk-KZ"/>
        </w:rPr>
      </w:pPr>
      <w:r w:rsidRPr="00B3595E">
        <w:rPr>
          <w:rFonts w:ascii="Times New Roman" w:hAnsi="Times New Roman"/>
          <w:sz w:val="28"/>
          <w:szCs w:val="28"/>
          <w:lang w:val="kk-KZ"/>
        </w:rPr>
        <w:t>ШЫМКЕНТ-20</w:t>
      </w:r>
      <w:r w:rsidR="00E72AE0" w:rsidRPr="00B3595E">
        <w:rPr>
          <w:rFonts w:ascii="Times New Roman" w:hAnsi="Times New Roman"/>
          <w:sz w:val="28"/>
          <w:szCs w:val="28"/>
          <w:lang w:val="kk-KZ"/>
        </w:rPr>
        <w:t>20</w:t>
      </w:r>
    </w:p>
    <w:p w14:paraId="693A89C8" w14:textId="77777777" w:rsidR="00E72AE0" w:rsidRPr="008530A0" w:rsidRDefault="00E72AE0" w:rsidP="00E00EAD">
      <w:pPr>
        <w:spacing w:after="0" w:line="240" w:lineRule="auto"/>
        <w:jc w:val="center"/>
        <w:rPr>
          <w:rFonts w:ascii="Times New Roman" w:hAnsi="Times New Roman"/>
          <w:sz w:val="24"/>
          <w:szCs w:val="24"/>
          <w:lang w:val="kk-KZ"/>
        </w:rPr>
      </w:pPr>
    </w:p>
    <w:p w14:paraId="05C49CD2" w14:textId="77777777" w:rsidR="00E00EAD" w:rsidRPr="00B3595E" w:rsidRDefault="00E00EAD" w:rsidP="00E00EAD">
      <w:pPr>
        <w:spacing w:after="0" w:line="240" w:lineRule="auto"/>
        <w:rPr>
          <w:rFonts w:ascii="Times New Roman" w:hAnsi="Times New Roman"/>
          <w:sz w:val="28"/>
          <w:szCs w:val="28"/>
          <w:lang w:val="kk-KZ"/>
        </w:rPr>
      </w:pPr>
      <w:r w:rsidRPr="00B3595E">
        <w:rPr>
          <w:rFonts w:ascii="Times New Roman" w:hAnsi="Times New Roman"/>
          <w:sz w:val="28"/>
          <w:szCs w:val="28"/>
          <w:lang w:val="kk-KZ"/>
        </w:rPr>
        <w:t>УДК 530.145 (075.8)</w:t>
      </w:r>
    </w:p>
    <w:p w14:paraId="62C0CBA0" w14:textId="77777777" w:rsidR="00E00EAD" w:rsidRPr="00B3595E" w:rsidRDefault="00E00EAD" w:rsidP="00E00EAD">
      <w:pPr>
        <w:spacing w:after="0" w:line="240" w:lineRule="auto"/>
        <w:rPr>
          <w:rFonts w:ascii="Times New Roman" w:hAnsi="Times New Roman"/>
          <w:sz w:val="28"/>
          <w:szCs w:val="28"/>
          <w:lang w:val="kk-KZ"/>
        </w:rPr>
      </w:pPr>
      <w:r w:rsidRPr="00B3595E">
        <w:rPr>
          <w:rFonts w:ascii="Times New Roman" w:hAnsi="Times New Roman"/>
          <w:sz w:val="28"/>
          <w:szCs w:val="28"/>
          <w:lang w:val="kk-KZ"/>
        </w:rPr>
        <w:t>ББК 22.314</w:t>
      </w:r>
    </w:p>
    <w:p w14:paraId="1950A0D4" w14:textId="77777777" w:rsidR="00E00EAD" w:rsidRPr="00B3595E" w:rsidRDefault="00E00EAD" w:rsidP="00E00EAD">
      <w:pPr>
        <w:spacing w:after="0" w:line="240" w:lineRule="auto"/>
        <w:ind w:firstLine="680"/>
        <w:rPr>
          <w:rFonts w:ascii="Times New Roman" w:hAnsi="Times New Roman"/>
          <w:sz w:val="28"/>
          <w:szCs w:val="28"/>
          <w:lang w:val="kk-KZ"/>
        </w:rPr>
      </w:pPr>
    </w:p>
    <w:p w14:paraId="4536A77A" w14:textId="255A7025" w:rsidR="00E00EAD" w:rsidRPr="00B3595E" w:rsidRDefault="00AF6FCC" w:rsidP="00E00EAD">
      <w:pPr>
        <w:spacing w:after="0" w:line="240" w:lineRule="auto"/>
        <w:rPr>
          <w:rFonts w:ascii="Times New Roman" w:hAnsi="Times New Roman"/>
          <w:sz w:val="28"/>
          <w:szCs w:val="28"/>
          <w:lang w:val="kk-KZ"/>
        </w:rPr>
      </w:pPr>
      <w:r w:rsidRPr="00B3595E">
        <w:rPr>
          <w:rFonts w:ascii="Times New Roman" w:hAnsi="Times New Roman"/>
          <w:sz w:val="28"/>
          <w:szCs w:val="28"/>
          <w:lang w:val="kk-KZ"/>
        </w:rPr>
        <w:t>Дәрістер жинағы</w:t>
      </w:r>
      <w:r w:rsidR="00E72AE0" w:rsidRPr="00B3595E">
        <w:rPr>
          <w:rFonts w:ascii="Times New Roman" w:hAnsi="Times New Roman"/>
          <w:sz w:val="28"/>
          <w:szCs w:val="28"/>
          <w:lang w:val="kk-KZ"/>
        </w:rPr>
        <w:t>н</w:t>
      </w:r>
      <w:r w:rsidR="00E00EAD" w:rsidRPr="00B3595E">
        <w:rPr>
          <w:rFonts w:ascii="Times New Roman" w:hAnsi="Times New Roman"/>
          <w:sz w:val="28"/>
          <w:szCs w:val="28"/>
          <w:lang w:val="kk-KZ"/>
        </w:rPr>
        <w:t xml:space="preserve">  М.Әуезов атындағы Оңтүстік Қазақстан мемлекеттік    университетінің Оку Әдістемелік Кеңесі баспаға ұсынған. №    хаттама. </w:t>
      </w:r>
      <w:r w:rsidR="00E00EAD" w:rsidRPr="00B3595E">
        <w:rPr>
          <w:rFonts w:ascii="Times New Roman" w:hAnsi="Times New Roman"/>
          <w:sz w:val="28"/>
          <w:szCs w:val="28"/>
          <w:u w:val="single"/>
          <w:lang w:val="kk-KZ"/>
        </w:rPr>
        <w:t xml:space="preserve">             </w:t>
      </w:r>
      <w:r w:rsidR="00E00EAD" w:rsidRPr="00B3595E">
        <w:rPr>
          <w:rFonts w:ascii="Times New Roman" w:hAnsi="Times New Roman"/>
          <w:sz w:val="28"/>
          <w:szCs w:val="28"/>
          <w:lang w:val="kk-KZ"/>
        </w:rPr>
        <w:t>20</w:t>
      </w:r>
      <w:r w:rsidR="00E72AE0" w:rsidRPr="00B3595E">
        <w:rPr>
          <w:rFonts w:ascii="Times New Roman" w:hAnsi="Times New Roman"/>
          <w:sz w:val="28"/>
          <w:szCs w:val="28"/>
          <w:lang w:val="kk-KZ"/>
        </w:rPr>
        <w:t>20</w:t>
      </w:r>
      <w:r w:rsidR="00E00EAD" w:rsidRPr="00B3595E">
        <w:rPr>
          <w:rFonts w:ascii="Times New Roman" w:hAnsi="Times New Roman"/>
          <w:sz w:val="28"/>
          <w:szCs w:val="28"/>
          <w:lang w:val="kk-KZ"/>
        </w:rPr>
        <w:t xml:space="preserve"> ж.</w:t>
      </w:r>
    </w:p>
    <w:p w14:paraId="5CC3D194" w14:textId="77777777" w:rsidR="00E00EAD" w:rsidRPr="00B3595E" w:rsidRDefault="00E00EAD" w:rsidP="00E00EAD">
      <w:pPr>
        <w:spacing w:after="0" w:line="240" w:lineRule="auto"/>
        <w:ind w:firstLine="680"/>
        <w:rPr>
          <w:rFonts w:ascii="Times New Roman" w:hAnsi="Times New Roman"/>
          <w:sz w:val="28"/>
          <w:szCs w:val="28"/>
          <w:lang w:val="kk-KZ"/>
        </w:rPr>
      </w:pPr>
    </w:p>
    <w:p w14:paraId="5F4C07EF" w14:textId="77777777" w:rsidR="00E00EAD" w:rsidRPr="00B3595E" w:rsidRDefault="00E00EAD" w:rsidP="00E00EAD">
      <w:pPr>
        <w:spacing w:after="0" w:line="240" w:lineRule="auto"/>
        <w:ind w:firstLine="680"/>
        <w:rPr>
          <w:rFonts w:ascii="Times New Roman" w:hAnsi="Times New Roman"/>
          <w:sz w:val="28"/>
          <w:szCs w:val="28"/>
          <w:lang w:val="kk-KZ"/>
        </w:rPr>
      </w:pPr>
    </w:p>
    <w:p w14:paraId="02D94E9E" w14:textId="77777777" w:rsidR="00E00EAD" w:rsidRPr="00B3595E" w:rsidRDefault="00E00EAD" w:rsidP="00E00EAD">
      <w:pPr>
        <w:tabs>
          <w:tab w:val="left" w:pos="0"/>
          <w:tab w:val="left" w:pos="709"/>
        </w:tabs>
        <w:spacing w:after="0" w:line="240" w:lineRule="auto"/>
        <w:rPr>
          <w:rFonts w:ascii="Times New Roman" w:hAnsi="Times New Roman"/>
          <w:sz w:val="28"/>
          <w:szCs w:val="28"/>
          <w:lang w:val="kk-KZ"/>
        </w:rPr>
      </w:pPr>
      <w:r w:rsidRPr="00B3595E">
        <w:rPr>
          <w:rFonts w:ascii="Times New Roman" w:hAnsi="Times New Roman"/>
          <w:sz w:val="28"/>
          <w:szCs w:val="28"/>
          <w:lang w:val="kk-KZ"/>
        </w:rPr>
        <w:t xml:space="preserve">Рецензенттер: </w:t>
      </w:r>
    </w:p>
    <w:p w14:paraId="65A9C15D" w14:textId="77777777" w:rsidR="00E00EAD" w:rsidRPr="00B3595E" w:rsidRDefault="00E72AE0" w:rsidP="00E00EAD">
      <w:pPr>
        <w:tabs>
          <w:tab w:val="left" w:pos="0"/>
          <w:tab w:val="left" w:pos="709"/>
        </w:tabs>
        <w:spacing w:after="0" w:line="240" w:lineRule="auto"/>
        <w:rPr>
          <w:rFonts w:ascii="Times New Roman" w:hAnsi="Times New Roman"/>
          <w:sz w:val="28"/>
          <w:szCs w:val="28"/>
          <w:lang w:val="kk-KZ"/>
        </w:rPr>
      </w:pPr>
      <w:r w:rsidRPr="00B3595E">
        <w:rPr>
          <w:rFonts w:ascii="Times New Roman" w:hAnsi="Times New Roman"/>
          <w:sz w:val="28"/>
          <w:szCs w:val="28"/>
          <w:lang w:val="kk-KZ"/>
        </w:rPr>
        <w:t>Нысанов Е.</w:t>
      </w:r>
      <w:r w:rsidR="00E00EAD" w:rsidRPr="00B3595E">
        <w:rPr>
          <w:rFonts w:ascii="Times New Roman" w:hAnsi="Times New Roman"/>
          <w:sz w:val="28"/>
          <w:szCs w:val="28"/>
          <w:lang w:val="kk-KZ"/>
        </w:rPr>
        <w:t xml:space="preserve"> А. –        физика-математика ғылымдарының </w:t>
      </w:r>
      <w:r w:rsidR="00FB6DA7" w:rsidRPr="00B3595E">
        <w:rPr>
          <w:rFonts w:ascii="Times New Roman" w:hAnsi="Times New Roman"/>
          <w:sz w:val="28"/>
          <w:szCs w:val="28"/>
          <w:lang w:val="kk-KZ"/>
        </w:rPr>
        <w:t>докторы</w:t>
      </w:r>
    </w:p>
    <w:p w14:paraId="3C6BEEF2" w14:textId="77777777" w:rsidR="00E00EAD" w:rsidRPr="00B3595E" w:rsidRDefault="00E00EAD" w:rsidP="00E00EAD">
      <w:pPr>
        <w:tabs>
          <w:tab w:val="left" w:pos="0"/>
          <w:tab w:val="left" w:pos="709"/>
        </w:tabs>
        <w:spacing w:after="0" w:line="240" w:lineRule="auto"/>
        <w:rPr>
          <w:rFonts w:ascii="Times New Roman" w:hAnsi="Times New Roman"/>
          <w:sz w:val="28"/>
          <w:szCs w:val="28"/>
          <w:lang w:val="kk-KZ"/>
        </w:rPr>
      </w:pPr>
      <w:r w:rsidRPr="00B3595E">
        <w:rPr>
          <w:rFonts w:ascii="Times New Roman" w:hAnsi="Times New Roman"/>
          <w:sz w:val="28"/>
          <w:szCs w:val="28"/>
          <w:lang w:val="kk-KZ"/>
        </w:rPr>
        <w:t>Саидахметов П.А. - физика-математика ғылымдарының кандидаты</w:t>
      </w:r>
    </w:p>
    <w:p w14:paraId="13BA8273" w14:textId="77777777" w:rsidR="00E00EAD" w:rsidRPr="00B3595E" w:rsidRDefault="00E00EAD" w:rsidP="00E00EAD">
      <w:pPr>
        <w:tabs>
          <w:tab w:val="left" w:pos="0"/>
          <w:tab w:val="left" w:pos="709"/>
        </w:tabs>
        <w:spacing w:after="0" w:line="240" w:lineRule="auto"/>
        <w:ind w:firstLine="680"/>
        <w:rPr>
          <w:rFonts w:ascii="Times New Roman" w:hAnsi="Times New Roman"/>
          <w:sz w:val="28"/>
          <w:szCs w:val="28"/>
          <w:lang w:val="kk-KZ"/>
        </w:rPr>
      </w:pPr>
    </w:p>
    <w:p w14:paraId="752B22A8" w14:textId="77777777" w:rsidR="00E00EAD" w:rsidRPr="00B3595E" w:rsidRDefault="00E00EAD" w:rsidP="00E00EAD">
      <w:pPr>
        <w:tabs>
          <w:tab w:val="left" w:pos="0"/>
          <w:tab w:val="left" w:pos="709"/>
        </w:tabs>
        <w:spacing w:after="0" w:line="240" w:lineRule="auto"/>
        <w:ind w:firstLine="680"/>
        <w:rPr>
          <w:rFonts w:ascii="Times New Roman" w:hAnsi="Times New Roman"/>
          <w:sz w:val="28"/>
          <w:szCs w:val="28"/>
          <w:lang w:val="kk-KZ"/>
        </w:rPr>
      </w:pPr>
    </w:p>
    <w:p w14:paraId="12DD7FAB" w14:textId="77777777" w:rsidR="00E00EAD" w:rsidRPr="00B3595E" w:rsidRDefault="00E00EAD" w:rsidP="00E00EAD">
      <w:pPr>
        <w:tabs>
          <w:tab w:val="left" w:pos="0"/>
          <w:tab w:val="left" w:pos="709"/>
        </w:tabs>
        <w:spacing w:after="0" w:line="240" w:lineRule="auto"/>
        <w:ind w:firstLine="680"/>
        <w:rPr>
          <w:rFonts w:ascii="Times New Roman" w:hAnsi="Times New Roman"/>
          <w:sz w:val="28"/>
          <w:szCs w:val="28"/>
          <w:lang w:val="kk-KZ"/>
        </w:rPr>
      </w:pPr>
    </w:p>
    <w:p w14:paraId="567787AE" w14:textId="77777777" w:rsidR="00E00EAD" w:rsidRPr="00B3595E" w:rsidRDefault="00E00EAD" w:rsidP="00E00EAD">
      <w:pPr>
        <w:tabs>
          <w:tab w:val="left" w:pos="0"/>
          <w:tab w:val="left" w:pos="709"/>
        </w:tabs>
        <w:spacing w:after="0" w:line="240" w:lineRule="auto"/>
        <w:rPr>
          <w:rFonts w:ascii="Times New Roman" w:hAnsi="Times New Roman"/>
          <w:sz w:val="28"/>
          <w:szCs w:val="28"/>
          <w:lang w:val="kk-KZ"/>
        </w:rPr>
      </w:pPr>
      <w:r w:rsidRPr="00B3595E">
        <w:rPr>
          <w:rFonts w:ascii="Times New Roman" w:hAnsi="Times New Roman"/>
          <w:sz w:val="28"/>
          <w:szCs w:val="28"/>
          <w:lang w:val="kk-KZ"/>
        </w:rPr>
        <w:t xml:space="preserve">О-65 </w:t>
      </w:r>
      <w:r w:rsidR="00FB6DA7" w:rsidRPr="00B3595E">
        <w:rPr>
          <w:rFonts w:ascii="Times New Roman" w:hAnsi="Times New Roman"/>
          <w:sz w:val="28"/>
          <w:szCs w:val="28"/>
          <w:lang w:val="kk-KZ"/>
        </w:rPr>
        <w:t>Оралбаев А.Б.</w:t>
      </w:r>
    </w:p>
    <w:p w14:paraId="429CFFC5" w14:textId="4F34F95A" w:rsidR="00E00EAD" w:rsidRPr="00B3595E" w:rsidRDefault="00E00EAD" w:rsidP="00E00EAD">
      <w:pPr>
        <w:tabs>
          <w:tab w:val="left" w:pos="0"/>
          <w:tab w:val="left" w:pos="709"/>
        </w:tabs>
        <w:spacing w:after="0" w:line="240" w:lineRule="auto"/>
        <w:rPr>
          <w:rFonts w:ascii="Times New Roman" w:hAnsi="Times New Roman"/>
          <w:sz w:val="28"/>
          <w:szCs w:val="28"/>
          <w:lang w:val="kk-KZ"/>
        </w:rPr>
      </w:pPr>
      <w:r w:rsidRPr="00B3595E">
        <w:rPr>
          <w:rFonts w:ascii="Times New Roman" w:eastAsia="Times New Roman" w:hAnsi="Times New Roman" w:cs="Times New Roman"/>
          <w:bCs/>
          <w:sz w:val="28"/>
          <w:szCs w:val="28"/>
          <w:lang w:val="kk-KZ"/>
        </w:rPr>
        <w:t>Ғылыми зерттеулерді ұйымдастыру</w:t>
      </w:r>
      <w:r w:rsidRPr="00B3595E">
        <w:rPr>
          <w:rFonts w:ascii="Times New Roman" w:hAnsi="Times New Roman"/>
          <w:sz w:val="28"/>
          <w:szCs w:val="28"/>
          <w:lang w:val="kk-KZ"/>
        </w:rPr>
        <w:t xml:space="preserve"> пәнінен  </w:t>
      </w:r>
      <w:r w:rsidR="00AF6FCC" w:rsidRPr="00B3595E">
        <w:rPr>
          <w:rFonts w:ascii="Times New Roman" w:hAnsi="Times New Roman"/>
          <w:sz w:val="28"/>
          <w:szCs w:val="28"/>
          <w:lang w:val="kk-KZ"/>
        </w:rPr>
        <w:t>дәрістер жинағы</w:t>
      </w:r>
      <w:r w:rsidRPr="00B3595E">
        <w:rPr>
          <w:rFonts w:ascii="Times New Roman" w:hAnsi="Times New Roman"/>
          <w:sz w:val="28"/>
          <w:szCs w:val="28"/>
          <w:lang w:val="kk-KZ"/>
        </w:rPr>
        <w:t>.,-Шымкент, 20</w:t>
      </w:r>
      <w:r w:rsidR="00FB6DA7" w:rsidRPr="00B3595E">
        <w:rPr>
          <w:rFonts w:ascii="Times New Roman" w:hAnsi="Times New Roman"/>
          <w:sz w:val="28"/>
          <w:szCs w:val="28"/>
          <w:lang w:val="kk-KZ"/>
        </w:rPr>
        <w:t>20</w:t>
      </w:r>
      <w:r w:rsidRPr="00B3595E">
        <w:rPr>
          <w:rFonts w:ascii="Times New Roman" w:hAnsi="Times New Roman"/>
          <w:sz w:val="28"/>
          <w:szCs w:val="28"/>
          <w:lang w:val="kk-KZ"/>
        </w:rPr>
        <w:t xml:space="preserve">. </w:t>
      </w:r>
      <w:r w:rsidR="004F0ED8" w:rsidRPr="00B3595E">
        <w:rPr>
          <w:rFonts w:ascii="Times New Roman" w:hAnsi="Times New Roman"/>
          <w:sz w:val="28"/>
          <w:szCs w:val="28"/>
          <w:lang w:val="kk-KZ"/>
        </w:rPr>
        <w:t>9</w:t>
      </w:r>
      <w:r w:rsidR="008C6DD3" w:rsidRPr="00B3595E">
        <w:rPr>
          <w:rFonts w:ascii="Times New Roman" w:hAnsi="Times New Roman"/>
          <w:sz w:val="28"/>
          <w:szCs w:val="28"/>
          <w:lang w:val="kk-KZ"/>
        </w:rPr>
        <w:t>2</w:t>
      </w:r>
      <w:r w:rsidRPr="00B3595E">
        <w:rPr>
          <w:rFonts w:ascii="Times New Roman" w:hAnsi="Times New Roman"/>
          <w:sz w:val="28"/>
          <w:szCs w:val="28"/>
          <w:lang w:val="kk-KZ"/>
        </w:rPr>
        <w:t xml:space="preserve"> бет</w:t>
      </w:r>
    </w:p>
    <w:p w14:paraId="1C0CEF14" w14:textId="77777777" w:rsidR="00E00EAD" w:rsidRPr="00B3595E" w:rsidRDefault="00E00EAD" w:rsidP="00E00EAD">
      <w:pPr>
        <w:tabs>
          <w:tab w:val="left" w:pos="0"/>
          <w:tab w:val="left" w:pos="709"/>
        </w:tabs>
        <w:spacing w:after="0" w:line="240" w:lineRule="auto"/>
        <w:rPr>
          <w:rFonts w:ascii="Times New Roman" w:hAnsi="Times New Roman"/>
          <w:sz w:val="28"/>
          <w:szCs w:val="28"/>
          <w:lang w:val="kk-KZ"/>
        </w:rPr>
      </w:pPr>
      <w:r w:rsidRPr="00B3595E">
        <w:rPr>
          <w:rFonts w:ascii="Times New Roman" w:hAnsi="Times New Roman"/>
          <w:sz w:val="28"/>
          <w:szCs w:val="28"/>
          <w:lang w:val="kk-KZ"/>
        </w:rPr>
        <w:t>ISBN 9965-19-111-5</w:t>
      </w:r>
    </w:p>
    <w:p w14:paraId="373C82D2" w14:textId="77777777" w:rsidR="00E00EAD" w:rsidRPr="00B3595E" w:rsidRDefault="00E00EAD" w:rsidP="00E00EAD">
      <w:pPr>
        <w:tabs>
          <w:tab w:val="left" w:pos="0"/>
          <w:tab w:val="left" w:pos="709"/>
        </w:tabs>
        <w:spacing w:after="0" w:line="240" w:lineRule="auto"/>
        <w:ind w:firstLine="680"/>
        <w:rPr>
          <w:rFonts w:ascii="Times New Roman" w:hAnsi="Times New Roman"/>
          <w:sz w:val="28"/>
          <w:szCs w:val="28"/>
          <w:lang w:val="kk-KZ"/>
        </w:rPr>
      </w:pPr>
    </w:p>
    <w:p w14:paraId="277380BE" w14:textId="77777777" w:rsidR="00E00EAD" w:rsidRPr="00B3595E" w:rsidRDefault="00E00EAD" w:rsidP="00E00EAD">
      <w:pPr>
        <w:spacing w:after="0" w:line="240" w:lineRule="auto"/>
        <w:ind w:firstLine="680"/>
        <w:rPr>
          <w:rFonts w:ascii="Times New Roman" w:hAnsi="Times New Roman"/>
          <w:sz w:val="28"/>
          <w:szCs w:val="28"/>
          <w:lang w:val="kk-KZ"/>
        </w:rPr>
      </w:pPr>
    </w:p>
    <w:p w14:paraId="151EB352" w14:textId="77777777" w:rsidR="00E00EAD" w:rsidRPr="00B3595E" w:rsidRDefault="00E00EAD" w:rsidP="00E00EAD">
      <w:pPr>
        <w:spacing w:after="0" w:line="240" w:lineRule="auto"/>
        <w:ind w:firstLine="680"/>
        <w:rPr>
          <w:rFonts w:ascii="Times New Roman" w:hAnsi="Times New Roman"/>
          <w:sz w:val="28"/>
          <w:szCs w:val="28"/>
          <w:lang w:val="kk-KZ"/>
        </w:rPr>
      </w:pPr>
    </w:p>
    <w:p w14:paraId="55D21067" w14:textId="77777777" w:rsidR="00E00EAD" w:rsidRPr="00B3595E" w:rsidRDefault="00E00EAD" w:rsidP="00E00EAD">
      <w:pPr>
        <w:spacing w:after="0" w:line="240" w:lineRule="auto"/>
        <w:ind w:firstLine="680"/>
        <w:rPr>
          <w:rFonts w:ascii="Times New Roman" w:hAnsi="Times New Roman"/>
          <w:sz w:val="28"/>
          <w:szCs w:val="28"/>
          <w:lang w:val="kk-KZ"/>
        </w:rPr>
      </w:pPr>
    </w:p>
    <w:p w14:paraId="76CC216C" w14:textId="77777777" w:rsidR="00E00EAD" w:rsidRPr="00B3595E" w:rsidRDefault="00E00EAD" w:rsidP="00E00EAD">
      <w:pPr>
        <w:spacing w:after="0" w:line="240" w:lineRule="auto"/>
        <w:ind w:firstLine="680"/>
        <w:rPr>
          <w:rFonts w:ascii="Times New Roman" w:hAnsi="Times New Roman"/>
          <w:sz w:val="28"/>
          <w:szCs w:val="28"/>
          <w:lang w:val="kk-KZ"/>
        </w:rPr>
      </w:pPr>
      <w:bookmarkStart w:id="0" w:name="_GoBack"/>
      <w:bookmarkEnd w:id="0"/>
    </w:p>
    <w:p w14:paraId="102B1C8E" w14:textId="04973887" w:rsidR="00E00EAD" w:rsidRPr="00B3595E" w:rsidRDefault="00AF6FCC" w:rsidP="00E00EAD">
      <w:pPr>
        <w:jc w:val="both"/>
        <w:rPr>
          <w:rFonts w:ascii="Times New Roman" w:hAnsi="Times New Roman"/>
          <w:sz w:val="28"/>
          <w:szCs w:val="28"/>
          <w:lang w:val="kk-KZ"/>
        </w:rPr>
      </w:pPr>
      <w:r w:rsidRPr="00B3595E">
        <w:rPr>
          <w:rFonts w:ascii="Times New Roman" w:hAnsi="Times New Roman"/>
          <w:sz w:val="28"/>
          <w:szCs w:val="28"/>
          <w:lang w:val="kk-KZ"/>
        </w:rPr>
        <w:t>Дәрістер жинағы</w:t>
      </w:r>
      <w:r w:rsidR="00E00EAD" w:rsidRPr="00B3595E">
        <w:rPr>
          <w:rFonts w:ascii="Times New Roman" w:hAnsi="Times New Roman"/>
          <w:sz w:val="28"/>
          <w:szCs w:val="28"/>
          <w:lang w:val="kk-KZ"/>
        </w:rPr>
        <w:t xml:space="preserve"> </w:t>
      </w:r>
      <w:r w:rsidR="003C4D1A" w:rsidRPr="00B3595E">
        <w:rPr>
          <w:rFonts w:ascii="Times New Roman" w:hAnsi="Times New Roman"/>
          <w:sz w:val="28"/>
          <w:szCs w:val="28"/>
          <w:lang w:val="kk-KZ"/>
        </w:rPr>
        <w:t>6М</w:t>
      </w:r>
      <w:r w:rsidR="00E00EAD" w:rsidRPr="00B3595E">
        <w:rPr>
          <w:rFonts w:ascii="Times New Roman" w:hAnsi="Times New Roman"/>
          <w:sz w:val="28"/>
          <w:szCs w:val="28"/>
          <w:lang w:val="kk-KZ"/>
        </w:rPr>
        <w:t>0</w:t>
      </w:r>
      <w:r w:rsidR="00026E80" w:rsidRPr="00B3595E">
        <w:rPr>
          <w:rFonts w:ascii="Times New Roman" w:hAnsi="Times New Roman"/>
          <w:sz w:val="28"/>
          <w:szCs w:val="28"/>
          <w:lang w:val="kk-KZ"/>
        </w:rPr>
        <w:t>604</w:t>
      </w:r>
      <w:r w:rsidR="00E00EAD" w:rsidRPr="00B3595E">
        <w:rPr>
          <w:rFonts w:ascii="Times New Roman" w:hAnsi="Times New Roman"/>
          <w:sz w:val="28"/>
          <w:szCs w:val="28"/>
          <w:lang w:val="kk-KZ"/>
        </w:rPr>
        <w:t xml:space="preserve">00 – «Физика» мамандықтары </w:t>
      </w:r>
      <w:r w:rsidR="00F53D3E" w:rsidRPr="00B3595E">
        <w:rPr>
          <w:rFonts w:ascii="Times New Roman" w:hAnsi="Times New Roman"/>
          <w:sz w:val="28"/>
          <w:szCs w:val="28"/>
          <w:lang w:val="kk-KZ"/>
        </w:rPr>
        <w:t>магистранттарына</w:t>
      </w:r>
      <w:r w:rsidR="00E00EAD" w:rsidRPr="00B3595E">
        <w:rPr>
          <w:rFonts w:ascii="Times New Roman" w:hAnsi="Times New Roman"/>
          <w:sz w:val="28"/>
          <w:szCs w:val="28"/>
          <w:lang w:val="kk-KZ"/>
        </w:rPr>
        <w:t xml:space="preserve"> арналған. Бұл </w:t>
      </w:r>
      <w:r w:rsidRPr="00B3595E">
        <w:rPr>
          <w:rFonts w:ascii="Times New Roman" w:hAnsi="Times New Roman"/>
          <w:sz w:val="28"/>
          <w:szCs w:val="28"/>
          <w:lang w:val="kk-KZ"/>
        </w:rPr>
        <w:t>дәрістер жинағы</w:t>
      </w:r>
      <w:r w:rsidR="00026E80" w:rsidRPr="00B3595E">
        <w:rPr>
          <w:rFonts w:ascii="Times New Roman" w:hAnsi="Times New Roman"/>
          <w:sz w:val="28"/>
          <w:szCs w:val="28"/>
          <w:lang w:val="kk-KZ"/>
        </w:rPr>
        <w:t>нда</w:t>
      </w:r>
      <w:r w:rsidR="00E00EAD" w:rsidRPr="00B3595E">
        <w:rPr>
          <w:rFonts w:ascii="Times New Roman" w:hAnsi="Times New Roman"/>
          <w:sz w:val="28"/>
          <w:szCs w:val="28"/>
          <w:lang w:val="kk-KZ"/>
        </w:rPr>
        <w:t xml:space="preserve"> </w:t>
      </w:r>
      <w:r w:rsidR="00E00EAD" w:rsidRPr="00B3595E">
        <w:rPr>
          <w:rFonts w:ascii="Times New Roman" w:eastAsia="Times New Roman" w:hAnsi="Times New Roman" w:cs="Times New Roman"/>
          <w:bCs/>
          <w:sz w:val="28"/>
          <w:szCs w:val="28"/>
          <w:lang w:val="kk-KZ"/>
        </w:rPr>
        <w:t>ғылым</w:t>
      </w:r>
      <w:r w:rsidR="00927397" w:rsidRPr="00B3595E">
        <w:rPr>
          <w:rFonts w:ascii="Times New Roman" w:eastAsia="Times New Roman" w:hAnsi="Times New Roman" w:cs="Times New Roman"/>
          <w:bCs/>
          <w:sz w:val="28"/>
          <w:szCs w:val="28"/>
          <w:lang w:val="kk-KZ"/>
        </w:rPr>
        <w:t xml:space="preserve"> мен білімнің заманауи мәселелері, оларды шешу жолдары, </w:t>
      </w:r>
      <w:r w:rsidR="00E00EAD" w:rsidRPr="00B3595E">
        <w:rPr>
          <w:rFonts w:ascii="Times New Roman" w:eastAsia="Times New Roman" w:hAnsi="Times New Roman" w:cs="Times New Roman"/>
          <w:bCs/>
          <w:sz w:val="28"/>
          <w:szCs w:val="28"/>
          <w:lang w:val="kk-KZ"/>
        </w:rPr>
        <w:t xml:space="preserve"> </w:t>
      </w:r>
      <w:r w:rsidR="00B04113" w:rsidRPr="00B3595E">
        <w:rPr>
          <w:rFonts w:ascii="Times New Roman" w:eastAsia="Times New Roman" w:hAnsi="Times New Roman" w:cs="Times New Roman"/>
          <w:bCs/>
          <w:sz w:val="28"/>
          <w:szCs w:val="28"/>
          <w:lang w:val="kk-KZ"/>
        </w:rPr>
        <w:t>ғылым мен білімнің заманауи дамуы, оның келешегі</w:t>
      </w:r>
      <w:r w:rsidR="000C190F" w:rsidRPr="00B3595E">
        <w:rPr>
          <w:rFonts w:ascii="Times New Roman" w:eastAsia="Times New Roman" w:hAnsi="Times New Roman" w:cs="Times New Roman"/>
          <w:bCs/>
          <w:sz w:val="28"/>
          <w:szCs w:val="28"/>
          <w:lang w:val="kk-KZ"/>
        </w:rPr>
        <w:t xml:space="preserve"> егжей-тегжейлі</w:t>
      </w:r>
      <w:r w:rsidR="00E00EAD" w:rsidRPr="00B3595E">
        <w:rPr>
          <w:rFonts w:ascii="Times New Roman" w:hAnsi="Times New Roman"/>
          <w:sz w:val="28"/>
          <w:szCs w:val="28"/>
          <w:lang w:val="kk-KZ"/>
        </w:rPr>
        <w:t xml:space="preserve"> қарастырылған. </w:t>
      </w:r>
      <w:r w:rsidR="00E00EAD" w:rsidRPr="00B3595E">
        <w:rPr>
          <w:rFonts w:ascii="Times New Roman" w:eastAsia="Times New Roman" w:hAnsi="Times New Roman" w:cs="Times New Roman"/>
          <w:bCs/>
          <w:sz w:val="28"/>
          <w:szCs w:val="28"/>
          <w:lang w:val="kk-KZ"/>
        </w:rPr>
        <w:t>Ғылыми зерттеулерді ұйымдастыру</w:t>
      </w:r>
      <w:r w:rsidR="00E00EAD" w:rsidRPr="00B3595E">
        <w:rPr>
          <w:rFonts w:ascii="Times New Roman" w:hAnsi="Times New Roman"/>
          <w:sz w:val="28"/>
          <w:szCs w:val="28"/>
          <w:lang w:val="kk-KZ"/>
        </w:rPr>
        <w:t xml:space="preserve">дың физикадағы негізгі ұғымдар, таралулар, термодинамиканың бастамалары берілген. Жалпы бұл </w:t>
      </w:r>
      <w:r w:rsidR="00DA029F" w:rsidRPr="00B3595E">
        <w:rPr>
          <w:rFonts w:ascii="Times New Roman" w:hAnsi="Times New Roman"/>
          <w:sz w:val="28"/>
          <w:szCs w:val="28"/>
          <w:lang w:val="kk-KZ"/>
        </w:rPr>
        <w:t>оқу  құралы</w:t>
      </w:r>
      <w:r w:rsidR="00E00EAD" w:rsidRPr="00B3595E">
        <w:rPr>
          <w:rFonts w:ascii="Times New Roman" w:hAnsi="Times New Roman"/>
          <w:sz w:val="28"/>
          <w:szCs w:val="28"/>
          <w:lang w:val="kk-KZ"/>
        </w:rPr>
        <w:t xml:space="preserve"> ғылыми-педагогикалық мамандықтағы </w:t>
      </w:r>
      <w:r w:rsidR="00DA029F" w:rsidRPr="00B3595E">
        <w:rPr>
          <w:rFonts w:ascii="Times New Roman" w:hAnsi="Times New Roman"/>
          <w:sz w:val="28"/>
          <w:szCs w:val="28"/>
          <w:lang w:val="kk-KZ"/>
        </w:rPr>
        <w:t xml:space="preserve">магистранттарға </w:t>
      </w:r>
      <w:r w:rsidR="00E00EAD" w:rsidRPr="00B3595E">
        <w:rPr>
          <w:rFonts w:ascii="Times New Roman" w:hAnsi="Times New Roman"/>
          <w:sz w:val="28"/>
          <w:szCs w:val="28"/>
          <w:lang w:val="kk-KZ"/>
        </w:rPr>
        <w:t xml:space="preserve"> қажет  болып табылады. </w:t>
      </w:r>
    </w:p>
    <w:p w14:paraId="05554824" w14:textId="77777777" w:rsidR="00F95316" w:rsidRPr="00B3595E" w:rsidRDefault="00F95316" w:rsidP="00E00EAD">
      <w:pPr>
        <w:jc w:val="both"/>
        <w:rPr>
          <w:rFonts w:ascii="Times New Roman" w:hAnsi="Times New Roman" w:cs="Times New Roman"/>
          <w:sz w:val="28"/>
          <w:szCs w:val="28"/>
          <w:lang w:val="kk-KZ"/>
        </w:rPr>
      </w:pPr>
    </w:p>
    <w:p w14:paraId="33BD5396" w14:textId="77777777" w:rsidR="00F95316" w:rsidRPr="00B3595E" w:rsidRDefault="00F95316" w:rsidP="00E00EAD">
      <w:pPr>
        <w:jc w:val="both"/>
        <w:rPr>
          <w:rFonts w:ascii="Times New Roman" w:hAnsi="Times New Roman" w:cs="Times New Roman"/>
          <w:sz w:val="28"/>
          <w:szCs w:val="28"/>
          <w:lang w:val="kk-KZ"/>
        </w:rPr>
      </w:pPr>
    </w:p>
    <w:p w14:paraId="013C786A" w14:textId="77777777" w:rsidR="00F95316" w:rsidRPr="00B3595E" w:rsidRDefault="00F95316" w:rsidP="00E00EAD">
      <w:pPr>
        <w:jc w:val="both"/>
        <w:rPr>
          <w:rFonts w:ascii="Times New Roman" w:hAnsi="Times New Roman" w:cs="Times New Roman"/>
          <w:sz w:val="28"/>
          <w:szCs w:val="28"/>
          <w:lang w:val="kk-KZ"/>
        </w:rPr>
      </w:pPr>
    </w:p>
    <w:p w14:paraId="60F331DA" w14:textId="10D32FB3" w:rsidR="00E00EAD" w:rsidRPr="00B3595E" w:rsidRDefault="00F95316" w:rsidP="00E00EAD">
      <w:pPr>
        <w:jc w:val="both"/>
        <w:rPr>
          <w:rFonts w:ascii="Times New Roman" w:hAnsi="Times New Roman" w:cs="Times New Roman"/>
          <w:sz w:val="28"/>
          <w:szCs w:val="28"/>
          <w:lang w:val="kk-KZ"/>
        </w:rPr>
      </w:pPr>
      <w:r w:rsidRPr="00B3595E">
        <w:rPr>
          <w:rFonts w:ascii="Times New Roman" w:hAnsi="Times New Roman" w:cs="Times New Roman"/>
          <w:sz w:val="28"/>
          <w:szCs w:val="28"/>
          <w:lang w:val="kk-KZ"/>
        </w:rPr>
        <w:t>М.Әуезов атындағыОҚМУ Әдістемелік Кеңесімен баспадан шығаруға ұсынылған, хаттама №____ «____»____________2020ж.</w:t>
      </w:r>
    </w:p>
    <w:p w14:paraId="6CCC4FDC" w14:textId="77777777" w:rsidR="00E00EAD" w:rsidRPr="00B3595E" w:rsidRDefault="00E00EAD" w:rsidP="00E00EAD">
      <w:pPr>
        <w:spacing w:after="0" w:line="240" w:lineRule="auto"/>
        <w:ind w:firstLine="680"/>
        <w:rPr>
          <w:rFonts w:ascii="Times New Roman" w:hAnsi="Times New Roman"/>
          <w:sz w:val="28"/>
          <w:szCs w:val="28"/>
          <w:lang w:val="kk-KZ"/>
        </w:rPr>
      </w:pPr>
    </w:p>
    <w:p w14:paraId="752098B0" w14:textId="77777777" w:rsidR="00E00EAD" w:rsidRPr="00B3595E" w:rsidRDefault="00E00EAD" w:rsidP="00E00EAD">
      <w:pPr>
        <w:spacing w:after="0" w:line="240" w:lineRule="auto"/>
        <w:ind w:firstLine="680"/>
        <w:rPr>
          <w:rFonts w:ascii="Times New Roman" w:hAnsi="Times New Roman"/>
          <w:sz w:val="28"/>
          <w:szCs w:val="28"/>
          <w:lang w:val="kk-KZ"/>
        </w:rPr>
      </w:pPr>
    </w:p>
    <w:p w14:paraId="418E4DC3" w14:textId="77777777" w:rsidR="00E00EAD" w:rsidRPr="00B3595E" w:rsidRDefault="00E00EAD" w:rsidP="00B3595E">
      <w:pPr>
        <w:spacing w:after="0" w:line="240" w:lineRule="auto"/>
        <w:rPr>
          <w:rFonts w:ascii="Times New Roman" w:hAnsi="Times New Roman"/>
          <w:sz w:val="28"/>
          <w:szCs w:val="28"/>
          <w:lang w:val="kk-KZ"/>
        </w:rPr>
      </w:pPr>
      <w:r w:rsidRPr="00B3595E">
        <w:rPr>
          <w:rFonts w:ascii="Times New Roman" w:hAnsi="Times New Roman"/>
          <w:sz w:val="28"/>
          <w:szCs w:val="28"/>
          <w:lang w:val="kk-KZ"/>
        </w:rPr>
        <w:t>© М.Әуезов атындағы Оңтүстік Қазақстан Мемлекеттік университеті, 20</w:t>
      </w:r>
      <w:r w:rsidR="00F53D3E" w:rsidRPr="00B3595E">
        <w:rPr>
          <w:rFonts w:ascii="Times New Roman" w:hAnsi="Times New Roman"/>
          <w:sz w:val="28"/>
          <w:szCs w:val="28"/>
          <w:lang w:val="kk-KZ"/>
        </w:rPr>
        <w:t>20</w:t>
      </w:r>
    </w:p>
    <w:p w14:paraId="07E42299" w14:textId="77777777" w:rsidR="00F95316" w:rsidRPr="00B3595E" w:rsidRDefault="00F95316" w:rsidP="008D04B0">
      <w:pPr>
        <w:spacing w:after="0" w:line="240" w:lineRule="auto"/>
        <w:ind w:firstLine="680"/>
        <w:jc w:val="center"/>
        <w:rPr>
          <w:rFonts w:ascii="Times New Roman" w:hAnsi="Times New Roman"/>
          <w:sz w:val="28"/>
          <w:szCs w:val="28"/>
          <w:lang w:val="kk-KZ"/>
        </w:rPr>
      </w:pPr>
    </w:p>
    <w:p w14:paraId="312979C5" w14:textId="77777777" w:rsidR="00F95316" w:rsidRPr="00B3595E" w:rsidRDefault="00F95316" w:rsidP="008D04B0">
      <w:pPr>
        <w:spacing w:after="0" w:line="240" w:lineRule="auto"/>
        <w:ind w:firstLine="680"/>
        <w:jc w:val="center"/>
        <w:rPr>
          <w:rFonts w:ascii="Times New Roman" w:hAnsi="Times New Roman"/>
          <w:sz w:val="28"/>
          <w:szCs w:val="28"/>
          <w:lang w:val="kk-KZ"/>
        </w:rPr>
      </w:pPr>
    </w:p>
    <w:p w14:paraId="1F315468" w14:textId="77777777" w:rsidR="00F95316" w:rsidRDefault="00F95316" w:rsidP="008D04B0">
      <w:pPr>
        <w:spacing w:after="0" w:line="240" w:lineRule="auto"/>
        <w:ind w:firstLine="680"/>
        <w:jc w:val="center"/>
        <w:rPr>
          <w:rFonts w:ascii="Times New Roman" w:hAnsi="Times New Roman"/>
          <w:sz w:val="28"/>
          <w:szCs w:val="28"/>
          <w:lang w:val="kk-KZ"/>
        </w:rPr>
      </w:pPr>
    </w:p>
    <w:p w14:paraId="30561EEA" w14:textId="77777777" w:rsidR="008D04B0" w:rsidRPr="008D04B0" w:rsidRDefault="008D04B0" w:rsidP="008D04B0">
      <w:pPr>
        <w:spacing w:after="0" w:line="240" w:lineRule="auto"/>
        <w:ind w:firstLine="680"/>
        <w:jc w:val="center"/>
        <w:rPr>
          <w:rFonts w:ascii="Times New Roman" w:hAnsi="Times New Roman"/>
          <w:sz w:val="28"/>
          <w:szCs w:val="28"/>
          <w:lang w:val="kk-KZ"/>
        </w:rPr>
      </w:pPr>
      <w:r w:rsidRPr="008D04B0">
        <w:rPr>
          <w:rFonts w:ascii="Times New Roman" w:hAnsi="Times New Roman"/>
          <w:sz w:val="28"/>
          <w:szCs w:val="28"/>
          <w:lang w:val="kk-KZ"/>
        </w:rPr>
        <w:t>Мазмұны</w:t>
      </w:r>
    </w:p>
    <w:p w14:paraId="72ECBB57" w14:textId="77777777" w:rsidR="008D04B0" w:rsidRPr="008530A0" w:rsidRDefault="008D04B0" w:rsidP="00E00EAD">
      <w:pPr>
        <w:spacing w:after="0" w:line="240" w:lineRule="auto"/>
        <w:ind w:firstLine="680"/>
        <w:rPr>
          <w:rFonts w:ascii="Times New Roman" w:hAnsi="Times New Roman"/>
          <w:sz w:val="24"/>
          <w:szCs w:val="24"/>
          <w:lang w:val="kk-KZ"/>
        </w:rPr>
      </w:pPr>
    </w:p>
    <w:tbl>
      <w:tblPr>
        <w:tblStyle w:val="af0"/>
        <w:tblW w:w="0" w:type="auto"/>
        <w:tblLook w:val="04A0" w:firstRow="1" w:lastRow="0" w:firstColumn="1" w:lastColumn="0" w:noHBand="0" w:noVBand="1"/>
      </w:tblPr>
      <w:tblGrid>
        <w:gridCol w:w="1668"/>
        <w:gridCol w:w="7087"/>
        <w:gridCol w:w="816"/>
      </w:tblGrid>
      <w:tr w:rsidR="000A585D" w:rsidRPr="008530A0" w14:paraId="1B49F5B8" w14:textId="77777777" w:rsidTr="00CA5F47">
        <w:tc>
          <w:tcPr>
            <w:tcW w:w="1668" w:type="dxa"/>
          </w:tcPr>
          <w:p w14:paraId="7EDBEB9E" w14:textId="77777777" w:rsidR="000A585D" w:rsidRPr="008530A0" w:rsidRDefault="000A585D" w:rsidP="00AE224D">
            <w:pPr>
              <w:jc w:val="both"/>
              <w:rPr>
                <w:bCs/>
                <w:color w:val="333333"/>
                <w:sz w:val="28"/>
                <w:szCs w:val="28"/>
                <w:lang w:val="kk-KZ"/>
              </w:rPr>
            </w:pPr>
          </w:p>
        </w:tc>
        <w:tc>
          <w:tcPr>
            <w:tcW w:w="7087" w:type="dxa"/>
          </w:tcPr>
          <w:p w14:paraId="55EB05B5" w14:textId="77777777" w:rsidR="000A585D" w:rsidRPr="008530A0" w:rsidRDefault="000A585D" w:rsidP="00AE224D">
            <w:pPr>
              <w:jc w:val="both"/>
              <w:rPr>
                <w:bCs/>
                <w:color w:val="333333"/>
                <w:sz w:val="28"/>
                <w:szCs w:val="28"/>
                <w:lang w:val="kk-KZ"/>
              </w:rPr>
            </w:pPr>
            <w:r w:rsidRPr="008530A0">
              <w:rPr>
                <w:bCs/>
                <w:color w:val="333333"/>
                <w:sz w:val="28"/>
                <w:szCs w:val="28"/>
                <w:lang w:val="kk-KZ"/>
              </w:rPr>
              <w:t>Кіріспе</w:t>
            </w:r>
          </w:p>
        </w:tc>
        <w:tc>
          <w:tcPr>
            <w:tcW w:w="816" w:type="dxa"/>
          </w:tcPr>
          <w:p w14:paraId="3446CD97" w14:textId="77777777" w:rsidR="000A585D" w:rsidRPr="008530A0" w:rsidRDefault="00CA5F47" w:rsidP="00AE224D">
            <w:pPr>
              <w:jc w:val="both"/>
              <w:rPr>
                <w:bCs/>
                <w:color w:val="333333"/>
                <w:sz w:val="28"/>
                <w:szCs w:val="28"/>
                <w:lang w:val="kk-KZ"/>
              </w:rPr>
            </w:pPr>
            <w:r w:rsidRPr="008530A0">
              <w:rPr>
                <w:bCs/>
                <w:color w:val="333333"/>
                <w:sz w:val="28"/>
                <w:szCs w:val="28"/>
                <w:lang w:val="kk-KZ"/>
              </w:rPr>
              <w:t>3</w:t>
            </w:r>
          </w:p>
        </w:tc>
      </w:tr>
      <w:tr w:rsidR="000A585D" w:rsidRPr="008530A0" w14:paraId="678E5744" w14:textId="77777777" w:rsidTr="00CA5F47">
        <w:tc>
          <w:tcPr>
            <w:tcW w:w="1668" w:type="dxa"/>
          </w:tcPr>
          <w:p w14:paraId="7F6461D7" w14:textId="77777777" w:rsidR="00EC432E" w:rsidRPr="008530A0" w:rsidRDefault="00E30D49" w:rsidP="00362721">
            <w:pPr>
              <w:jc w:val="both"/>
              <w:rPr>
                <w:bCs/>
                <w:color w:val="333333"/>
                <w:sz w:val="28"/>
                <w:szCs w:val="28"/>
                <w:lang w:val="kk-KZ"/>
              </w:rPr>
            </w:pPr>
            <w:r w:rsidRPr="008530A0">
              <w:rPr>
                <w:bCs/>
                <w:color w:val="333333"/>
                <w:sz w:val="28"/>
                <w:szCs w:val="28"/>
                <w:lang w:val="kk-KZ"/>
              </w:rPr>
              <w:t xml:space="preserve">I </w:t>
            </w:r>
            <w:r w:rsidR="00362721" w:rsidRPr="008530A0">
              <w:rPr>
                <w:bCs/>
                <w:color w:val="333333"/>
                <w:sz w:val="28"/>
                <w:szCs w:val="28"/>
                <w:lang w:val="kk-KZ"/>
              </w:rPr>
              <w:t>Б</w:t>
            </w:r>
            <w:r w:rsidRPr="008530A0">
              <w:rPr>
                <w:bCs/>
                <w:color w:val="333333"/>
                <w:sz w:val="28"/>
                <w:szCs w:val="28"/>
                <w:lang w:val="kk-KZ"/>
              </w:rPr>
              <w:t>ӨЛІМ</w:t>
            </w:r>
          </w:p>
          <w:p w14:paraId="490A78AE" w14:textId="77777777" w:rsidR="000A585D" w:rsidRPr="008530A0" w:rsidRDefault="00E30D49" w:rsidP="00362721">
            <w:pPr>
              <w:jc w:val="both"/>
              <w:rPr>
                <w:bCs/>
                <w:color w:val="333333"/>
                <w:sz w:val="28"/>
                <w:szCs w:val="28"/>
                <w:lang w:val="kk-KZ"/>
              </w:rPr>
            </w:pPr>
            <w:r w:rsidRPr="008530A0">
              <w:rPr>
                <w:bCs/>
                <w:color w:val="333333"/>
                <w:sz w:val="28"/>
                <w:szCs w:val="28"/>
                <w:lang w:val="kk-KZ"/>
              </w:rPr>
              <w:t>1.1</w:t>
            </w:r>
          </w:p>
        </w:tc>
        <w:tc>
          <w:tcPr>
            <w:tcW w:w="7087" w:type="dxa"/>
          </w:tcPr>
          <w:p w14:paraId="31C4838D" w14:textId="77777777" w:rsidR="000A585D" w:rsidRPr="008530A0" w:rsidRDefault="00E30D49" w:rsidP="00CA5F47">
            <w:pPr>
              <w:shd w:val="clear" w:color="auto" w:fill="FFFFFF"/>
              <w:rPr>
                <w:bCs/>
                <w:color w:val="333333"/>
                <w:sz w:val="28"/>
                <w:szCs w:val="28"/>
                <w:lang w:val="kk-KZ"/>
              </w:rPr>
            </w:pPr>
            <w:r w:rsidRPr="008530A0">
              <w:rPr>
                <w:bCs/>
                <w:sz w:val="28"/>
                <w:szCs w:val="28"/>
                <w:lang w:val="kk-KZ"/>
              </w:rPr>
              <w:t>Ғылыми жұмыстарды  ұйымдастыру мәселелері</w:t>
            </w:r>
            <w:r w:rsidRPr="008530A0">
              <w:rPr>
                <w:sz w:val="28"/>
                <w:szCs w:val="28"/>
                <w:lang w:val="kk-KZ"/>
              </w:rPr>
              <w:t>.</w:t>
            </w:r>
          </w:p>
        </w:tc>
        <w:tc>
          <w:tcPr>
            <w:tcW w:w="816" w:type="dxa"/>
          </w:tcPr>
          <w:p w14:paraId="5AF797FB" w14:textId="77777777" w:rsidR="000A585D" w:rsidRPr="008530A0" w:rsidRDefault="004F0ED8" w:rsidP="00AE224D">
            <w:pPr>
              <w:jc w:val="both"/>
              <w:rPr>
                <w:bCs/>
                <w:color w:val="333333"/>
                <w:sz w:val="28"/>
                <w:szCs w:val="28"/>
                <w:lang w:val="kk-KZ"/>
              </w:rPr>
            </w:pPr>
            <w:r>
              <w:rPr>
                <w:bCs/>
                <w:color w:val="333333"/>
                <w:sz w:val="28"/>
                <w:szCs w:val="28"/>
                <w:lang w:val="kk-KZ"/>
              </w:rPr>
              <w:t>5</w:t>
            </w:r>
          </w:p>
        </w:tc>
      </w:tr>
      <w:tr w:rsidR="000A585D" w:rsidRPr="008530A0" w14:paraId="1240936E" w14:textId="77777777" w:rsidTr="00CA5F47">
        <w:tc>
          <w:tcPr>
            <w:tcW w:w="1668" w:type="dxa"/>
          </w:tcPr>
          <w:p w14:paraId="5AB6B8CC" w14:textId="77777777" w:rsidR="000A585D" w:rsidRPr="008530A0" w:rsidRDefault="00E30D49" w:rsidP="00362721">
            <w:pPr>
              <w:jc w:val="both"/>
              <w:rPr>
                <w:bCs/>
                <w:color w:val="333333"/>
                <w:sz w:val="28"/>
                <w:szCs w:val="28"/>
                <w:lang w:val="kk-KZ"/>
              </w:rPr>
            </w:pPr>
            <w:r w:rsidRPr="008530A0">
              <w:rPr>
                <w:bCs/>
                <w:color w:val="333333"/>
                <w:sz w:val="28"/>
                <w:szCs w:val="28"/>
                <w:lang w:val="kk-KZ"/>
              </w:rPr>
              <w:t>1.2</w:t>
            </w:r>
          </w:p>
        </w:tc>
        <w:tc>
          <w:tcPr>
            <w:tcW w:w="7087" w:type="dxa"/>
          </w:tcPr>
          <w:p w14:paraId="2EDC55EF" w14:textId="77777777" w:rsidR="000A585D" w:rsidRPr="008530A0" w:rsidRDefault="00B9289A" w:rsidP="00CA5F47">
            <w:pPr>
              <w:shd w:val="clear" w:color="auto" w:fill="FFFFFF"/>
              <w:jc w:val="both"/>
              <w:rPr>
                <w:bCs/>
                <w:color w:val="333333"/>
                <w:sz w:val="28"/>
                <w:szCs w:val="28"/>
                <w:lang w:val="kk-KZ"/>
              </w:rPr>
            </w:pPr>
            <w:r w:rsidRPr="008530A0">
              <w:rPr>
                <w:bCs/>
                <w:color w:val="333333"/>
                <w:sz w:val="28"/>
                <w:szCs w:val="28"/>
                <w:lang w:val="kk-KZ"/>
              </w:rPr>
              <w:t>Өндіріс  саласындағы  қолданбалы  ғылыми  зерттеулер</w:t>
            </w:r>
            <w:r w:rsidR="00CA5F47" w:rsidRPr="008530A0">
              <w:rPr>
                <w:bCs/>
                <w:color w:val="333333"/>
                <w:sz w:val="28"/>
                <w:szCs w:val="28"/>
                <w:lang w:val="kk-KZ"/>
              </w:rPr>
              <w:t>.</w:t>
            </w:r>
          </w:p>
        </w:tc>
        <w:tc>
          <w:tcPr>
            <w:tcW w:w="816" w:type="dxa"/>
          </w:tcPr>
          <w:p w14:paraId="55D973E9" w14:textId="77777777" w:rsidR="000A585D" w:rsidRPr="008530A0" w:rsidRDefault="004F0ED8" w:rsidP="00AE224D">
            <w:pPr>
              <w:jc w:val="both"/>
              <w:rPr>
                <w:bCs/>
                <w:color w:val="333333"/>
                <w:sz w:val="28"/>
                <w:szCs w:val="28"/>
                <w:lang w:val="kk-KZ"/>
              </w:rPr>
            </w:pPr>
            <w:r>
              <w:rPr>
                <w:bCs/>
                <w:color w:val="333333"/>
                <w:sz w:val="28"/>
                <w:szCs w:val="28"/>
                <w:lang w:val="kk-KZ"/>
              </w:rPr>
              <w:t>9</w:t>
            </w:r>
          </w:p>
        </w:tc>
      </w:tr>
      <w:tr w:rsidR="00362721" w:rsidRPr="008530A0" w14:paraId="0B3E4033" w14:textId="77777777" w:rsidTr="00CA5F47">
        <w:tc>
          <w:tcPr>
            <w:tcW w:w="1668" w:type="dxa"/>
          </w:tcPr>
          <w:p w14:paraId="52649802" w14:textId="77777777" w:rsidR="00362721" w:rsidRPr="008530A0" w:rsidRDefault="00362721" w:rsidP="00D465D5">
            <w:pPr>
              <w:jc w:val="both"/>
              <w:rPr>
                <w:bCs/>
                <w:color w:val="333333"/>
                <w:sz w:val="28"/>
                <w:szCs w:val="28"/>
                <w:lang w:val="kk-KZ"/>
              </w:rPr>
            </w:pPr>
            <w:r w:rsidRPr="008530A0">
              <w:rPr>
                <w:bCs/>
                <w:color w:val="333333"/>
                <w:sz w:val="28"/>
                <w:szCs w:val="28"/>
                <w:lang w:val="kk-KZ"/>
              </w:rPr>
              <w:t>1.3</w:t>
            </w:r>
          </w:p>
        </w:tc>
        <w:tc>
          <w:tcPr>
            <w:tcW w:w="7087" w:type="dxa"/>
          </w:tcPr>
          <w:p w14:paraId="782875A4" w14:textId="77777777" w:rsidR="00362721" w:rsidRPr="008530A0" w:rsidRDefault="00D6254D" w:rsidP="009C6859">
            <w:pPr>
              <w:shd w:val="clear" w:color="auto" w:fill="FFFFFF"/>
              <w:jc w:val="both"/>
              <w:rPr>
                <w:bCs/>
                <w:color w:val="333333"/>
                <w:sz w:val="28"/>
                <w:szCs w:val="28"/>
              </w:rPr>
            </w:pPr>
            <w:r w:rsidRPr="008530A0">
              <w:rPr>
                <w:bCs/>
                <w:color w:val="333333"/>
                <w:sz w:val="28"/>
                <w:szCs w:val="28"/>
              </w:rPr>
              <w:t xml:space="preserve">Қазақстан </w:t>
            </w:r>
            <w:proofErr w:type="gramStart"/>
            <w:r w:rsidRPr="008530A0">
              <w:rPr>
                <w:bCs/>
                <w:color w:val="333333"/>
                <w:sz w:val="28"/>
                <w:szCs w:val="28"/>
              </w:rPr>
              <w:t>Республикасында</w:t>
            </w:r>
            <w:r w:rsidR="009C6859" w:rsidRPr="008530A0">
              <w:rPr>
                <w:bCs/>
                <w:color w:val="333333"/>
                <w:sz w:val="28"/>
                <w:szCs w:val="28"/>
                <w:lang w:val="kk-KZ"/>
              </w:rPr>
              <w:t xml:space="preserve"> </w:t>
            </w:r>
            <w:r w:rsidRPr="008530A0">
              <w:rPr>
                <w:bCs/>
                <w:color w:val="333333"/>
                <w:sz w:val="28"/>
                <w:szCs w:val="28"/>
              </w:rPr>
              <w:t> ғылыми</w:t>
            </w:r>
            <w:proofErr w:type="gramEnd"/>
            <w:r w:rsidRPr="008530A0">
              <w:rPr>
                <w:bCs/>
                <w:color w:val="333333"/>
                <w:sz w:val="28"/>
                <w:szCs w:val="28"/>
              </w:rPr>
              <w:t>-зерттеу жұмыстарын ұйымдастыру</w:t>
            </w:r>
            <w:r w:rsidR="009C6859" w:rsidRPr="008530A0">
              <w:rPr>
                <w:bCs/>
                <w:color w:val="333333"/>
                <w:sz w:val="28"/>
                <w:szCs w:val="28"/>
                <w:lang w:val="kk-KZ"/>
              </w:rPr>
              <w:t>.</w:t>
            </w:r>
          </w:p>
        </w:tc>
        <w:tc>
          <w:tcPr>
            <w:tcW w:w="816" w:type="dxa"/>
          </w:tcPr>
          <w:p w14:paraId="43360A84" w14:textId="77777777" w:rsidR="00362721" w:rsidRPr="008530A0" w:rsidRDefault="00C31D60" w:rsidP="00AE224D">
            <w:pPr>
              <w:jc w:val="both"/>
              <w:rPr>
                <w:bCs/>
                <w:color w:val="333333"/>
                <w:sz w:val="28"/>
                <w:szCs w:val="28"/>
                <w:lang w:val="kk-KZ"/>
              </w:rPr>
            </w:pPr>
            <w:r w:rsidRPr="008530A0">
              <w:rPr>
                <w:bCs/>
                <w:color w:val="333333"/>
                <w:sz w:val="28"/>
                <w:szCs w:val="28"/>
                <w:lang w:val="kk-KZ"/>
              </w:rPr>
              <w:t>1</w:t>
            </w:r>
            <w:r w:rsidR="004F0ED8">
              <w:rPr>
                <w:bCs/>
                <w:color w:val="333333"/>
                <w:sz w:val="28"/>
                <w:szCs w:val="28"/>
                <w:lang w:val="kk-KZ"/>
              </w:rPr>
              <w:t>1</w:t>
            </w:r>
          </w:p>
        </w:tc>
      </w:tr>
      <w:tr w:rsidR="00362721" w:rsidRPr="008530A0" w14:paraId="042AD298" w14:textId="77777777" w:rsidTr="00CA5F47">
        <w:tc>
          <w:tcPr>
            <w:tcW w:w="1668" w:type="dxa"/>
          </w:tcPr>
          <w:p w14:paraId="6E319AA0" w14:textId="77777777" w:rsidR="00362721" w:rsidRPr="008530A0" w:rsidRDefault="00362721" w:rsidP="00D465D5">
            <w:pPr>
              <w:jc w:val="both"/>
              <w:rPr>
                <w:bCs/>
                <w:color w:val="333333"/>
                <w:sz w:val="28"/>
                <w:szCs w:val="28"/>
                <w:lang w:val="kk-KZ"/>
              </w:rPr>
            </w:pPr>
            <w:r w:rsidRPr="008530A0">
              <w:rPr>
                <w:bCs/>
                <w:color w:val="333333"/>
                <w:sz w:val="28"/>
                <w:szCs w:val="28"/>
                <w:lang w:val="kk-KZ"/>
              </w:rPr>
              <w:t>1.4</w:t>
            </w:r>
          </w:p>
        </w:tc>
        <w:tc>
          <w:tcPr>
            <w:tcW w:w="7087" w:type="dxa"/>
          </w:tcPr>
          <w:p w14:paraId="0005CB83" w14:textId="77777777" w:rsidR="00362721" w:rsidRPr="008530A0" w:rsidRDefault="004F0ED8" w:rsidP="007A4F53">
            <w:pPr>
              <w:shd w:val="clear" w:color="auto" w:fill="FFFFFF"/>
              <w:jc w:val="both"/>
              <w:rPr>
                <w:bCs/>
                <w:color w:val="333333"/>
                <w:sz w:val="28"/>
                <w:szCs w:val="28"/>
                <w:lang w:val="kk-KZ"/>
              </w:rPr>
            </w:pPr>
            <w:r w:rsidRPr="008530A0">
              <w:rPr>
                <w:bCs/>
                <w:sz w:val="28"/>
                <w:szCs w:val="28"/>
                <w:lang w:val="kk-KZ"/>
              </w:rPr>
              <w:t>Зерттеу жұмыстарын ұйымдастыру. ҒЗЖ бағдарламасын әзірлеу.</w:t>
            </w:r>
          </w:p>
        </w:tc>
        <w:tc>
          <w:tcPr>
            <w:tcW w:w="816" w:type="dxa"/>
          </w:tcPr>
          <w:p w14:paraId="795D1CE7" w14:textId="77777777" w:rsidR="00362721" w:rsidRPr="008530A0" w:rsidRDefault="00C31D60" w:rsidP="00AE224D">
            <w:pPr>
              <w:jc w:val="both"/>
              <w:rPr>
                <w:bCs/>
                <w:color w:val="333333"/>
                <w:sz w:val="28"/>
                <w:szCs w:val="28"/>
                <w:lang w:val="kk-KZ"/>
              </w:rPr>
            </w:pPr>
            <w:r w:rsidRPr="008530A0">
              <w:rPr>
                <w:bCs/>
                <w:color w:val="333333"/>
                <w:sz w:val="28"/>
                <w:szCs w:val="28"/>
                <w:lang w:val="kk-KZ"/>
              </w:rPr>
              <w:t>1</w:t>
            </w:r>
            <w:r w:rsidR="004F0ED8">
              <w:rPr>
                <w:bCs/>
                <w:color w:val="333333"/>
                <w:sz w:val="28"/>
                <w:szCs w:val="28"/>
                <w:lang w:val="kk-KZ"/>
              </w:rPr>
              <w:t>3</w:t>
            </w:r>
          </w:p>
        </w:tc>
      </w:tr>
      <w:tr w:rsidR="00362721" w:rsidRPr="008530A0" w14:paraId="4C67216B" w14:textId="77777777" w:rsidTr="00CA5F47">
        <w:tc>
          <w:tcPr>
            <w:tcW w:w="1668" w:type="dxa"/>
          </w:tcPr>
          <w:p w14:paraId="79DDB841" w14:textId="77777777" w:rsidR="00362721" w:rsidRPr="008530A0" w:rsidRDefault="00362721" w:rsidP="00D465D5">
            <w:pPr>
              <w:jc w:val="both"/>
              <w:rPr>
                <w:bCs/>
                <w:color w:val="333333"/>
                <w:sz w:val="28"/>
                <w:szCs w:val="28"/>
                <w:lang w:val="kk-KZ"/>
              </w:rPr>
            </w:pPr>
            <w:r w:rsidRPr="008530A0">
              <w:rPr>
                <w:bCs/>
                <w:color w:val="333333"/>
                <w:sz w:val="28"/>
                <w:szCs w:val="28"/>
                <w:lang w:val="kk-KZ"/>
              </w:rPr>
              <w:t>1.5</w:t>
            </w:r>
          </w:p>
        </w:tc>
        <w:tc>
          <w:tcPr>
            <w:tcW w:w="7087" w:type="dxa"/>
          </w:tcPr>
          <w:p w14:paraId="49F287CE" w14:textId="77777777" w:rsidR="00362721" w:rsidRPr="008530A0" w:rsidRDefault="007A4F53" w:rsidP="007A4F53">
            <w:pPr>
              <w:shd w:val="clear" w:color="auto" w:fill="FFFFFF"/>
              <w:rPr>
                <w:bCs/>
                <w:color w:val="333333"/>
                <w:sz w:val="28"/>
                <w:szCs w:val="28"/>
                <w:lang w:val="kk-KZ"/>
              </w:rPr>
            </w:pPr>
            <w:r w:rsidRPr="008530A0">
              <w:rPr>
                <w:bCs/>
                <w:sz w:val="28"/>
                <w:szCs w:val="28"/>
                <w:lang w:val="kk-KZ"/>
              </w:rPr>
              <w:t>Зерттеу жұмысын  ұйымдастыру мәселелері</w:t>
            </w:r>
          </w:p>
        </w:tc>
        <w:tc>
          <w:tcPr>
            <w:tcW w:w="816" w:type="dxa"/>
          </w:tcPr>
          <w:p w14:paraId="7850BCC7" w14:textId="77777777" w:rsidR="00362721" w:rsidRPr="008530A0" w:rsidRDefault="00C31D60" w:rsidP="00AE224D">
            <w:pPr>
              <w:jc w:val="both"/>
              <w:rPr>
                <w:bCs/>
                <w:color w:val="333333"/>
                <w:sz w:val="28"/>
                <w:szCs w:val="28"/>
                <w:lang w:val="kk-KZ"/>
              </w:rPr>
            </w:pPr>
            <w:r w:rsidRPr="008530A0">
              <w:rPr>
                <w:bCs/>
                <w:color w:val="333333"/>
                <w:sz w:val="28"/>
                <w:szCs w:val="28"/>
                <w:lang w:val="kk-KZ"/>
              </w:rPr>
              <w:t>20</w:t>
            </w:r>
          </w:p>
        </w:tc>
      </w:tr>
      <w:tr w:rsidR="00362721" w:rsidRPr="008530A0" w14:paraId="7E42BD40" w14:textId="77777777" w:rsidTr="00CA5F47">
        <w:tc>
          <w:tcPr>
            <w:tcW w:w="1668" w:type="dxa"/>
          </w:tcPr>
          <w:p w14:paraId="2B79DAEB" w14:textId="77777777" w:rsidR="00362721" w:rsidRPr="008530A0" w:rsidRDefault="00362721" w:rsidP="00362721">
            <w:pPr>
              <w:jc w:val="both"/>
              <w:rPr>
                <w:bCs/>
                <w:color w:val="333333"/>
                <w:sz w:val="28"/>
                <w:szCs w:val="28"/>
                <w:lang w:val="kk-KZ"/>
              </w:rPr>
            </w:pPr>
            <w:r w:rsidRPr="008530A0">
              <w:rPr>
                <w:bCs/>
                <w:color w:val="333333"/>
                <w:sz w:val="28"/>
                <w:szCs w:val="28"/>
                <w:lang w:val="kk-KZ"/>
              </w:rPr>
              <w:t>1.6</w:t>
            </w:r>
          </w:p>
        </w:tc>
        <w:tc>
          <w:tcPr>
            <w:tcW w:w="7087" w:type="dxa"/>
          </w:tcPr>
          <w:p w14:paraId="7CD02310" w14:textId="77777777" w:rsidR="00362721" w:rsidRPr="008530A0" w:rsidRDefault="00B502ED" w:rsidP="008649CA">
            <w:pPr>
              <w:shd w:val="clear" w:color="auto" w:fill="FFFFFF"/>
              <w:rPr>
                <w:bCs/>
                <w:color w:val="333333"/>
                <w:sz w:val="28"/>
                <w:szCs w:val="28"/>
                <w:lang w:val="kk-KZ"/>
              </w:rPr>
            </w:pPr>
            <w:r w:rsidRPr="008530A0">
              <w:rPr>
                <w:bCs/>
                <w:sz w:val="28"/>
                <w:szCs w:val="28"/>
                <w:lang w:val="kk-KZ"/>
              </w:rPr>
              <w:t xml:space="preserve"> Ғылыми таным әдістерінің деңгейлері</w:t>
            </w:r>
          </w:p>
        </w:tc>
        <w:tc>
          <w:tcPr>
            <w:tcW w:w="816" w:type="dxa"/>
          </w:tcPr>
          <w:p w14:paraId="57DE17C5" w14:textId="77777777" w:rsidR="00362721" w:rsidRPr="008530A0" w:rsidRDefault="00C31D60" w:rsidP="00AE224D">
            <w:pPr>
              <w:jc w:val="both"/>
              <w:rPr>
                <w:bCs/>
                <w:color w:val="333333"/>
                <w:sz w:val="28"/>
                <w:szCs w:val="28"/>
                <w:lang w:val="kk-KZ"/>
              </w:rPr>
            </w:pPr>
            <w:r w:rsidRPr="008530A0">
              <w:rPr>
                <w:bCs/>
                <w:color w:val="333333"/>
                <w:sz w:val="28"/>
                <w:szCs w:val="28"/>
                <w:lang w:val="kk-KZ"/>
              </w:rPr>
              <w:t>24</w:t>
            </w:r>
          </w:p>
        </w:tc>
      </w:tr>
      <w:tr w:rsidR="000A585D" w:rsidRPr="008530A0" w14:paraId="4AAE4DA0" w14:textId="77777777" w:rsidTr="00CA5F47">
        <w:tc>
          <w:tcPr>
            <w:tcW w:w="1668" w:type="dxa"/>
          </w:tcPr>
          <w:p w14:paraId="61633489" w14:textId="77777777" w:rsidR="000A585D" w:rsidRPr="008530A0" w:rsidRDefault="008649CA" w:rsidP="00AE224D">
            <w:pPr>
              <w:jc w:val="both"/>
              <w:rPr>
                <w:bCs/>
                <w:color w:val="333333"/>
                <w:sz w:val="28"/>
                <w:szCs w:val="28"/>
                <w:lang w:val="kk-KZ"/>
              </w:rPr>
            </w:pPr>
            <w:r w:rsidRPr="008530A0">
              <w:rPr>
                <w:bCs/>
                <w:color w:val="333333"/>
                <w:sz w:val="28"/>
                <w:szCs w:val="28"/>
                <w:lang w:val="kk-KZ"/>
              </w:rPr>
              <w:t>1.7</w:t>
            </w:r>
          </w:p>
        </w:tc>
        <w:tc>
          <w:tcPr>
            <w:tcW w:w="7087" w:type="dxa"/>
          </w:tcPr>
          <w:p w14:paraId="35E36860" w14:textId="77777777" w:rsidR="000A585D" w:rsidRPr="008530A0" w:rsidRDefault="0048268C" w:rsidP="008649CA">
            <w:pPr>
              <w:shd w:val="clear" w:color="auto" w:fill="FFFFFF"/>
              <w:rPr>
                <w:bCs/>
                <w:color w:val="333333"/>
                <w:sz w:val="28"/>
                <w:szCs w:val="28"/>
                <w:lang w:val="kk-KZ"/>
              </w:rPr>
            </w:pPr>
            <w:r w:rsidRPr="008530A0">
              <w:rPr>
                <w:bCs/>
                <w:sz w:val="28"/>
                <w:szCs w:val="28"/>
                <w:lang w:val="kk-KZ"/>
              </w:rPr>
              <w:t xml:space="preserve"> Ғылыми-зерттеу жұмыстарының кезеңдері</w:t>
            </w:r>
          </w:p>
        </w:tc>
        <w:tc>
          <w:tcPr>
            <w:tcW w:w="816" w:type="dxa"/>
          </w:tcPr>
          <w:p w14:paraId="70280755" w14:textId="77777777" w:rsidR="000A585D" w:rsidRPr="008530A0" w:rsidRDefault="00C31D60" w:rsidP="00AE224D">
            <w:pPr>
              <w:jc w:val="both"/>
              <w:rPr>
                <w:bCs/>
                <w:color w:val="333333"/>
                <w:sz w:val="28"/>
                <w:szCs w:val="28"/>
                <w:lang w:val="kk-KZ"/>
              </w:rPr>
            </w:pPr>
            <w:r w:rsidRPr="008530A0">
              <w:rPr>
                <w:bCs/>
                <w:color w:val="333333"/>
                <w:sz w:val="28"/>
                <w:szCs w:val="28"/>
                <w:lang w:val="kk-KZ"/>
              </w:rPr>
              <w:t>27</w:t>
            </w:r>
          </w:p>
        </w:tc>
      </w:tr>
      <w:tr w:rsidR="00D87BCE" w:rsidRPr="008530A0" w14:paraId="2A882C5A" w14:textId="77777777" w:rsidTr="00CA5F47">
        <w:tc>
          <w:tcPr>
            <w:tcW w:w="1668" w:type="dxa"/>
          </w:tcPr>
          <w:p w14:paraId="1BE4D5CF" w14:textId="77777777" w:rsidR="00D87BCE" w:rsidRPr="008530A0" w:rsidRDefault="008649CA" w:rsidP="00AE224D">
            <w:pPr>
              <w:jc w:val="both"/>
              <w:rPr>
                <w:bCs/>
                <w:color w:val="333333"/>
                <w:sz w:val="28"/>
                <w:szCs w:val="28"/>
                <w:lang w:val="kk-KZ"/>
              </w:rPr>
            </w:pPr>
            <w:r w:rsidRPr="008530A0">
              <w:rPr>
                <w:bCs/>
                <w:color w:val="333333"/>
                <w:sz w:val="28"/>
                <w:szCs w:val="28"/>
                <w:lang w:val="kk-KZ"/>
              </w:rPr>
              <w:t>1.8</w:t>
            </w:r>
          </w:p>
        </w:tc>
        <w:tc>
          <w:tcPr>
            <w:tcW w:w="7087" w:type="dxa"/>
          </w:tcPr>
          <w:p w14:paraId="34EB2225" w14:textId="77777777" w:rsidR="00D87BCE" w:rsidRPr="008530A0" w:rsidRDefault="0048268C" w:rsidP="008649CA">
            <w:pPr>
              <w:shd w:val="clear" w:color="auto" w:fill="FFFFFF"/>
              <w:outlineLvl w:val="0"/>
              <w:rPr>
                <w:bCs/>
                <w:color w:val="333333"/>
                <w:sz w:val="28"/>
                <w:szCs w:val="28"/>
                <w:lang w:val="kk-KZ"/>
              </w:rPr>
            </w:pPr>
            <w:r w:rsidRPr="008530A0">
              <w:rPr>
                <w:kern w:val="36"/>
                <w:sz w:val="28"/>
                <w:szCs w:val="28"/>
                <w:lang w:val="kk-KZ"/>
              </w:rPr>
              <w:t>Ғылыми ақпараттарды іздестіру</w:t>
            </w:r>
          </w:p>
        </w:tc>
        <w:tc>
          <w:tcPr>
            <w:tcW w:w="816" w:type="dxa"/>
          </w:tcPr>
          <w:p w14:paraId="3B89A4E8" w14:textId="77777777" w:rsidR="00D87BCE" w:rsidRPr="008530A0" w:rsidRDefault="00C31D60" w:rsidP="00AE224D">
            <w:pPr>
              <w:jc w:val="both"/>
              <w:rPr>
                <w:bCs/>
                <w:color w:val="333333"/>
                <w:sz w:val="28"/>
                <w:szCs w:val="28"/>
                <w:lang w:val="kk-KZ"/>
              </w:rPr>
            </w:pPr>
            <w:r w:rsidRPr="008530A0">
              <w:rPr>
                <w:bCs/>
                <w:color w:val="333333"/>
                <w:sz w:val="28"/>
                <w:szCs w:val="28"/>
                <w:lang w:val="kk-KZ"/>
              </w:rPr>
              <w:t>3</w:t>
            </w:r>
            <w:r w:rsidR="004F0ED8">
              <w:rPr>
                <w:bCs/>
                <w:color w:val="333333"/>
                <w:sz w:val="28"/>
                <w:szCs w:val="28"/>
                <w:lang w:val="kk-KZ"/>
              </w:rPr>
              <w:t>1</w:t>
            </w:r>
          </w:p>
        </w:tc>
      </w:tr>
      <w:tr w:rsidR="00D87BCE" w:rsidRPr="008530A0" w14:paraId="62AEEB98" w14:textId="77777777" w:rsidTr="00CA5F47">
        <w:tc>
          <w:tcPr>
            <w:tcW w:w="1668" w:type="dxa"/>
          </w:tcPr>
          <w:p w14:paraId="451A4AE4" w14:textId="77777777" w:rsidR="00D87BCE" w:rsidRPr="008530A0" w:rsidRDefault="008649CA" w:rsidP="00AE224D">
            <w:pPr>
              <w:jc w:val="both"/>
              <w:rPr>
                <w:bCs/>
                <w:color w:val="333333"/>
                <w:sz w:val="28"/>
                <w:szCs w:val="28"/>
                <w:lang w:val="kk-KZ"/>
              </w:rPr>
            </w:pPr>
            <w:r w:rsidRPr="008530A0">
              <w:rPr>
                <w:bCs/>
                <w:color w:val="333333"/>
                <w:sz w:val="28"/>
                <w:szCs w:val="28"/>
                <w:lang w:val="kk-KZ"/>
              </w:rPr>
              <w:t>1.9</w:t>
            </w:r>
          </w:p>
        </w:tc>
        <w:tc>
          <w:tcPr>
            <w:tcW w:w="7087" w:type="dxa"/>
          </w:tcPr>
          <w:p w14:paraId="1CB7F0A3" w14:textId="77777777" w:rsidR="00D87BCE" w:rsidRPr="008530A0" w:rsidRDefault="00C31D60" w:rsidP="008649CA">
            <w:pPr>
              <w:shd w:val="clear" w:color="auto" w:fill="FFFFFF"/>
              <w:jc w:val="both"/>
              <w:rPr>
                <w:bCs/>
                <w:color w:val="333333"/>
                <w:sz w:val="28"/>
                <w:szCs w:val="28"/>
                <w:lang w:val="kk-KZ"/>
              </w:rPr>
            </w:pPr>
            <w:r w:rsidRPr="008530A0">
              <w:rPr>
                <w:bCs/>
                <w:color w:val="333333"/>
                <w:sz w:val="28"/>
                <w:szCs w:val="28"/>
                <w:lang w:val="kk-KZ"/>
              </w:rPr>
              <w:t>Локалды желілер, Тікелей байланыс түрлері</w:t>
            </w:r>
          </w:p>
        </w:tc>
        <w:tc>
          <w:tcPr>
            <w:tcW w:w="816" w:type="dxa"/>
          </w:tcPr>
          <w:p w14:paraId="57974E97" w14:textId="77777777" w:rsidR="00D87BCE" w:rsidRPr="008530A0" w:rsidRDefault="00C31D60" w:rsidP="00AE224D">
            <w:pPr>
              <w:jc w:val="both"/>
              <w:rPr>
                <w:bCs/>
                <w:color w:val="333333"/>
                <w:sz w:val="28"/>
                <w:szCs w:val="28"/>
                <w:lang w:val="kk-KZ"/>
              </w:rPr>
            </w:pPr>
            <w:r w:rsidRPr="008530A0">
              <w:rPr>
                <w:bCs/>
                <w:color w:val="333333"/>
                <w:sz w:val="28"/>
                <w:szCs w:val="28"/>
                <w:lang w:val="kk-KZ"/>
              </w:rPr>
              <w:t>3</w:t>
            </w:r>
            <w:r w:rsidR="004F0ED8">
              <w:rPr>
                <w:bCs/>
                <w:color w:val="333333"/>
                <w:sz w:val="28"/>
                <w:szCs w:val="28"/>
                <w:lang w:val="kk-KZ"/>
              </w:rPr>
              <w:t>5</w:t>
            </w:r>
          </w:p>
        </w:tc>
      </w:tr>
      <w:tr w:rsidR="00D87BCE" w:rsidRPr="008530A0" w14:paraId="71D2537C" w14:textId="77777777" w:rsidTr="00CA5F47">
        <w:tc>
          <w:tcPr>
            <w:tcW w:w="1668" w:type="dxa"/>
          </w:tcPr>
          <w:p w14:paraId="6B90FFE8" w14:textId="77777777" w:rsidR="00D87BCE" w:rsidRPr="008530A0" w:rsidRDefault="008649CA" w:rsidP="00AE224D">
            <w:pPr>
              <w:jc w:val="both"/>
              <w:rPr>
                <w:bCs/>
                <w:color w:val="333333"/>
                <w:sz w:val="28"/>
                <w:szCs w:val="28"/>
                <w:lang w:val="kk-KZ"/>
              </w:rPr>
            </w:pPr>
            <w:r w:rsidRPr="008530A0">
              <w:rPr>
                <w:bCs/>
                <w:color w:val="333333"/>
                <w:sz w:val="28"/>
                <w:szCs w:val="28"/>
                <w:lang w:val="kk-KZ"/>
              </w:rPr>
              <w:t>1.10</w:t>
            </w:r>
          </w:p>
        </w:tc>
        <w:tc>
          <w:tcPr>
            <w:tcW w:w="7087" w:type="dxa"/>
          </w:tcPr>
          <w:p w14:paraId="34B65161" w14:textId="77777777" w:rsidR="00D87BCE" w:rsidRPr="008530A0" w:rsidRDefault="008C06A7" w:rsidP="008649CA">
            <w:pPr>
              <w:shd w:val="clear" w:color="auto" w:fill="FFFFFF"/>
              <w:rPr>
                <w:bCs/>
                <w:color w:val="333333"/>
                <w:sz w:val="28"/>
                <w:szCs w:val="28"/>
                <w:lang w:val="kk-KZ"/>
              </w:rPr>
            </w:pPr>
            <w:r w:rsidRPr="008530A0">
              <w:rPr>
                <w:bCs/>
                <w:sz w:val="28"/>
                <w:szCs w:val="28"/>
                <w:lang w:val="kk-KZ"/>
              </w:rPr>
              <w:t xml:space="preserve"> Ғылыми құжаттар мен баспалар</w:t>
            </w:r>
          </w:p>
        </w:tc>
        <w:tc>
          <w:tcPr>
            <w:tcW w:w="816" w:type="dxa"/>
          </w:tcPr>
          <w:p w14:paraId="515CD7DE" w14:textId="77777777" w:rsidR="00D87BCE" w:rsidRPr="008530A0" w:rsidRDefault="004F0ED8" w:rsidP="00AE224D">
            <w:pPr>
              <w:jc w:val="both"/>
              <w:rPr>
                <w:bCs/>
                <w:color w:val="333333"/>
                <w:sz w:val="28"/>
                <w:szCs w:val="28"/>
                <w:lang w:val="kk-KZ"/>
              </w:rPr>
            </w:pPr>
            <w:r>
              <w:rPr>
                <w:bCs/>
                <w:color w:val="333333"/>
                <w:sz w:val="28"/>
                <w:szCs w:val="28"/>
                <w:lang w:val="kk-KZ"/>
              </w:rPr>
              <w:t>39</w:t>
            </w:r>
          </w:p>
        </w:tc>
      </w:tr>
      <w:tr w:rsidR="00D87BCE" w:rsidRPr="008530A0" w14:paraId="3280DFAF" w14:textId="77777777" w:rsidTr="00CA5F47">
        <w:tc>
          <w:tcPr>
            <w:tcW w:w="1668" w:type="dxa"/>
          </w:tcPr>
          <w:p w14:paraId="2CD9B535" w14:textId="77777777" w:rsidR="00D87BCE" w:rsidRPr="008530A0" w:rsidRDefault="008649CA" w:rsidP="00AE224D">
            <w:pPr>
              <w:jc w:val="both"/>
              <w:rPr>
                <w:bCs/>
                <w:color w:val="333333"/>
                <w:sz w:val="28"/>
                <w:szCs w:val="28"/>
                <w:lang w:val="kk-KZ"/>
              </w:rPr>
            </w:pPr>
            <w:r w:rsidRPr="008530A0">
              <w:rPr>
                <w:bCs/>
                <w:color w:val="333333"/>
                <w:sz w:val="28"/>
                <w:szCs w:val="28"/>
                <w:lang w:val="kk-KZ"/>
              </w:rPr>
              <w:t>1.11</w:t>
            </w:r>
          </w:p>
        </w:tc>
        <w:tc>
          <w:tcPr>
            <w:tcW w:w="7087" w:type="dxa"/>
          </w:tcPr>
          <w:p w14:paraId="37098127" w14:textId="77777777" w:rsidR="00D87BCE" w:rsidRPr="008530A0" w:rsidRDefault="008C06A7" w:rsidP="008649CA">
            <w:pPr>
              <w:shd w:val="clear" w:color="auto" w:fill="FFFFFF"/>
              <w:rPr>
                <w:bCs/>
                <w:color w:val="333333"/>
                <w:sz w:val="28"/>
                <w:szCs w:val="28"/>
                <w:lang w:val="kk-KZ"/>
              </w:rPr>
            </w:pPr>
            <w:r w:rsidRPr="008530A0">
              <w:rPr>
                <w:bCs/>
                <w:sz w:val="28"/>
                <w:szCs w:val="28"/>
                <w:lang w:val="kk-KZ"/>
              </w:rPr>
              <w:t>Ғ</w:t>
            </w:r>
            <w:r w:rsidR="004F0ED8">
              <w:rPr>
                <w:bCs/>
                <w:sz w:val="28"/>
                <w:szCs w:val="28"/>
                <w:lang w:val="kk-KZ"/>
              </w:rPr>
              <w:t>ЗЖ нәтижелерін  ендіру</w:t>
            </w:r>
          </w:p>
        </w:tc>
        <w:tc>
          <w:tcPr>
            <w:tcW w:w="816" w:type="dxa"/>
          </w:tcPr>
          <w:p w14:paraId="02AC9947" w14:textId="77777777" w:rsidR="00D87BCE" w:rsidRPr="008530A0" w:rsidRDefault="00C31D60" w:rsidP="00AE224D">
            <w:pPr>
              <w:jc w:val="both"/>
              <w:rPr>
                <w:bCs/>
                <w:color w:val="333333"/>
                <w:sz w:val="28"/>
                <w:szCs w:val="28"/>
                <w:lang w:val="kk-KZ"/>
              </w:rPr>
            </w:pPr>
            <w:r w:rsidRPr="008530A0">
              <w:rPr>
                <w:bCs/>
                <w:color w:val="333333"/>
                <w:sz w:val="28"/>
                <w:szCs w:val="28"/>
                <w:lang w:val="kk-KZ"/>
              </w:rPr>
              <w:t>4</w:t>
            </w:r>
            <w:r w:rsidR="004F0ED8">
              <w:rPr>
                <w:bCs/>
                <w:color w:val="333333"/>
                <w:sz w:val="28"/>
                <w:szCs w:val="28"/>
                <w:lang w:val="kk-KZ"/>
              </w:rPr>
              <w:t>2</w:t>
            </w:r>
          </w:p>
        </w:tc>
      </w:tr>
      <w:tr w:rsidR="004F0ED8" w:rsidRPr="008530A0" w14:paraId="42A89C8C" w14:textId="77777777" w:rsidTr="00CA5F47">
        <w:tc>
          <w:tcPr>
            <w:tcW w:w="1668" w:type="dxa"/>
          </w:tcPr>
          <w:p w14:paraId="1511FA78" w14:textId="77777777" w:rsidR="004F0ED8" w:rsidRPr="008530A0" w:rsidRDefault="004F0ED8" w:rsidP="00AE224D">
            <w:pPr>
              <w:jc w:val="both"/>
              <w:rPr>
                <w:bCs/>
                <w:color w:val="333333"/>
                <w:sz w:val="28"/>
                <w:szCs w:val="28"/>
                <w:lang w:val="kk-KZ"/>
              </w:rPr>
            </w:pPr>
            <w:r>
              <w:rPr>
                <w:bCs/>
                <w:color w:val="333333"/>
                <w:sz w:val="28"/>
                <w:szCs w:val="28"/>
                <w:lang w:val="kk-KZ"/>
              </w:rPr>
              <w:t>1.12</w:t>
            </w:r>
          </w:p>
        </w:tc>
        <w:tc>
          <w:tcPr>
            <w:tcW w:w="7087" w:type="dxa"/>
          </w:tcPr>
          <w:p w14:paraId="6DC2996B" w14:textId="77777777" w:rsidR="004F0ED8" w:rsidRPr="008530A0" w:rsidRDefault="004F0ED8" w:rsidP="008649CA">
            <w:pPr>
              <w:shd w:val="clear" w:color="auto" w:fill="FFFFFF"/>
              <w:rPr>
                <w:bCs/>
                <w:sz w:val="28"/>
                <w:szCs w:val="28"/>
                <w:lang w:val="kk-KZ"/>
              </w:rPr>
            </w:pPr>
            <w:r>
              <w:rPr>
                <w:bCs/>
                <w:sz w:val="28"/>
                <w:szCs w:val="28"/>
                <w:lang w:val="kk-KZ"/>
              </w:rPr>
              <w:t>Ғылыми жұмыс  туралы  есеп  беру</w:t>
            </w:r>
          </w:p>
        </w:tc>
        <w:tc>
          <w:tcPr>
            <w:tcW w:w="816" w:type="dxa"/>
          </w:tcPr>
          <w:p w14:paraId="5D84972E" w14:textId="77777777" w:rsidR="004F0ED8" w:rsidRPr="008530A0" w:rsidRDefault="004F0ED8" w:rsidP="00AE224D">
            <w:pPr>
              <w:jc w:val="both"/>
              <w:rPr>
                <w:bCs/>
                <w:color w:val="333333"/>
                <w:sz w:val="28"/>
                <w:szCs w:val="28"/>
                <w:lang w:val="kk-KZ"/>
              </w:rPr>
            </w:pPr>
            <w:r>
              <w:rPr>
                <w:bCs/>
                <w:color w:val="333333"/>
                <w:sz w:val="28"/>
                <w:szCs w:val="28"/>
                <w:lang w:val="kk-KZ"/>
              </w:rPr>
              <w:t>46</w:t>
            </w:r>
          </w:p>
        </w:tc>
      </w:tr>
      <w:tr w:rsidR="00D87BCE" w:rsidRPr="008530A0" w14:paraId="088B9D32" w14:textId="77777777" w:rsidTr="00CA5F47">
        <w:tc>
          <w:tcPr>
            <w:tcW w:w="1668" w:type="dxa"/>
          </w:tcPr>
          <w:p w14:paraId="598A82B8" w14:textId="77777777" w:rsidR="00D87BCE" w:rsidRPr="008530A0" w:rsidRDefault="00EC432E" w:rsidP="00AE224D">
            <w:pPr>
              <w:jc w:val="both"/>
              <w:rPr>
                <w:bCs/>
                <w:color w:val="333333"/>
                <w:sz w:val="28"/>
                <w:szCs w:val="28"/>
                <w:lang w:val="kk-KZ"/>
              </w:rPr>
            </w:pPr>
            <w:r w:rsidRPr="008530A0">
              <w:rPr>
                <w:bCs/>
                <w:color w:val="333333"/>
                <w:sz w:val="28"/>
                <w:szCs w:val="28"/>
                <w:lang w:val="kk-KZ"/>
              </w:rPr>
              <w:t>II БӨЛІМ.</w:t>
            </w:r>
          </w:p>
          <w:p w14:paraId="31C5C135" w14:textId="77777777" w:rsidR="00B21235" w:rsidRPr="008530A0" w:rsidRDefault="00B21235" w:rsidP="00AE224D">
            <w:pPr>
              <w:jc w:val="both"/>
              <w:rPr>
                <w:bCs/>
                <w:color w:val="333333"/>
                <w:sz w:val="28"/>
                <w:szCs w:val="28"/>
                <w:lang w:val="kk-KZ"/>
              </w:rPr>
            </w:pPr>
            <w:r w:rsidRPr="008530A0">
              <w:rPr>
                <w:bCs/>
                <w:color w:val="333333"/>
                <w:sz w:val="28"/>
                <w:szCs w:val="28"/>
                <w:lang w:val="kk-KZ"/>
              </w:rPr>
              <w:t>2.1</w:t>
            </w:r>
          </w:p>
        </w:tc>
        <w:tc>
          <w:tcPr>
            <w:tcW w:w="7087" w:type="dxa"/>
          </w:tcPr>
          <w:p w14:paraId="0A91EB78" w14:textId="77777777" w:rsidR="00B21235" w:rsidRPr="008530A0" w:rsidRDefault="0098603B" w:rsidP="00B21235">
            <w:pPr>
              <w:pStyle w:val="1"/>
              <w:pageBreakBefore/>
              <w:spacing w:before="0" w:beforeAutospacing="0" w:after="0" w:afterAutospacing="0"/>
              <w:outlineLvl w:val="0"/>
              <w:rPr>
                <w:b w:val="0"/>
                <w:sz w:val="28"/>
                <w:szCs w:val="28"/>
                <w:lang w:val="kk-KZ"/>
              </w:rPr>
            </w:pPr>
            <w:r w:rsidRPr="008530A0">
              <w:rPr>
                <w:b w:val="0"/>
                <w:sz w:val="28"/>
                <w:szCs w:val="28"/>
                <w:lang w:val="kk-KZ"/>
              </w:rPr>
              <w:t xml:space="preserve"> Ғылым және оның қоғам өміріндегі рөлі.</w:t>
            </w:r>
            <w:r w:rsidR="00B21235" w:rsidRPr="008530A0">
              <w:rPr>
                <w:b w:val="0"/>
                <w:sz w:val="28"/>
                <w:szCs w:val="28"/>
                <w:lang w:val="kk-KZ"/>
              </w:rPr>
              <w:t xml:space="preserve"> </w:t>
            </w:r>
          </w:p>
          <w:p w14:paraId="1B030C93" w14:textId="77777777" w:rsidR="00D87BCE" w:rsidRPr="008530A0" w:rsidRDefault="00B21235" w:rsidP="00B21235">
            <w:pPr>
              <w:pStyle w:val="1"/>
              <w:pageBreakBefore/>
              <w:spacing w:before="0" w:beforeAutospacing="0" w:after="0" w:afterAutospacing="0"/>
              <w:outlineLvl w:val="0"/>
              <w:rPr>
                <w:b w:val="0"/>
                <w:bCs w:val="0"/>
                <w:color w:val="333333"/>
                <w:sz w:val="28"/>
                <w:szCs w:val="28"/>
                <w:lang w:val="kk-KZ"/>
              </w:rPr>
            </w:pPr>
            <w:r w:rsidRPr="008530A0">
              <w:rPr>
                <w:b w:val="0"/>
                <w:sz w:val="28"/>
                <w:szCs w:val="28"/>
                <w:lang w:val="kk-KZ"/>
              </w:rPr>
              <w:t xml:space="preserve"> </w:t>
            </w:r>
            <w:r w:rsidR="0098603B" w:rsidRPr="008530A0">
              <w:rPr>
                <w:b w:val="0"/>
                <w:sz w:val="28"/>
                <w:szCs w:val="28"/>
                <w:lang w:val="kk-KZ"/>
              </w:rPr>
              <w:t>Ғылым анықтамасының мәселелері</w:t>
            </w:r>
          </w:p>
        </w:tc>
        <w:tc>
          <w:tcPr>
            <w:tcW w:w="816" w:type="dxa"/>
          </w:tcPr>
          <w:p w14:paraId="5F061CCC" w14:textId="77777777" w:rsidR="00D87BCE" w:rsidRPr="008530A0" w:rsidRDefault="007A2597" w:rsidP="00AE224D">
            <w:pPr>
              <w:jc w:val="both"/>
              <w:rPr>
                <w:bCs/>
                <w:color w:val="333333"/>
                <w:sz w:val="28"/>
                <w:szCs w:val="28"/>
                <w:lang w:val="kk-KZ"/>
              </w:rPr>
            </w:pPr>
            <w:r w:rsidRPr="008530A0">
              <w:rPr>
                <w:bCs/>
                <w:color w:val="333333"/>
                <w:sz w:val="28"/>
                <w:szCs w:val="28"/>
                <w:lang w:val="kk-KZ"/>
              </w:rPr>
              <w:t>5</w:t>
            </w:r>
            <w:r w:rsidR="004F0ED8">
              <w:rPr>
                <w:bCs/>
                <w:color w:val="333333"/>
                <w:sz w:val="28"/>
                <w:szCs w:val="28"/>
                <w:lang w:val="kk-KZ"/>
              </w:rPr>
              <w:t>1</w:t>
            </w:r>
          </w:p>
        </w:tc>
      </w:tr>
      <w:tr w:rsidR="00D87BCE" w:rsidRPr="008530A0" w14:paraId="544BE4C9" w14:textId="77777777" w:rsidTr="00CA5F47">
        <w:tc>
          <w:tcPr>
            <w:tcW w:w="1668" w:type="dxa"/>
          </w:tcPr>
          <w:p w14:paraId="6F1A4DE5" w14:textId="77777777" w:rsidR="00D87BCE" w:rsidRPr="008530A0" w:rsidRDefault="00B21235" w:rsidP="00AE224D">
            <w:pPr>
              <w:jc w:val="both"/>
              <w:rPr>
                <w:bCs/>
                <w:color w:val="333333"/>
                <w:sz w:val="28"/>
                <w:szCs w:val="28"/>
                <w:lang w:val="kk-KZ"/>
              </w:rPr>
            </w:pPr>
            <w:r w:rsidRPr="008530A0">
              <w:rPr>
                <w:bCs/>
                <w:color w:val="333333"/>
                <w:sz w:val="28"/>
                <w:szCs w:val="28"/>
                <w:lang w:val="kk-KZ"/>
              </w:rPr>
              <w:t>2.2</w:t>
            </w:r>
          </w:p>
        </w:tc>
        <w:tc>
          <w:tcPr>
            <w:tcW w:w="7087" w:type="dxa"/>
          </w:tcPr>
          <w:p w14:paraId="5F2B3603" w14:textId="77777777" w:rsidR="00D87BCE" w:rsidRPr="008530A0" w:rsidRDefault="00205CAD" w:rsidP="004F0ED8">
            <w:pPr>
              <w:pStyle w:val="5"/>
              <w:spacing w:before="0" w:beforeAutospacing="0" w:after="0" w:afterAutospacing="0"/>
              <w:outlineLvl w:val="4"/>
              <w:rPr>
                <w:b w:val="0"/>
                <w:bCs w:val="0"/>
                <w:color w:val="333333"/>
                <w:sz w:val="28"/>
                <w:szCs w:val="28"/>
                <w:lang w:val="kk-KZ"/>
              </w:rPr>
            </w:pPr>
            <w:r w:rsidRPr="008530A0">
              <w:rPr>
                <w:b w:val="0"/>
                <w:sz w:val="28"/>
                <w:szCs w:val="28"/>
                <w:lang w:val="kk-KZ"/>
              </w:rPr>
              <w:t>Ғылыми теория. Теорияның құрылысы мен негіздері.</w:t>
            </w:r>
          </w:p>
        </w:tc>
        <w:tc>
          <w:tcPr>
            <w:tcW w:w="816" w:type="dxa"/>
          </w:tcPr>
          <w:p w14:paraId="17C3F99E" w14:textId="77777777" w:rsidR="00D87BCE" w:rsidRPr="008530A0" w:rsidRDefault="00205CAD" w:rsidP="00AE224D">
            <w:pPr>
              <w:jc w:val="both"/>
              <w:rPr>
                <w:bCs/>
                <w:color w:val="333333"/>
                <w:sz w:val="28"/>
                <w:szCs w:val="28"/>
                <w:lang w:val="kk-KZ"/>
              </w:rPr>
            </w:pPr>
            <w:r w:rsidRPr="008530A0">
              <w:rPr>
                <w:bCs/>
                <w:color w:val="333333"/>
                <w:sz w:val="28"/>
                <w:szCs w:val="28"/>
                <w:lang w:val="kk-KZ"/>
              </w:rPr>
              <w:t>57</w:t>
            </w:r>
          </w:p>
        </w:tc>
      </w:tr>
      <w:tr w:rsidR="00D87BCE" w:rsidRPr="008530A0" w14:paraId="48527501" w14:textId="77777777" w:rsidTr="00CA5F47">
        <w:tc>
          <w:tcPr>
            <w:tcW w:w="1668" w:type="dxa"/>
          </w:tcPr>
          <w:p w14:paraId="7E94CA4F" w14:textId="77777777" w:rsidR="00D87BCE" w:rsidRPr="008530A0" w:rsidRDefault="00B21235" w:rsidP="00AE224D">
            <w:pPr>
              <w:jc w:val="both"/>
              <w:rPr>
                <w:bCs/>
                <w:color w:val="333333"/>
                <w:sz w:val="28"/>
                <w:szCs w:val="28"/>
                <w:lang w:val="kk-KZ"/>
              </w:rPr>
            </w:pPr>
            <w:r w:rsidRPr="008530A0">
              <w:rPr>
                <w:bCs/>
                <w:color w:val="333333"/>
                <w:sz w:val="28"/>
                <w:szCs w:val="28"/>
                <w:lang w:val="kk-KZ"/>
              </w:rPr>
              <w:t>2.3</w:t>
            </w:r>
          </w:p>
        </w:tc>
        <w:tc>
          <w:tcPr>
            <w:tcW w:w="7087" w:type="dxa"/>
          </w:tcPr>
          <w:p w14:paraId="2D2229FE" w14:textId="77777777" w:rsidR="00D87BCE" w:rsidRPr="008530A0" w:rsidRDefault="00D05AED" w:rsidP="00DF27F1">
            <w:pPr>
              <w:pStyle w:val="31"/>
              <w:tabs>
                <w:tab w:val="left" w:pos="1134"/>
              </w:tabs>
              <w:spacing w:line="240" w:lineRule="auto"/>
              <w:ind w:left="0"/>
              <w:rPr>
                <w:bCs/>
                <w:color w:val="333333"/>
                <w:szCs w:val="28"/>
                <w:lang w:val="kk-KZ"/>
              </w:rPr>
            </w:pPr>
            <w:r w:rsidRPr="008530A0">
              <w:rPr>
                <w:rFonts w:ascii="Times New Roman" w:hAnsi="Times New Roman"/>
                <w:szCs w:val="28"/>
              </w:rPr>
              <w:t xml:space="preserve">Ғылымның даму </w:t>
            </w:r>
            <w:proofErr w:type="gramStart"/>
            <w:r w:rsidRPr="008530A0">
              <w:rPr>
                <w:rFonts w:ascii="Times New Roman" w:hAnsi="Times New Roman"/>
                <w:szCs w:val="28"/>
              </w:rPr>
              <w:t>тарихы</w:t>
            </w:r>
            <w:r w:rsidRPr="008530A0">
              <w:rPr>
                <w:rFonts w:ascii="Times New Roman" w:hAnsi="Times New Roman"/>
                <w:szCs w:val="28"/>
                <w:lang w:val="kk-KZ"/>
              </w:rPr>
              <w:t>на  шолу</w:t>
            </w:r>
            <w:proofErr w:type="gramEnd"/>
            <w:r w:rsidRPr="008530A0">
              <w:rPr>
                <w:rFonts w:ascii="Times New Roman" w:hAnsi="Times New Roman"/>
                <w:szCs w:val="28"/>
                <w:lang w:val="kk-KZ"/>
              </w:rPr>
              <w:t xml:space="preserve">  жасау</w:t>
            </w:r>
          </w:p>
        </w:tc>
        <w:tc>
          <w:tcPr>
            <w:tcW w:w="816" w:type="dxa"/>
          </w:tcPr>
          <w:p w14:paraId="12B1C154" w14:textId="77777777" w:rsidR="00D87BCE" w:rsidRPr="008530A0" w:rsidRDefault="001B55E3" w:rsidP="00AE224D">
            <w:pPr>
              <w:jc w:val="both"/>
              <w:rPr>
                <w:bCs/>
                <w:color w:val="333333"/>
                <w:sz w:val="28"/>
                <w:szCs w:val="28"/>
                <w:lang w:val="kk-KZ"/>
              </w:rPr>
            </w:pPr>
            <w:r w:rsidRPr="008530A0">
              <w:rPr>
                <w:bCs/>
                <w:color w:val="333333"/>
                <w:sz w:val="28"/>
                <w:szCs w:val="28"/>
                <w:lang w:val="kk-KZ"/>
              </w:rPr>
              <w:t>62</w:t>
            </w:r>
          </w:p>
        </w:tc>
      </w:tr>
      <w:tr w:rsidR="008D04B0" w:rsidRPr="008530A0" w14:paraId="5947E811" w14:textId="77777777" w:rsidTr="00CA5F47">
        <w:tc>
          <w:tcPr>
            <w:tcW w:w="1668" w:type="dxa"/>
          </w:tcPr>
          <w:p w14:paraId="1E5F77C4" w14:textId="77777777" w:rsidR="008D04B0" w:rsidRPr="008530A0" w:rsidRDefault="008D04B0" w:rsidP="00AE224D">
            <w:pPr>
              <w:jc w:val="both"/>
              <w:rPr>
                <w:bCs/>
                <w:color w:val="333333"/>
                <w:sz w:val="28"/>
                <w:szCs w:val="28"/>
                <w:lang w:val="kk-KZ"/>
              </w:rPr>
            </w:pPr>
            <w:r>
              <w:rPr>
                <w:bCs/>
                <w:color w:val="333333"/>
                <w:sz w:val="28"/>
                <w:szCs w:val="28"/>
                <w:lang w:val="kk-KZ"/>
              </w:rPr>
              <w:t>2.4</w:t>
            </w:r>
          </w:p>
        </w:tc>
        <w:tc>
          <w:tcPr>
            <w:tcW w:w="7087" w:type="dxa"/>
          </w:tcPr>
          <w:p w14:paraId="4F8249DB" w14:textId="77777777" w:rsidR="008D04B0" w:rsidRPr="008D04B0" w:rsidRDefault="008D04B0" w:rsidP="00DF27F1">
            <w:pPr>
              <w:pStyle w:val="31"/>
              <w:tabs>
                <w:tab w:val="left" w:pos="1134"/>
              </w:tabs>
              <w:spacing w:line="240" w:lineRule="auto"/>
              <w:ind w:left="0"/>
              <w:rPr>
                <w:rFonts w:ascii="Times New Roman" w:hAnsi="Times New Roman"/>
                <w:szCs w:val="28"/>
                <w:lang w:val="kk-KZ"/>
              </w:rPr>
            </w:pPr>
            <w:r>
              <w:rPr>
                <w:rFonts w:ascii="Times New Roman" w:hAnsi="Times New Roman"/>
                <w:szCs w:val="28"/>
                <w:lang w:val="kk-KZ"/>
              </w:rPr>
              <w:t>Ғылымның  даму  тарихи кезеңдері</w:t>
            </w:r>
          </w:p>
        </w:tc>
        <w:tc>
          <w:tcPr>
            <w:tcW w:w="816" w:type="dxa"/>
          </w:tcPr>
          <w:p w14:paraId="5458447A" w14:textId="77777777" w:rsidR="008D04B0" w:rsidRPr="008530A0" w:rsidRDefault="008D04B0" w:rsidP="00AE224D">
            <w:pPr>
              <w:jc w:val="both"/>
              <w:rPr>
                <w:bCs/>
                <w:color w:val="333333"/>
                <w:sz w:val="28"/>
                <w:szCs w:val="28"/>
                <w:lang w:val="kk-KZ"/>
              </w:rPr>
            </w:pPr>
            <w:r>
              <w:rPr>
                <w:bCs/>
                <w:color w:val="333333"/>
                <w:sz w:val="28"/>
                <w:szCs w:val="28"/>
                <w:lang w:val="kk-KZ"/>
              </w:rPr>
              <w:t>66</w:t>
            </w:r>
          </w:p>
        </w:tc>
      </w:tr>
      <w:tr w:rsidR="00D87BCE" w:rsidRPr="008530A0" w14:paraId="4CEDB65D" w14:textId="77777777" w:rsidTr="00CA5F47">
        <w:tc>
          <w:tcPr>
            <w:tcW w:w="1668" w:type="dxa"/>
          </w:tcPr>
          <w:p w14:paraId="369EB5A9" w14:textId="77777777" w:rsidR="00D87BCE" w:rsidRPr="008530A0" w:rsidRDefault="00B21235" w:rsidP="00AE224D">
            <w:pPr>
              <w:jc w:val="both"/>
              <w:rPr>
                <w:bCs/>
                <w:color w:val="333333"/>
                <w:sz w:val="28"/>
                <w:szCs w:val="28"/>
                <w:lang w:val="kk-KZ"/>
              </w:rPr>
            </w:pPr>
            <w:r w:rsidRPr="008530A0">
              <w:rPr>
                <w:bCs/>
                <w:color w:val="333333"/>
                <w:sz w:val="28"/>
                <w:szCs w:val="28"/>
                <w:lang w:val="kk-KZ"/>
              </w:rPr>
              <w:t>2.</w:t>
            </w:r>
            <w:r w:rsidR="008D04B0">
              <w:rPr>
                <w:bCs/>
                <w:color w:val="333333"/>
                <w:sz w:val="28"/>
                <w:szCs w:val="28"/>
                <w:lang w:val="kk-KZ"/>
              </w:rPr>
              <w:t>5</w:t>
            </w:r>
          </w:p>
        </w:tc>
        <w:tc>
          <w:tcPr>
            <w:tcW w:w="7087" w:type="dxa"/>
          </w:tcPr>
          <w:p w14:paraId="01ABD3F0" w14:textId="77777777" w:rsidR="00D87BCE" w:rsidRPr="008530A0" w:rsidRDefault="001B55E3" w:rsidP="001B55E3">
            <w:pPr>
              <w:pStyle w:val="31"/>
              <w:tabs>
                <w:tab w:val="left" w:pos="1134"/>
              </w:tabs>
              <w:spacing w:line="240" w:lineRule="auto"/>
              <w:ind w:left="0"/>
              <w:rPr>
                <w:bCs/>
                <w:color w:val="333333"/>
                <w:szCs w:val="28"/>
                <w:lang w:val="kk-KZ"/>
              </w:rPr>
            </w:pPr>
            <w:r w:rsidRPr="008530A0">
              <w:rPr>
                <w:rFonts w:ascii="Times New Roman" w:hAnsi="Times New Roman"/>
                <w:szCs w:val="28"/>
                <w:lang w:val="kk-KZ"/>
              </w:rPr>
              <w:t>Физика ғылымының концепциясы. Әлемнің физикалық бейнесі</w:t>
            </w:r>
          </w:p>
        </w:tc>
        <w:tc>
          <w:tcPr>
            <w:tcW w:w="816" w:type="dxa"/>
          </w:tcPr>
          <w:p w14:paraId="37EE52DD" w14:textId="77777777" w:rsidR="00D87BCE" w:rsidRPr="008530A0" w:rsidRDefault="001B55E3" w:rsidP="00AE224D">
            <w:pPr>
              <w:jc w:val="both"/>
              <w:rPr>
                <w:bCs/>
                <w:color w:val="333333"/>
                <w:sz w:val="28"/>
                <w:szCs w:val="28"/>
                <w:lang w:val="kk-KZ"/>
              </w:rPr>
            </w:pPr>
            <w:r w:rsidRPr="008530A0">
              <w:rPr>
                <w:bCs/>
                <w:color w:val="333333"/>
                <w:sz w:val="28"/>
                <w:szCs w:val="28"/>
                <w:lang w:val="kk-KZ"/>
              </w:rPr>
              <w:t>7</w:t>
            </w:r>
            <w:r w:rsidR="008D04B0">
              <w:rPr>
                <w:bCs/>
                <w:color w:val="333333"/>
                <w:sz w:val="28"/>
                <w:szCs w:val="28"/>
                <w:lang w:val="kk-KZ"/>
              </w:rPr>
              <w:t>2</w:t>
            </w:r>
          </w:p>
        </w:tc>
      </w:tr>
      <w:tr w:rsidR="00CA5F47" w:rsidRPr="008530A0" w14:paraId="4F6AC424" w14:textId="77777777" w:rsidTr="00CA5F47">
        <w:tc>
          <w:tcPr>
            <w:tcW w:w="1668" w:type="dxa"/>
          </w:tcPr>
          <w:p w14:paraId="5679E29A" w14:textId="77777777" w:rsidR="00CA5F47" w:rsidRPr="008530A0" w:rsidRDefault="00B21235" w:rsidP="00AE224D">
            <w:pPr>
              <w:jc w:val="both"/>
              <w:rPr>
                <w:bCs/>
                <w:color w:val="333333"/>
                <w:sz w:val="28"/>
                <w:szCs w:val="28"/>
                <w:lang w:val="kk-KZ"/>
              </w:rPr>
            </w:pPr>
            <w:r w:rsidRPr="008530A0">
              <w:rPr>
                <w:bCs/>
                <w:color w:val="333333"/>
                <w:sz w:val="28"/>
                <w:szCs w:val="28"/>
                <w:lang w:val="kk-KZ"/>
              </w:rPr>
              <w:t>2.</w:t>
            </w:r>
            <w:r w:rsidR="008D04B0">
              <w:rPr>
                <w:bCs/>
                <w:color w:val="333333"/>
                <w:sz w:val="28"/>
                <w:szCs w:val="28"/>
                <w:lang w:val="kk-KZ"/>
              </w:rPr>
              <w:t>6</w:t>
            </w:r>
          </w:p>
        </w:tc>
        <w:tc>
          <w:tcPr>
            <w:tcW w:w="7087" w:type="dxa"/>
          </w:tcPr>
          <w:p w14:paraId="1CF71F77" w14:textId="77777777" w:rsidR="00CA5F47" w:rsidRPr="008530A0" w:rsidRDefault="00BA0D27" w:rsidP="005D12E0">
            <w:pPr>
              <w:pStyle w:val="31"/>
              <w:tabs>
                <w:tab w:val="left" w:pos="1134"/>
              </w:tabs>
              <w:spacing w:line="240" w:lineRule="auto"/>
              <w:ind w:left="0"/>
              <w:rPr>
                <w:bCs/>
                <w:color w:val="333333"/>
                <w:szCs w:val="28"/>
                <w:lang w:val="kk-KZ"/>
              </w:rPr>
            </w:pPr>
            <w:r w:rsidRPr="008530A0">
              <w:rPr>
                <w:rFonts w:ascii="Times New Roman" w:hAnsi="Times New Roman"/>
                <w:szCs w:val="28"/>
                <w:lang w:val="kk-KZ"/>
              </w:rPr>
              <w:t>Физикалық әрекеттесудің жалпы сипаттамалары</w:t>
            </w:r>
          </w:p>
        </w:tc>
        <w:tc>
          <w:tcPr>
            <w:tcW w:w="816" w:type="dxa"/>
          </w:tcPr>
          <w:p w14:paraId="4F7ED2D3" w14:textId="77777777" w:rsidR="00CA5F47" w:rsidRPr="008530A0" w:rsidRDefault="001B55E3" w:rsidP="00AE224D">
            <w:pPr>
              <w:jc w:val="both"/>
              <w:rPr>
                <w:bCs/>
                <w:color w:val="333333"/>
                <w:sz w:val="28"/>
                <w:szCs w:val="28"/>
                <w:lang w:val="kk-KZ"/>
              </w:rPr>
            </w:pPr>
            <w:r w:rsidRPr="008530A0">
              <w:rPr>
                <w:bCs/>
                <w:color w:val="333333"/>
                <w:sz w:val="28"/>
                <w:szCs w:val="28"/>
                <w:lang w:val="kk-KZ"/>
              </w:rPr>
              <w:t>7</w:t>
            </w:r>
            <w:r w:rsidR="008D04B0">
              <w:rPr>
                <w:bCs/>
                <w:color w:val="333333"/>
                <w:sz w:val="28"/>
                <w:szCs w:val="28"/>
                <w:lang w:val="kk-KZ"/>
              </w:rPr>
              <w:t>9</w:t>
            </w:r>
          </w:p>
        </w:tc>
      </w:tr>
      <w:tr w:rsidR="00B21235" w:rsidRPr="008530A0" w14:paraId="5B504BAE" w14:textId="77777777" w:rsidTr="00CA5F47">
        <w:tc>
          <w:tcPr>
            <w:tcW w:w="1668" w:type="dxa"/>
          </w:tcPr>
          <w:p w14:paraId="4DF36A99" w14:textId="77777777" w:rsidR="00B21235" w:rsidRPr="008530A0" w:rsidRDefault="00E26A22" w:rsidP="00AE224D">
            <w:pPr>
              <w:jc w:val="both"/>
              <w:rPr>
                <w:bCs/>
                <w:color w:val="333333"/>
                <w:sz w:val="28"/>
                <w:szCs w:val="28"/>
                <w:lang w:val="kk-KZ"/>
              </w:rPr>
            </w:pPr>
            <w:r w:rsidRPr="008530A0">
              <w:rPr>
                <w:bCs/>
                <w:color w:val="333333"/>
                <w:sz w:val="28"/>
                <w:szCs w:val="28"/>
                <w:lang w:val="kk-KZ"/>
              </w:rPr>
              <w:t>2.</w:t>
            </w:r>
            <w:r w:rsidR="008D04B0">
              <w:rPr>
                <w:bCs/>
                <w:color w:val="333333"/>
                <w:sz w:val="28"/>
                <w:szCs w:val="28"/>
                <w:lang w:val="kk-KZ"/>
              </w:rPr>
              <w:t>7</w:t>
            </w:r>
          </w:p>
        </w:tc>
        <w:tc>
          <w:tcPr>
            <w:tcW w:w="7087" w:type="dxa"/>
          </w:tcPr>
          <w:p w14:paraId="0E4D6167" w14:textId="77777777" w:rsidR="00B21235" w:rsidRPr="008530A0" w:rsidRDefault="006D66BE" w:rsidP="005D12E0">
            <w:pPr>
              <w:pStyle w:val="31"/>
              <w:tabs>
                <w:tab w:val="left" w:pos="1134"/>
              </w:tabs>
              <w:spacing w:line="240" w:lineRule="auto"/>
              <w:ind w:left="0"/>
              <w:rPr>
                <w:bCs/>
                <w:color w:val="333333"/>
                <w:szCs w:val="28"/>
                <w:lang w:val="kk-KZ"/>
              </w:rPr>
            </w:pPr>
            <w:r w:rsidRPr="008530A0">
              <w:rPr>
                <w:rFonts w:ascii="Times New Roman" w:hAnsi="Times New Roman"/>
                <w:szCs w:val="28"/>
                <w:lang w:val="kk-KZ"/>
              </w:rPr>
              <w:t>Кеңістік және уақыт теориясының мәселелері.</w:t>
            </w:r>
          </w:p>
        </w:tc>
        <w:tc>
          <w:tcPr>
            <w:tcW w:w="816" w:type="dxa"/>
          </w:tcPr>
          <w:p w14:paraId="499E5C86" w14:textId="77777777" w:rsidR="00B21235" w:rsidRPr="008530A0" w:rsidRDefault="008D04B0" w:rsidP="00AE224D">
            <w:pPr>
              <w:jc w:val="both"/>
              <w:rPr>
                <w:bCs/>
                <w:color w:val="333333"/>
                <w:sz w:val="28"/>
                <w:szCs w:val="28"/>
                <w:lang w:val="kk-KZ"/>
              </w:rPr>
            </w:pPr>
            <w:r>
              <w:rPr>
                <w:bCs/>
                <w:color w:val="333333"/>
                <w:sz w:val="28"/>
                <w:szCs w:val="28"/>
                <w:lang w:val="kk-KZ"/>
              </w:rPr>
              <w:t>82</w:t>
            </w:r>
          </w:p>
        </w:tc>
      </w:tr>
      <w:tr w:rsidR="00B21235" w:rsidRPr="008530A0" w14:paraId="6C132537" w14:textId="77777777" w:rsidTr="00CA5F47">
        <w:tc>
          <w:tcPr>
            <w:tcW w:w="1668" w:type="dxa"/>
          </w:tcPr>
          <w:p w14:paraId="32744B99" w14:textId="77777777" w:rsidR="00B21235" w:rsidRPr="008530A0" w:rsidRDefault="00E26A22" w:rsidP="00AE224D">
            <w:pPr>
              <w:jc w:val="both"/>
              <w:rPr>
                <w:bCs/>
                <w:color w:val="333333"/>
                <w:sz w:val="28"/>
                <w:szCs w:val="28"/>
                <w:lang w:val="kk-KZ"/>
              </w:rPr>
            </w:pPr>
            <w:r w:rsidRPr="008530A0">
              <w:rPr>
                <w:bCs/>
                <w:color w:val="333333"/>
                <w:sz w:val="28"/>
                <w:szCs w:val="28"/>
                <w:lang w:val="kk-KZ"/>
              </w:rPr>
              <w:t>2.</w:t>
            </w:r>
            <w:r w:rsidR="008D04B0">
              <w:rPr>
                <w:bCs/>
                <w:color w:val="333333"/>
                <w:sz w:val="28"/>
                <w:szCs w:val="28"/>
                <w:lang w:val="kk-KZ"/>
              </w:rPr>
              <w:t>8</w:t>
            </w:r>
          </w:p>
        </w:tc>
        <w:tc>
          <w:tcPr>
            <w:tcW w:w="7087" w:type="dxa"/>
          </w:tcPr>
          <w:p w14:paraId="3284E9F3" w14:textId="77777777" w:rsidR="00B21235" w:rsidRPr="008530A0" w:rsidRDefault="00080353" w:rsidP="005D12E0">
            <w:pPr>
              <w:pStyle w:val="31"/>
              <w:tabs>
                <w:tab w:val="left" w:pos="1134"/>
              </w:tabs>
              <w:spacing w:line="240" w:lineRule="auto"/>
              <w:ind w:left="0"/>
              <w:rPr>
                <w:bCs/>
                <w:color w:val="333333"/>
                <w:szCs w:val="28"/>
                <w:lang w:val="kk-KZ"/>
              </w:rPr>
            </w:pPr>
            <w:r w:rsidRPr="008530A0">
              <w:rPr>
                <w:rFonts w:ascii="Times New Roman" w:hAnsi="Times New Roman"/>
                <w:szCs w:val="28"/>
                <w:lang w:val="kk-KZ"/>
              </w:rPr>
              <w:t>Шексіз әлем: қазіргі астрофизикалық және космологиялық тұжырымдамалар</w:t>
            </w:r>
          </w:p>
        </w:tc>
        <w:tc>
          <w:tcPr>
            <w:tcW w:w="816" w:type="dxa"/>
          </w:tcPr>
          <w:p w14:paraId="300FE00D" w14:textId="77777777" w:rsidR="00B21235" w:rsidRPr="008530A0" w:rsidRDefault="00080353" w:rsidP="00AE224D">
            <w:pPr>
              <w:jc w:val="both"/>
              <w:rPr>
                <w:bCs/>
                <w:color w:val="333333"/>
                <w:sz w:val="28"/>
                <w:szCs w:val="28"/>
                <w:lang w:val="kk-KZ"/>
              </w:rPr>
            </w:pPr>
            <w:r w:rsidRPr="008530A0">
              <w:rPr>
                <w:bCs/>
                <w:color w:val="333333"/>
                <w:sz w:val="28"/>
                <w:szCs w:val="28"/>
                <w:lang w:val="kk-KZ"/>
              </w:rPr>
              <w:t>8</w:t>
            </w:r>
            <w:r w:rsidR="008D04B0">
              <w:rPr>
                <w:bCs/>
                <w:color w:val="333333"/>
                <w:sz w:val="28"/>
                <w:szCs w:val="28"/>
                <w:lang w:val="kk-KZ"/>
              </w:rPr>
              <w:t>6</w:t>
            </w:r>
          </w:p>
        </w:tc>
      </w:tr>
      <w:tr w:rsidR="008D04B0" w:rsidRPr="008530A0" w14:paraId="63572E19" w14:textId="77777777" w:rsidTr="00CA5F47">
        <w:tc>
          <w:tcPr>
            <w:tcW w:w="1668" w:type="dxa"/>
          </w:tcPr>
          <w:p w14:paraId="3587AEA9" w14:textId="77777777" w:rsidR="008D04B0" w:rsidRPr="008530A0" w:rsidRDefault="008D04B0" w:rsidP="00AE224D">
            <w:pPr>
              <w:jc w:val="both"/>
              <w:rPr>
                <w:bCs/>
                <w:color w:val="333333"/>
                <w:sz w:val="28"/>
                <w:szCs w:val="28"/>
                <w:lang w:val="kk-KZ"/>
              </w:rPr>
            </w:pPr>
            <w:r>
              <w:rPr>
                <w:bCs/>
                <w:color w:val="333333"/>
                <w:sz w:val="28"/>
                <w:szCs w:val="28"/>
                <w:lang w:val="kk-KZ"/>
              </w:rPr>
              <w:t>2.9</w:t>
            </w:r>
          </w:p>
        </w:tc>
        <w:tc>
          <w:tcPr>
            <w:tcW w:w="7087" w:type="dxa"/>
          </w:tcPr>
          <w:p w14:paraId="314450A7" w14:textId="77777777" w:rsidR="008D04B0" w:rsidRPr="008530A0" w:rsidRDefault="008D04B0" w:rsidP="008D04B0">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Классикалық ғылымдағы ғаламшардың стационарлық күй теориясы</w:t>
            </w:r>
            <w:r>
              <w:rPr>
                <w:rFonts w:ascii="Times New Roman" w:hAnsi="Times New Roman"/>
                <w:szCs w:val="28"/>
                <w:lang w:val="kk-KZ"/>
              </w:rPr>
              <w:t>.</w:t>
            </w:r>
          </w:p>
        </w:tc>
        <w:tc>
          <w:tcPr>
            <w:tcW w:w="816" w:type="dxa"/>
          </w:tcPr>
          <w:p w14:paraId="24D6E68B" w14:textId="77777777" w:rsidR="008D04B0" w:rsidRPr="008530A0" w:rsidRDefault="008D04B0" w:rsidP="00AE224D">
            <w:pPr>
              <w:jc w:val="both"/>
              <w:rPr>
                <w:bCs/>
                <w:color w:val="333333"/>
                <w:sz w:val="28"/>
                <w:szCs w:val="28"/>
                <w:lang w:val="kk-KZ"/>
              </w:rPr>
            </w:pPr>
            <w:r>
              <w:rPr>
                <w:bCs/>
                <w:color w:val="333333"/>
                <w:sz w:val="28"/>
                <w:szCs w:val="28"/>
                <w:lang w:val="kk-KZ"/>
              </w:rPr>
              <w:t>87</w:t>
            </w:r>
          </w:p>
        </w:tc>
      </w:tr>
      <w:tr w:rsidR="00080353" w:rsidRPr="008530A0" w14:paraId="2E3352CD" w14:textId="77777777" w:rsidTr="00CA5F47">
        <w:tc>
          <w:tcPr>
            <w:tcW w:w="1668" w:type="dxa"/>
          </w:tcPr>
          <w:p w14:paraId="2290597D" w14:textId="77777777" w:rsidR="00080353" w:rsidRPr="008530A0" w:rsidRDefault="00080353" w:rsidP="00AE224D">
            <w:pPr>
              <w:jc w:val="both"/>
              <w:rPr>
                <w:bCs/>
                <w:color w:val="333333"/>
                <w:sz w:val="28"/>
                <w:szCs w:val="28"/>
                <w:lang w:val="kk-KZ"/>
              </w:rPr>
            </w:pPr>
          </w:p>
        </w:tc>
        <w:tc>
          <w:tcPr>
            <w:tcW w:w="7087" w:type="dxa"/>
          </w:tcPr>
          <w:p w14:paraId="16C5D32D" w14:textId="77777777" w:rsidR="00080353" w:rsidRPr="008530A0" w:rsidRDefault="00080353" w:rsidP="00080353">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Қорытынды</w:t>
            </w:r>
          </w:p>
        </w:tc>
        <w:tc>
          <w:tcPr>
            <w:tcW w:w="816" w:type="dxa"/>
          </w:tcPr>
          <w:p w14:paraId="3E4312C1" w14:textId="77777777" w:rsidR="00080353" w:rsidRPr="008530A0" w:rsidRDefault="008D04B0" w:rsidP="00AE224D">
            <w:pPr>
              <w:jc w:val="both"/>
              <w:rPr>
                <w:bCs/>
                <w:color w:val="333333"/>
                <w:sz w:val="28"/>
                <w:szCs w:val="28"/>
                <w:lang w:val="kk-KZ"/>
              </w:rPr>
            </w:pPr>
            <w:r>
              <w:rPr>
                <w:bCs/>
                <w:color w:val="333333"/>
                <w:sz w:val="28"/>
                <w:szCs w:val="28"/>
                <w:lang w:val="kk-KZ"/>
              </w:rPr>
              <w:t>89</w:t>
            </w:r>
          </w:p>
        </w:tc>
      </w:tr>
      <w:tr w:rsidR="00080353" w:rsidRPr="008530A0" w14:paraId="51C3CFED" w14:textId="77777777" w:rsidTr="00CA5F47">
        <w:tc>
          <w:tcPr>
            <w:tcW w:w="1668" w:type="dxa"/>
          </w:tcPr>
          <w:p w14:paraId="01FC5067" w14:textId="77777777" w:rsidR="00080353" w:rsidRPr="008530A0" w:rsidRDefault="00080353" w:rsidP="00AE224D">
            <w:pPr>
              <w:jc w:val="both"/>
              <w:rPr>
                <w:bCs/>
                <w:color w:val="333333"/>
                <w:sz w:val="28"/>
                <w:szCs w:val="28"/>
                <w:lang w:val="kk-KZ"/>
              </w:rPr>
            </w:pPr>
          </w:p>
        </w:tc>
        <w:tc>
          <w:tcPr>
            <w:tcW w:w="7087" w:type="dxa"/>
          </w:tcPr>
          <w:p w14:paraId="47A52F4C" w14:textId="77777777" w:rsidR="00080353" w:rsidRPr="008530A0" w:rsidRDefault="00080353" w:rsidP="00080353">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Пайдаланған  әдебиеттер  тізімі</w:t>
            </w:r>
          </w:p>
        </w:tc>
        <w:tc>
          <w:tcPr>
            <w:tcW w:w="816" w:type="dxa"/>
          </w:tcPr>
          <w:p w14:paraId="27145313" w14:textId="77777777" w:rsidR="00080353" w:rsidRPr="008530A0" w:rsidRDefault="008D04B0" w:rsidP="00AE224D">
            <w:pPr>
              <w:jc w:val="both"/>
              <w:rPr>
                <w:bCs/>
                <w:color w:val="333333"/>
                <w:sz w:val="28"/>
                <w:szCs w:val="28"/>
                <w:lang w:val="kk-KZ"/>
              </w:rPr>
            </w:pPr>
            <w:r>
              <w:rPr>
                <w:bCs/>
                <w:color w:val="333333"/>
                <w:sz w:val="28"/>
                <w:szCs w:val="28"/>
                <w:lang w:val="kk-KZ"/>
              </w:rPr>
              <w:t>91</w:t>
            </w:r>
          </w:p>
        </w:tc>
      </w:tr>
    </w:tbl>
    <w:p w14:paraId="600C90A3" w14:textId="77777777" w:rsidR="000A585D" w:rsidRPr="008530A0" w:rsidRDefault="000A585D"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5D159960" w14:textId="77777777" w:rsidR="007E74C4" w:rsidRPr="008530A0" w:rsidRDefault="007E74C4" w:rsidP="007E74C4">
      <w:pPr>
        <w:pStyle w:val="a3"/>
        <w:shd w:val="clear" w:color="auto" w:fill="FFFFFF"/>
        <w:spacing w:before="0" w:beforeAutospacing="0" w:after="0" w:afterAutospacing="0"/>
        <w:jc w:val="center"/>
        <w:rPr>
          <w:color w:val="252525"/>
          <w:sz w:val="28"/>
          <w:szCs w:val="28"/>
          <w:lang w:val="kk-KZ"/>
        </w:rPr>
      </w:pPr>
    </w:p>
    <w:p w14:paraId="20A9E1C0" w14:textId="77777777" w:rsidR="003E3516" w:rsidRPr="008530A0" w:rsidRDefault="003E3516" w:rsidP="007E74C4">
      <w:pPr>
        <w:spacing w:after="0" w:line="240" w:lineRule="auto"/>
        <w:jc w:val="center"/>
        <w:rPr>
          <w:rFonts w:ascii="Times New Roman" w:hAnsi="Times New Roman" w:cs="Times New Roman"/>
          <w:sz w:val="28"/>
          <w:szCs w:val="28"/>
          <w:lang w:val="kk-KZ"/>
        </w:rPr>
      </w:pPr>
    </w:p>
    <w:p w14:paraId="30464F7A" w14:textId="77777777" w:rsidR="003E3516" w:rsidRDefault="003E3516" w:rsidP="007E74C4">
      <w:pPr>
        <w:spacing w:after="0" w:line="240" w:lineRule="auto"/>
        <w:jc w:val="center"/>
        <w:rPr>
          <w:rFonts w:ascii="Times New Roman" w:hAnsi="Times New Roman" w:cs="Times New Roman"/>
          <w:sz w:val="28"/>
          <w:szCs w:val="28"/>
          <w:lang w:val="kk-KZ"/>
        </w:rPr>
      </w:pPr>
    </w:p>
    <w:p w14:paraId="1463D52A" w14:textId="77777777" w:rsidR="008D04B0" w:rsidRDefault="008D04B0" w:rsidP="007E74C4">
      <w:pPr>
        <w:spacing w:after="0" w:line="240" w:lineRule="auto"/>
        <w:jc w:val="center"/>
        <w:rPr>
          <w:rFonts w:ascii="Times New Roman" w:hAnsi="Times New Roman" w:cs="Times New Roman"/>
          <w:sz w:val="28"/>
          <w:szCs w:val="28"/>
          <w:lang w:val="kk-KZ"/>
        </w:rPr>
      </w:pPr>
    </w:p>
    <w:p w14:paraId="54F55791" w14:textId="77777777" w:rsidR="008D04B0" w:rsidRDefault="008D04B0" w:rsidP="007E74C4">
      <w:pPr>
        <w:spacing w:after="0" w:line="240" w:lineRule="auto"/>
        <w:jc w:val="center"/>
        <w:rPr>
          <w:rFonts w:ascii="Times New Roman" w:hAnsi="Times New Roman" w:cs="Times New Roman"/>
          <w:sz w:val="28"/>
          <w:szCs w:val="28"/>
          <w:lang w:val="kk-KZ"/>
        </w:rPr>
      </w:pPr>
    </w:p>
    <w:p w14:paraId="632D2F10" w14:textId="77777777" w:rsidR="008D04B0" w:rsidRPr="008530A0" w:rsidRDefault="008D04B0" w:rsidP="007E74C4">
      <w:pPr>
        <w:spacing w:after="0" w:line="240" w:lineRule="auto"/>
        <w:jc w:val="center"/>
        <w:rPr>
          <w:rFonts w:ascii="Times New Roman" w:hAnsi="Times New Roman" w:cs="Times New Roman"/>
          <w:sz w:val="28"/>
          <w:szCs w:val="28"/>
          <w:lang w:val="kk-KZ"/>
        </w:rPr>
      </w:pPr>
    </w:p>
    <w:p w14:paraId="57736D66" w14:textId="77777777" w:rsidR="003E3516" w:rsidRPr="008530A0" w:rsidRDefault="003E3516" w:rsidP="007E74C4">
      <w:pPr>
        <w:spacing w:after="0" w:line="240" w:lineRule="auto"/>
        <w:jc w:val="center"/>
        <w:rPr>
          <w:rFonts w:ascii="Times New Roman" w:hAnsi="Times New Roman" w:cs="Times New Roman"/>
          <w:sz w:val="28"/>
          <w:szCs w:val="28"/>
          <w:lang w:val="kk-KZ"/>
        </w:rPr>
      </w:pPr>
    </w:p>
    <w:p w14:paraId="0238D42D" w14:textId="77777777" w:rsidR="003E3516" w:rsidRPr="008530A0" w:rsidRDefault="003E3516" w:rsidP="007E74C4">
      <w:pPr>
        <w:spacing w:after="0" w:line="240" w:lineRule="auto"/>
        <w:jc w:val="center"/>
        <w:rPr>
          <w:rFonts w:ascii="Times New Roman" w:hAnsi="Times New Roman" w:cs="Times New Roman"/>
          <w:sz w:val="28"/>
          <w:szCs w:val="28"/>
          <w:lang w:val="kk-KZ"/>
        </w:rPr>
      </w:pPr>
    </w:p>
    <w:p w14:paraId="593067F6" w14:textId="77777777" w:rsidR="003E3516" w:rsidRPr="008530A0" w:rsidRDefault="003E3516" w:rsidP="007E74C4">
      <w:pPr>
        <w:spacing w:after="0" w:line="240" w:lineRule="auto"/>
        <w:jc w:val="center"/>
        <w:rPr>
          <w:rFonts w:ascii="Times New Roman" w:hAnsi="Times New Roman" w:cs="Times New Roman"/>
          <w:sz w:val="28"/>
          <w:szCs w:val="28"/>
          <w:lang w:val="kk-KZ"/>
        </w:rPr>
      </w:pPr>
    </w:p>
    <w:p w14:paraId="31112941" w14:textId="77777777" w:rsidR="005D12E0" w:rsidRPr="008530A0" w:rsidRDefault="005D12E0" w:rsidP="007E74C4">
      <w:pPr>
        <w:spacing w:after="0" w:line="240" w:lineRule="auto"/>
        <w:jc w:val="center"/>
        <w:rPr>
          <w:rFonts w:ascii="Times New Roman" w:hAnsi="Times New Roman" w:cs="Times New Roman"/>
          <w:sz w:val="28"/>
          <w:szCs w:val="28"/>
          <w:lang w:val="kk-KZ"/>
        </w:rPr>
      </w:pPr>
    </w:p>
    <w:p w14:paraId="7A6867C5" w14:textId="77777777" w:rsidR="00462F77" w:rsidRPr="008530A0" w:rsidRDefault="00462F77" w:rsidP="004850D4">
      <w:pPr>
        <w:shd w:val="clear" w:color="auto" w:fill="FFFFFF"/>
        <w:spacing w:after="0" w:line="240" w:lineRule="auto"/>
        <w:jc w:val="center"/>
        <w:rPr>
          <w:rFonts w:ascii="Times New Roman" w:eastAsia="Times New Roman" w:hAnsi="Times New Roman" w:cs="Times New Roman"/>
          <w:bCs/>
          <w:color w:val="333333"/>
          <w:sz w:val="28"/>
          <w:szCs w:val="28"/>
          <w:lang w:val="kk-KZ"/>
        </w:rPr>
      </w:pPr>
      <w:r w:rsidRPr="008530A0">
        <w:rPr>
          <w:rFonts w:ascii="Times New Roman" w:eastAsia="Times New Roman" w:hAnsi="Times New Roman" w:cs="Times New Roman"/>
          <w:bCs/>
          <w:color w:val="333333"/>
          <w:sz w:val="28"/>
          <w:szCs w:val="28"/>
          <w:lang w:val="kk-KZ"/>
        </w:rPr>
        <w:t>Кіріспе</w:t>
      </w:r>
    </w:p>
    <w:p w14:paraId="1261E382" w14:textId="77777777" w:rsidR="004850D4" w:rsidRPr="008530A0" w:rsidRDefault="004850D4" w:rsidP="004850D4">
      <w:pPr>
        <w:shd w:val="clear" w:color="auto" w:fill="FFFFFF"/>
        <w:spacing w:after="0" w:line="240" w:lineRule="auto"/>
        <w:jc w:val="center"/>
        <w:rPr>
          <w:rFonts w:ascii="Times New Roman" w:eastAsia="Times New Roman" w:hAnsi="Times New Roman" w:cs="Times New Roman"/>
          <w:bCs/>
          <w:color w:val="333333"/>
          <w:sz w:val="28"/>
          <w:szCs w:val="28"/>
          <w:lang w:val="kk-KZ"/>
        </w:rPr>
      </w:pPr>
    </w:p>
    <w:p w14:paraId="5061BE47" w14:textId="77777777" w:rsidR="009A3800" w:rsidRPr="009A3800" w:rsidRDefault="009A3800" w:rsidP="006A7118">
      <w:pPr>
        <w:shd w:val="clear" w:color="auto" w:fill="FFFFFF"/>
        <w:spacing w:after="0" w:line="0" w:lineRule="atLeast"/>
        <w:rPr>
          <w:rFonts w:ascii="Times New Roman" w:eastAsia="Times New Roman" w:hAnsi="Times New Roman" w:cs="Times New Roman"/>
          <w:color w:val="333333"/>
          <w:sz w:val="28"/>
          <w:szCs w:val="28"/>
          <w:lang w:val="kk-KZ"/>
        </w:rPr>
      </w:pPr>
      <w:r>
        <w:rPr>
          <w:rFonts w:ascii="Times New Roman" w:eastAsia="Times New Roman" w:hAnsi="Times New Roman" w:cs="Times New Roman"/>
          <w:color w:val="333333"/>
          <w:sz w:val="28"/>
          <w:szCs w:val="28"/>
          <w:lang w:val="kk-KZ"/>
        </w:rPr>
        <w:t xml:space="preserve">   </w:t>
      </w:r>
      <w:r w:rsidR="006A7118">
        <w:rPr>
          <w:rFonts w:ascii="Times New Roman" w:eastAsia="Times New Roman" w:hAnsi="Times New Roman" w:cs="Times New Roman"/>
          <w:color w:val="333333"/>
          <w:sz w:val="28"/>
          <w:szCs w:val="28"/>
          <w:lang w:val="kk-KZ"/>
        </w:rPr>
        <w:t xml:space="preserve">  </w:t>
      </w:r>
      <w:r>
        <w:rPr>
          <w:rFonts w:ascii="Times New Roman" w:eastAsia="Times New Roman" w:hAnsi="Times New Roman" w:cs="Times New Roman"/>
          <w:color w:val="333333"/>
          <w:sz w:val="28"/>
          <w:szCs w:val="28"/>
          <w:lang w:val="kk-KZ"/>
        </w:rPr>
        <w:t>Заманауи</w:t>
      </w:r>
      <w:r w:rsidRPr="009A3800">
        <w:rPr>
          <w:rFonts w:ascii="Times New Roman" w:eastAsia="Times New Roman" w:hAnsi="Times New Roman" w:cs="Times New Roman"/>
          <w:color w:val="333333"/>
          <w:sz w:val="28"/>
          <w:szCs w:val="28"/>
          <w:lang w:val="kk-KZ"/>
        </w:rPr>
        <w:t xml:space="preserve"> ғылымның дамуы </w:t>
      </w:r>
      <w:r>
        <w:rPr>
          <w:rFonts w:ascii="Times New Roman" w:eastAsia="Times New Roman" w:hAnsi="Times New Roman" w:cs="Times New Roman"/>
          <w:color w:val="333333"/>
          <w:sz w:val="28"/>
          <w:szCs w:val="28"/>
          <w:lang w:val="kk-KZ"/>
        </w:rPr>
        <w:t xml:space="preserve">өте қарқынды, үдемелі түрде жылжып  келеді. Осы  заманда жалпы  адамзат  алатын  ақпараттар  өте  көп, сол  көп  ақпараттың  ішінде  оқырмандар  өзіне қажет, керекті  ақпараттарды  жинап  ала  білуі  қажет. Заманауи </w:t>
      </w:r>
      <w:r w:rsidRPr="009A3800">
        <w:rPr>
          <w:rFonts w:ascii="Times New Roman" w:eastAsia="Times New Roman" w:hAnsi="Times New Roman" w:cs="Times New Roman"/>
          <w:color w:val="333333"/>
          <w:sz w:val="28"/>
          <w:szCs w:val="28"/>
          <w:lang w:val="kk-KZ"/>
        </w:rPr>
        <w:t xml:space="preserve">ғылыми еңбек бөлінуі және бірігуімен, ғылыми мекемелердің пайда болуымен, экспериментті және зертханалық құралдармен тығыз байланысты. </w:t>
      </w:r>
      <w:r>
        <w:rPr>
          <w:rFonts w:ascii="Times New Roman" w:eastAsia="Times New Roman" w:hAnsi="Times New Roman" w:cs="Times New Roman"/>
          <w:color w:val="333333"/>
          <w:sz w:val="28"/>
          <w:szCs w:val="28"/>
          <w:lang w:val="kk-KZ"/>
        </w:rPr>
        <w:t>Ғылыми е</w:t>
      </w:r>
      <w:r w:rsidRPr="009A3800">
        <w:rPr>
          <w:rFonts w:ascii="Times New Roman" w:eastAsia="Times New Roman" w:hAnsi="Times New Roman" w:cs="Times New Roman"/>
          <w:color w:val="333333"/>
          <w:sz w:val="28"/>
          <w:szCs w:val="28"/>
          <w:lang w:val="kk-KZ"/>
        </w:rPr>
        <w:t xml:space="preserve">ңбектің қоғамдық бөлінуі әсерінен ой және дене еңбегінің арақатынасы анықталғаннан бері ғылым пайда болды. </w:t>
      </w:r>
      <w:r>
        <w:rPr>
          <w:rFonts w:ascii="Times New Roman" w:eastAsia="Times New Roman" w:hAnsi="Times New Roman" w:cs="Times New Roman"/>
          <w:color w:val="333333"/>
          <w:sz w:val="28"/>
          <w:szCs w:val="28"/>
          <w:lang w:val="kk-KZ"/>
        </w:rPr>
        <w:t>Осыған  орай жалпы к</w:t>
      </w:r>
      <w:r w:rsidRPr="009A3800">
        <w:rPr>
          <w:rFonts w:ascii="Times New Roman" w:eastAsia="Times New Roman" w:hAnsi="Times New Roman" w:cs="Times New Roman"/>
          <w:color w:val="333333"/>
          <w:sz w:val="28"/>
          <w:szCs w:val="28"/>
          <w:lang w:val="kk-KZ"/>
        </w:rPr>
        <w:t>әсіпорындарда ірі машиналар пайда болғалы ғылым кәсіпорынның белсенді факторы бола бастады. Ғылыми-техникалық революция тұрғысында ғылым түсінігі өзгерді, яғни ғылым техника дамуынан кейін емес, керісінше материалдық өндірістің негізгі күші болып табылады.</w:t>
      </w:r>
    </w:p>
    <w:p w14:paraId="50CD91A5" w14:textId="77777777" w:rsidR="009A3800" w:rsidRPr="009A3800" w:rsidRDefault="009A3800" w:rsidP="006A7118">
      <w:pPr>
        <w:shd w:val="clear" w:color="auto" w:fill="FFFFFF"/>
        <w:spacing w:after="0" w:line="0" w:lineRule="atLeast"/>
        <w:rPr>
          <w:rFonts w:ascii="Times New Roman" w:eastAsia="Times New Roman" w:hAnsi="Times New Roman" w:cs="Times New Roman"/>
          <w:color w:val="333333"/>
          <w:sz w:val="28"/>
          <w:szCs w:val="28"/>
          <w:lang w:val="kk-KZ"/>
        </w:rPr>
      </w:pPr>
      <w:r>
        <w:rPr>
          <w:rFonts w:ascii="Times New Roman" w:eastAsia="Times New Roman" w:hAnsi="Times New Roman" w:cs="Times New Roman"/>
          <w:color w:val="333333"/>
          <w:sz w:val="28"/>
          <w:szCs w:val="28"/>
          <w:lang w:val="kk-KZ"/>
        </w:rPr>
        <w:t xml:space="preserve"> </w:t>
      </w:r>
      <w:r w:rsidR="006A7118">
        <w:rPr>
          <w:rFonts w:ascii="Times New Roman" w:eastAsia="Times New Roman" w:hAnsi="Times New Roman" w:cs="Times New Roman"/>
          <w:color w:val="333333"/>
          <w:sz w:val="28"/>
          <w:szCs w:val="28"/>
          <w:lang w:val="kk-KZ"/>
        </w:rPr>
        <w:t xml:space="preserve">   </w:t>
      </w:r>
      <w:r>
        <w:rPr>
          <w:rFonts w:ascii="Times New Roman" w:eastAsia="Times New Roman" w:hAnsi="Times New Roman" w:cs="Times New Roman"/>
          <w:color w:val="333333"/>
          <w:sz w:val="28"/>
          <w:szCs w:val="28"/>
          <w:lang w:val="kk-KZ"/>
        </w:rPr>
        <w:t xml:space="preserve"> Заманауи  қ</w:t>
      </w:r>
      <w:r w:rsidRPr="009A3800">
        <w:rPr>
          <w:rFonts w:ascii="Times New Roman" w:eastAsia="Times New Roman" w:hAnsi="Times New Roman" w:cs="Times New Roman"/>
          <w:color w:val="333333"/>
          <w:sz w:val="28"/>
          <w:szCs w:val="28"/>
          <w:lang w:val="kk-KZ"/>
        </w:rPr>
        <w:t>оғамдық өндіріске белсенді әрекет ете отырып, ғылым қоғамдық өмірдің барлық саласын сипаттайды. Материалдық өндіріс, экономика, саясатта, басқару ғылымы мен білім алуда ғылым қарқынды түрде дамуы керек.</w:t>
      </w:r>
    </w:p>
    <w:p w14:paraId="79593756" w14:textId="77777777" w:rsidR="006A7118" w:rsidRDefault="006A7118" w:rsidP="006A7118">
      <w:pPr>
        <w:shd w:val="clear" w:color="auto" w:fill="FFFFFF"/>
        <w:spacing w:after="0" w:line="0" w:lineRule="atLeast"/>
        <w:rPr>
          <w:rFonts w:ascii="Times New Roman" w:hAnsi="Times New Roman" w:cs="Times New Roman"/>
          <w:sz w:val="28"/>
          <w:szCs w:val="28"/>
          <w:lang w:val="kk-KZ"/>
        </w:rPr>
      </w:pPr>
      <w:r>
        <w:rPr>
          <w:rFonts w:ascii="Times New Roman" w:eastAsia="Times New Roman" w:hAnsi="Times New Roman" w:cs="Times New Roman"/>
          <w:color w:val="333333"/>
          <w:sz w:val="28"/>
          <w:szCs w:val="28"/>
          <w:lang w:val="kk-KZ"/>
        </w:rPr>
        <w:t xml:space="preserve">      </w:t>
      </w:r>
      <w:r w:rsidR="009A3800" w:rsidRPr="009A3800">
        <w:rPr>
          <w:rFonts w:ascii="Times New Roman" w:eastAsia="Times New Roman" w:hAnsi="Times New Roman" w:cs="Times New Roman"/>
          <w:color w:val="333333"/>
          <w:sz w:val="28"/>
          <w:szCs w:val="28"/>
          <w:lang w:val="kk-KZ"/>
        </w:rPr>
        <w:t xml:space="preserve">Бүгінгі қоғамда </w:t>
      </w:r>
      <w:r w:rsidR="009A3800">
        <w:rPr>
          <w:rFonts w:ascii="Times New Roman" w:eastAsia="Times New Roman" w:hAnsi="Times New Roman" w:cs="Times New Roman"/>
          <w:color w:val="333333"/>
          <w:sz w:val="28"/>
          <w:szCs w:val="28"/>
          <w:lang w:val="kk-KZ"/>
        </w:rPr>
        <w:t xml:space="preserve">ғылымның  </w:t>
      </w:r>
      <w:r w:rsidR="009A3800" w:rsidRPr="009A3800">
        <w:rPr>
          <w:rFonts w:ascii="Times New Roman" w:eastAsia="Times New Roman" w:hAnsi="Times New Roman" w:cs="Times New Roman"/>
          <w:color w:val="333333"/>
          <w:sz w:val="28"/>
          <w:szCs w:val="28"/>
          <w:lang w:val="kk-KZ"/>
        </w:rPr>
        <w:t>барлық элементі мен салаларында ғылым мен техниканың маңызы зор. Қазіргі таңда ғылым қоғамның дамушы күші болып</w:t>
      </w:r>
      <w:r>
        <w:rPr>
          <w:rFonts w:ascii="Times New Roman" w:eastAsia="Times New Roman" w:hAnsi="Times New Roman" w:cs="Times New Roman"/>
          <w:color w:val="333333"/>
          <w:sz w:val="28"/>
          <w:szCs w:val="28"/>
          <w:lang w:val="kk-KZ"/>
        </w:rPr>
        <w:t xml:space="preserve"> </w:t>
      </w:r>
      <w:r w:rsidR="009A3800" w:rsidRPr="009A3800">
        <w:rPr>
          <w:rFonts w:ascii="Times New Roman" w:eastAsia="Times New Roman" w:hAnsi="Times New Roman" w:cs="Times New Roman"/>
          <w:color w:val="333333"/>
          <w:sz w:val="28"/>
          <w:szCs w:val="28"/>
          <w:lang w:val="kk-KZ"/>
        </w:rPr>
        <w:t>табылады.</w:t>
      </w:r>
      <w:r w:rsidR="009A3800">
        <w:rPr>
          <w:rFonts w:ascii="Times New Roman" w:hAnsi="Times New Roman" w:cs="Times New Roman"/>
          <w:sz w:val="28"/>
          <w:szCs w:val="28"/>
          <w:lang w:val="kk-KZ"/>
        </w:rPr>
        <w:t xml:space="preserve">    Жалпы ғылымның  дамуының  ішінде әсіресе  жаратылыстану  саласының дамуы, оның ішінде биология, физика, химия, математика бөлімдері өте  қарқынды  дамып  келеді.</w:t>
      </w:r>
    </w:p>
    <w:p w14:paraId="6EACDA9F" w14:textId="77777777" w:rsidR="009A3800" w:rsidRPr="009A3800" w:rsidRDefault="006A7118" w:rsidP="006A7118">
      <w:pPr>
        <w:shd w:val="clear" w:color="auto" w:fill="FFFFFF"/>
        <w:spacing w:after="0" w:line="0" w:lineRule="atLeast"/>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A3800">
        <w:rPr>
          <w:rFonts w:ascii="Times New Roman" w:hAnsi="Times New Roman" w:cs="Times New Roman"/>
          <w:sz w:val="28"/>
          <w:szCs w:val="28"/>
          <w:lang w:val="kk-KZ"/>
        </w:rPr>
        <w:t xml:space="preserve"> </w:t>
      </w:r>
      <w:r w:rsidR="009A3800" w:rsidRPr="009A3800">
        <w:rPr>
          <w:rFonts w:ascii="Times New Roman" w:hAnsi="Times New Roman" w:cs="Times New Roman"/>
          <w:sz w:val="28"/>
          <w:szCs w:val="28"/>
          <w:lang w:val="kk-KZ"/>
        </w:rPr>
        <w:t xml:space="preserve">Жалпы физика </w:t>
      </w:r>
      <w:r>
        <w:rPr>
          <w:rFonts w:ascii="Times New Roman" w:hAnsi="Times New Roman" w:cs="Times New Roman"/>
          <w:sz w:val="28"/>
          <w:szCs w:val="28"/>
          <w:lang w:val="kk-KZ"/>
        </w:rPr>
        <w:t>ғылымының</w:t>
      </w:r>
      <w:r w:rsidR="009A3800" w:rsidRPr="009A3800">
        <w:rPr>
          <w:rFonts w:ascii="Times New Roman" w:hAnsi="Times New Roman" w:cs="Times New Roman"/>
          <w:sz w:val="28"/>
          <w:szCs w:val="28"/>
          <w:lang w:val="kk-KZ"/>
        </w:rPr>
        <w:t xml:space="preserve"> дамуы, оның негізгі заңдылықтарының, ашылған жаңалықтарының өмірде, практикада, техникада маңызы өте зор екені белгілі. Физиканың дамуының ішінде әсіресе элементар бөлшектер физикасы, ядролық физика, тұтас орта физикасы, кванттық физика бөлімдерінің соңғы 20-ғасырдағы қарқынды дамуы</w:t>
      </w:r>
      <w:r>
        <w:rPr>
          <w:rFonts w:ascii="Times New Roman" w:hAnsi="Times New Roman" w:cs="Times New Roman"/>
          <w:sz w:val="28"/>
          <w:szCs w:val="28"/>
          <w:lang w:val="kk-KZ"/>
        </w:rPr>
        <w:t xml:space="preserve"> және  21 ғасырда компьютерлік замандағы  дамуы </w:t>
      </w:r>
      <w:r w:rsidR="009A3800" w:rsidRPr="009A3800">
        <w:rPr>
          <w:rFonts w:ascii="Times New Roman" w:hAnsi="Times New Roman" w:cs="Times New Roman"/>
          <w:sz w:val="28"/>
          <w:szCs w:val="28"/>
          <w:lang w:val="kk-KZ"/>
        </w:rPr>
        <w:t xml:space="preserve"> көптеген жаңалықтарға алып келеді. Бұл айтылған салалардың дамуы техникаға, өндіріске, металлургияға, компьютерлік техникаға, космонавтикаға, тағы басқа саларға әсері көп болса, ал техникадағы күрделі жаңалықтар физиканың дамуына ықпал жасайды. </w:t>
      </w:r>
    </w:p>
    <w:p w14:paraId="784BF3AE" w14:textId="77777777" w:rsidR="009A3800" w:rsidRPr="009A3800" w:rsidRDefault="009A3800" w:rsidP="006A7118">
      <w:pPr>
        <w:spacing w:after="0" w:line="0" w:lineRule="atLeast"/>
        <w:rPr>
          <w:rFonts w:ascii="Times New Roman" w:hAnsi="Times New Roman" w:cs="Times New Roman"/>
          <w:sz w:val="28"/>
          <w:szCs w:val="28"/>
          <w:lang w:val="kk-KZ"/>
        </w:rPr>
      </w:pPr>
      <w:r w:rsidRPr="009A3800">
        <w:rPr>
          <w:rFonts w:ascii="Times New Roman" w:hAnsi="Times New Roman" w:cs="Times New Roman"/>
          <w:sz w:val="28"/>
          <w:szCs w:val="28"/>
          <w:lang w:val="kk-KZ"/>
        </w:rPr>
        <w:t xml:space="preserve">       Сонымен физиканың дамуы және ғылыми-техникалық прогресс бір-біріне өте көп әсер ететіні баршаға мәлім екені белгілі.</w:t>
      </w:r>
    </w:p>
    <w:p w14:paraId="14D04609" w14:textId="77777777" w:rsidR="009A3800" w:rsidRPr="009A3800" w:rsidRDefault="009A3800" w:rsidP="006A7118">
      <w:pPr>
        <w:spacing w:after="0" w:line="0" w:lineRule="atLeast"/>
        <w:rPr>
          <w:rFonts w:ascii="Times New Roman" w:hAnsi="Times New Roman" w:cs="Times New Roman"/>
          <w:sz w:val="28"/>
          <w:szCs w:val="28"/>
          <w:lang w:val="kk-KZ"/>
        </w:rPr>
      </w:pPr>
      <w:r w:rsidRPr="009A3800">
        <w:rPr>
          <w:rFonts w:ascii="Times New Roman" w:hAnsi="Times New Roman" w:cs="Times New Roman"/>
          <w:sz w:val="28"/>
          <w:szCs w:val="28"/>
          <w:lang w:val="kk-KZ"/>
        </w:rPr>
        <w:t xml:space="preserve">       Қазіргі заман физикасының</w:t>
      </w:r>
      <w:r w:rsidR="006A7118">
        <w:rPr>
          <w:rFonts w:ascii="Times New Roman" w:hAnsi="Times New Roman" w:cs="Times New Roman"/>
          <w:sz w:val="28"/>
          <w:szCs w:val="28"/>
          <w:lang w:val="kk-KZ"/>
        </w:rPr>
        <w:t xml:space="preserve">, биологияның, химияның </w:t>
      </w:r>
      <w:r w:rsidRPr="009A3800">
        <w:rPr>
          <w:rFonts w:ascii="Times New Roman" w:hAnsi="Times New Roman" w:cs="Times New Roman"/>
          <w:sz w:val="28"/>
          <w:szCs w:val="28"/>
          <w:lang w:val="kk-KZ"/>
        </w:rPr>
        <w:t xml:space="preserve"> қарқынды дамуы жаңа нанотехнологиялық зерттеулерге алып келеді, ал нанотехнологияның өмірде қолданылуы, оның мүмкіндіктері, келешегі өте зор болып жатыр. </w:t>
      </w:r>
      <w:r w:rsidR="006A7118">
        <w:rPr>
          <w:rFonts w:ascii="Times New Roman" w:hAnsi="Times New Roman" w:cs="Times New Roman"/>
          <w:sz w:val="28"/>
          <w:szCs w:val="28"/>
          <w:lang w:val="kk-KZ"/>
        </w:rPr>
        <w:t xml:space="preserve">            </w:t>
      </w:r>
      <w:r w:rsidRPr="009A3800">
        <w:rPr>
          <w:rFonts w:ascii="Times New Roman" w:hAnsi="Times New Roman" w:cs="Times New Roman"/>
          <w:sz w:val="28"/>
          <w:szCs w:val="28"/>
          <w:lang w:val="kk-KZ"/>
        </w:rPr>
        <w:t xml:space="preserve">Нанотехнологиялық зерттеулер нәтижесінде ғылымның дамуы атомдық мөлшердегі құбылыстарды осы заманғы қондырғылармен тәжірибеде көруге мүмкіндік алды. Ал келешекте бірнеше жылдан кейін ғылымның дамуы, оның практикалық мүмкіндіктері ядро өлшемдерін зерттеуге жететін болса, онда нағыз ғылыми – техникалық революциялық жағдай болады. Физиканың </w:t>
      </w:r>
      <w:r w:rsidRPr="009A3800">
        <w:rPr>
          <w:rFonts w:ascii="Times New Roman" w:hAnsi="Times New Roman" w:cs="Times New Roman"/>
          <w:sz w:val="28"/>
          <w:szCs w:val="28"/>
          <w:lang w:val="kk-KZ"/>
        </w:rPr>
        <w:lastRenderedPageBreak/>
        <w:t xml:space="preserve">осындай алдағы мүмкіндіктері орасан жаңалықтарға алып келетіні анық, яғни бұл дегеніміз табиғаттың ашылмаған құбылыстары шексіз болатынын білдіреді. </w:t>
      </w:r>
    </w:p>
    <w:p w14:paraId="151B896F" w14:textId="77777777" w:rsidR="004850D4" w:rsidRPr="008530A0" w:rsidRDefault="00B9289A" w:rsidP="004850D4">
      <w:pPr>
        <w:shd w:val="clear" w:color="auto" w:fill="FFFFFF"/>
        <w:spacing w:after="0" w:line="240" w:lineRule="auto"/>
        <w:jc w:val="center"/>
        <w:rPr>
          <w:rFonts w:ascii="Times New Roman" w:hAnsi="Times New Roman" w:cs="Times New Roman"/>
          <w:sz w:val="28"/>
          <w:szCs w:val="28"/>
          <w:lang w:val="kk-KZ"/>
        </w:rPr>
      </w:pPr>
      <w:r w:rsidRPr="008530A0">
        <w:rPr>
          <w:rFonts w:ascii="Times New Roman" w:eastAsia="Times New Roman" w:hAnsi="Times New Roman" w:cs="Times New Roman"/>
          <w:bCs/>
          <w:sz w:val="28"/>
          <w:szCs w:val="28"/>
          <w:lang w:val="kk-KZ"/>
        </w:rPr>
        <w:t xml:space="preserve">1.1 </w:t>
      </w:r>
      <w:r w:rsidR="004850D4" w:rsidRPr="008530A0">
        <w:rPr>
          <w:rFonts w:ascii="Times New Roman" w:eastAsia="Times New Roman" w:hAnsi="Times New Roman" w:cs="Times New Roman"/>
          <w:bCs/>
          <w:sz w:val="28"/>
          <w:szCs w:val="28"/>
          <w:lang w:val="kk-KZ"/>
        </w:rPr>
        <w:t>Ғылыми жұмыстарды  ұйымдастыру мәселелері</w:t>
      </w:r>
      <w:r w:rsidR="004850D4" w:rsidRPr="008530A0">
        <w:rPr>
          <w:rFonts w:ascii="Times New Roman" w:hAnsi="Times New Roman" w:cs="Times New Roman"/>
          <w:sz w:val="28"/>
          <w:szCs w:val="28"/>
          <w:lang w:val="kk-KZ"/>
        </w:rPr>
        <w:t>.</w:t>
      </w:r>
    </w:p>
    <w:p w14:paraId="5C7429B6" w14:textId="77777777" w:rsidR="004850D4" w:rsidRPr="008530A0" w:rsidRDefault="004850D4"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6F71026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Ғылым</w:t>
      </w:r>
      <w:r w:rsidR="00E30D49" w:rsidRPr="008530A0">
        <w:rPr>
          <w:rFonts w:ascii="Times New Roman" w:eastAsia="Times New Roman" w:hAnsi="Times New Roman" w:cs="Times New Roman"/>
          <w:bCs/>
          <w:color w:val="333333"/>
          <w:sz w:val="28"/>
          <w:szCs w:val="28"/>
          <w:lang w:val="kk-KZ"/>
        </w:rPr>
        <w:t xml:space="preserve"> дегеніміз  </w:t>
      </w:r>
      <w:r w:rsidRPr="008530A0">
        <w:rPr>
          <w:rFonts w:ascii="Times New Roman" w:eastAsia="Times New Roman" w:hAnsi="Times New Roman" w:cs="Times New Roman"/>
          <w:color w:val="333333"/>
          <w:sz w:val="28"/>
          <w:szCs w:val="28"/>
          <w:lang w:val="kk-KZ"/>
        </w:rPr>
        <w:t> – бұл табиғат, қоғам және ойлау туралы жаңа білімдерді алуға бағытталған зерттеу ортасы.</w:t>
      </w:r>
    </w:p>
    <w:p w14:paraId="5D76411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Қазіргі таңда, ғылымның дамуы ғылыми еңбек бөлінуі және бірігуімен, ғылыми мекемелердің пайда болуымен, экспериментті және зертханалық құралдармен тығыз байланысты. Еңбектің қоғамдық бөлінуі әсерінен ой және дене еңбегінің арақатынасы анықталғаннан бері ғылым пайда болды. Кәсіпорындарда ірі машиналар пайда болғалы ғылым кәсіпорынның белсенді факторы бола бастады. Ғылыми-техникалық революция тұрғысында ғылым түсінігі өзгерді, яғни ғылым техника дамуынан кейін емес, керісінше материалдық өндірістің негізгі күші болып табылады.</w:t>
      </w:r>
    </w:p>
    <w:p w14:paraId="1CAB41F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Қоғамдық өндіріске белсенді әрекет ете отырып, ғылым қоғамдық өмірдің барлық саласын сипаттайды. Материалдық өндіріс, экономика, саясатта, басқару ғылымы мен білім алуда ғылым қарқынды түрде дамуы керек.</w:t>
      </w:r>
    </w:p>
    <w:p w14:paraId="710E157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Бүгінгі қоғамда барлық элементі мен салаларында ғылым мен техниканың маңызы зор. Қазіргі таңда ғылым қоғамның дамушы күші болып табылады. Дене және ой еңбегінің түрлері: медицина, транспорт, байланыс, адамның күнделікті өмірінде ғылыми-техникалық прогресс ерекше орын алады.</w:t>
      </w:r>
    </w:p>
    <w:p w14:paraId="445B532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Ғылымның жіктелуі</w:t>
      </w:r>
      <w:r w:rsidRPr="008530A0">
        <w:rPr>
          <w:rFonts w:ascii="Times New Roman" w:eastAsia="Times New Roman" w:hAnsi="Times New Roman" w:cs="Times New Roman"/>
          <w:color w:val="333333"/>
          <w:sz w:val="28"/>
          <w:szCs w:val="28"/>
          <w:lang w:val="kk-KZ"/>
        </w:rPr>
        <w:t> – белгілі бір принциптерге сүйенген өзара байланыстың анықтылығы мен осы байланыстың логикалық қорытындысы.</w:t>
      </w:r>
    </w:p>
    <w:p w14:paraId="7E92951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Материалды өмірдің әр түрлі ғылыми объектлерді зерттеуіне байланысты ғылым әр түрлі түрлерге бөлінеді.</w:t>
      </w:r>
    </w:p>
    <w:p w14:paraId="586DEEC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Ғылым түрлерінің проблемасы – бұл ғылыми білім құрылымының проблемасы. Қазіргі жағдайын, белсенді дамуының тенденциясын дұрыс сипаттау үшін, тарихи тұрғыдан қарастыру керек.</w:t>
      </w:r>
    </w:p>
    <w:p w14:paraId="0C6EA30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XVI-XVII ғасырлардан бері ғылым объектісі бойынша емес, зерттеу бағытына қарай ерекшелінеді.</w:t>
      </w:r>
    </w:p>
    <w:p w14:paraId="0B70659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Мысалы, атом – физиканың да, химияның да объектісі қызметін атқарады, сол сияқты молекула – химияның да, физиканың да заты бола алады. Тірі организм биологияның, химияның, физиканың және кибернетиканың да заты бола алады.</w:t>
      </w:r>
    </w:p>
    <w:p w14:paraId="71F5E78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Техникалық ғылымдар</w:t>
      </w:r>
      <w:r w:rsidRPr="008530A0">
        <w:rPr>
          <w:rFonts w:ascii="Times New Roman" w:eastAsia="Times New Roman" w:hAnsi="Times New Roman" w:cs="Times New Roman"/>
          <w:color w:val="333333"/>
          <w:sz w:val="28"/>
          <w:szCs w:val="28"/>
        </w:rPr>
        <w:t> техникалық объектідегі табиғи дене мен құбылысының бағытталған өзгерісі туралы, құрастырушы-техникалық сала әдістері туралы, қоғамдық өндіріс жүйесіндегі техникалық объект функциялау әдістері туралы білімнің ерекше жүйесі.</w:t>
      </w:r>
    </w:p>
    <w:p w14:paraId="01BF530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Ғылыми зерттеу институттары жүйесінде, жоғарғы оқу орындарында, кітапханада және т.б. құрылуына байланысты ғылым әр түрлі түрлерге жіктеледі.</w:t>
      </w:r>
    </w:p>
    <w:p w14:paraId="23E0DD2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rPr>
        <w:t>Ғылым салалары</w:t>
      </w:r>
      <w:r w:rsidR="004850D4" w:rsidRPr="008530A0">
        <w:rPr>
          <w:rFonts w:ascii="Times New Roman" w:eastAsia="Times New Roman" w:hAnsi="Times New Roman" w:cs="Times New Roman"/>
          <w:bCs/>
          <w:color w:val="333333"/>
          <w:sz w:val="28"/>
          <w:szCs w:val="28"/>
          <w:lang w:val="kk-KZ"/>
        </w:rPr>
        <w:t xml:space="preserve">н мынадай </w:t>
      </w:r>
      <w:proofErr w:type="gramStart"/>
      <w:r w:rsidR="004850D4" w:rsidRPr="008530A0">
        <w:rPr>
          <w:rFonts w:ascii="Times New Roman" w:eastAsia="Times New Roman" w:hAnsi="Times New Roman" w:cs="Times New Roman"/>
          <w:bCs/>
          <w:color w:val="333333"/>
          <w:sz w:val="28"/>
          <w:szCs w:val="28"/>
          <w:lang w:val="kk-KZ"/>
        </w:rPr>
        <w:t>топтарға  бөлуге</w:t>
      </w:r>
      <w:proofErr w:type="gramEnd"/>
      <w:r w:rsidR="004850D4" w:rsidRPr="008530A0">
        <w:rPr>
          <w:rFonts w:ascii="Times New Roman" w:eastAsia="Times New Roman" w:hAnsi="Times New Roman" w:cs="Times New Roman"/>
          <w:bCs/>
          <w:color w:val="333333"/>
          <w:sz w:val="28"/>
          <w:szCs w:val="28"/>
          <w:lang w:val="kk-KZ"/>
        </w:rPr>
        <w:t xml:space="preserve"> болады:</w:t>
      </w:r>
    </w:p>
    <w:p w14:paraId="04900D9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Физико-математикалық ғылым</w:t>
      </w:r>
    </w:p>
    <w:p w14:paraId="25651E3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Химиялық ғылым</w:t>
      </w:r>
    </w:p>
    <w:p w14:paraId="3345C43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Биологиялық ғылым</w:t>
      </w:r>
    </w:p>
    <w:p w14:paraId="1685DC8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Техникалық ғылым</w:t>
      </w:r>
    </w:p>
    <w:p w14:paraId="28692F3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Ауылшаруашылық ғылым</w:t>
      </w:r>
    </w:p>
    <w:p w14:paraId="6645D9A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Экономикалық ғылым</w:t>
      </w:r>
    </w:p>
    <w:p w14:paraId="20BABE3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Философиялық ғылым</w:t>
      </w:r>
    </w:p>
    <w:p w14:paraId="372138A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Заңды ғылым</w:t>
      </w:r>
    </w:p>
    <w:p w14:paraId="10880AC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Педогогикалық ғылым</w:t>
      </w:r>
    </w:p>
    <w:p w14:paraId="4E117A0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Медициналық ғылым</w:t>
      </w:r>
    </w:p>
    <w:p w14:paraId="0F828E2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Фармацевттік ғылым</w:t>
      </w:r>
    </w:p>
    <w:p w14:paraId="1E93FF1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Ветеринарлық ғылым</w:t>
      </w:r>
    </w:p>
    <w:p w14:paraId="2EAE643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Өнертану</w:t>
      </w:r>
    </w:p>
    <w:p w14:paraId="734818D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Архитектура</w:t>
      </w:r>
    </w:p>
    <w:p w14:paraId="2FED5E5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Психологиялық ғылым</w:t>
      </w:r>
    </w:p>
    <w:p w14:paraId="4049546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Социологиялық ғылым</w:t>
      </w:r>
    </w:p>
    <w:p w14:paraId="5836AAC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Саяси ғылым</w:t>
      </w:r>
    </w:p>
    <w:p w14:paraId="4441C40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Мәдениеттану</w:t>
      </w:r>
    </w:p>
    <w:p w14:paraId="2A0AC59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rPr>
        <w:t>Жер туралы ғылым (геология, мұнай және газ кен орындарын іздеу және барлау, ұңғыманы бұрғылау мен игеру технологиясы, мұнай және газ кен орындарын игеру мен пайдалану, қазба байлықтардың теңіз кеніштерінде игеру технологисы, мұнай газ құбырының пайдалануы мен құрылысы, т.б.)</w:t>
      </w:r>
    </w:p>
    <w:p w14:paraId="7A4B2BC3" w14:textId="77777777" w:rsidR="007E74C4" w:rsidRPr="008530A0" w:rsidRDefault="007E74C4" w:rsidP="00A87BC4">
      <w:pPr>
        <w:rPr>
          <w:rFonts w:ascii="Times New Roman" w:eastAsia="Times New Roman" w:hAnsi="Times New Roman" w:cs="Times New Roman"/>
          <w:color w:val="000000"/>
          <w:kern w:val="36"/>
          <w:sz w:val="28"/>
          <w:szCs w:val="28"/>
          <w:lang w:val="kk-KZ"/>
        </w:rPr>
      </w:pPr>
      <w:r w:rsidRPr="008530A0">
        <w:rPr>
          <w:rFonts w:ascii="Times New Roman" w:eastAsia="Times New Roman" w:hAnsi="Times New Roman" w:cs="Times New Roman"/>
          <w:color w:val="000000"/>
          <w:kern w:val="36"/>
          <w:sz w:val="28"/>
          <w:szCs w:val="28"/>
          <w:lang w:val="kk-KZ"/>
        </w:rPr>
        <w:t>Қазақстанның ғылыми мекемелері</w:t>
      </w:r>
      <w:r w:rsidR="00A87BC4" w:rsidRPr="008530A0">
        <w:rPr>
          <w:rFonts w:ascii="Times New Roman" w:eastAsia="Times New Roman" w:hAnsi="Times New Roman" w:cs="Times New Roman"/>
          <w:color w:val="000000"/>
          <w:kern w:val="36"/>
          <w:sz w:val="28"/>
          <w:szCs w:val="28"/>
          <w:lang w:val="kk-KZ"/>
        </w:rPr>
        <w:t>н қарастырайық:</w:t>
      </w:r>
    </w:p>
    <w:p w14:paraId="30DAC5FC"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8" w:anchor=".D0.9C.D0.B0.D1.82.D0.B5.D0.BC.D0.B0.D1.82.D0.B8.D0.BA.D0.B0.D0.BB.D1.8B.D2.9B_.D0.B8.D0.BD.D1.81.D1.82.D0.B8.D1.82.D1.83.D1.82.D1.8B" w:history="1">
        <w:r w:rsidR="007E74C4" w:rsidRPr="008530A0">
          <w:rPr>
            <w:rFonts w:ascii="Times New Roman" w:eastAsia="Times New Roman" w:hAnsi="Times New Roman" w:cs="Times New Roman"/>
            <w:sz w:val="28"/>
            <w:szCs w:val="28"/>
            <w:lang w:val="kk-KZ"/>
          </w:rPr>
          <w:t>1Математикалық институты</w:t>
        </w:r>
      </w:hyperlink>
    </w:p>
    <w:p w14:paraId="53EA2EFC" w14:textId="77777777" w:rsidR="007E74C4" w:rsidRPr="008530A0" w:rsidRDefault="00B3595E" w:rsidP="007E74C4">
      <w:pPr>
        <w:shd w:val="clear" w:color="auto" w:fill="F9F9F9"/>
        <w:spacing w:after="0" w:line="240" w:lineRule="auto"/>
        <w:ind w:left="123"/>
        <w:rPr>
          <w:rFonts w:ascii="Times New Roman" w:eastAsia="Times New Roman" w:hAnsi="Times New Roman" w:cs="Times New Roman"/>
          <w:sz w:val="28"/>
          <w:szCs w:val="28"/>
          <w:lang w:val="kk-KZ"/>
        </w:rPr>
      </w:pPr>
      <w:hyperlink r:id="rId9" w:anchor=".D2.9A.D0.BE.D0.BB.D0.B4.D0.B0.D0.BD.D0.B1.D0.B0.D0.BB.D1.8B_.D0.BC.D0.B0.D1.82.D0.B5.D0.BC.D0.B0.D1.82.D0.B8.D0.BA.D0.B0.D0.BB.D1.8B.D2.9B_.D0.B8.D0.BD.D1.81.D1.82.D0.B8.D1.82.D1.83.D1.82.D1.8B" w:history="1">
        <w:r w:rsidR="007E74C4" w:rsidRPr="008530A0">
          <w:rPr>
            <w:rFonts w:ascii="Times New Roman" w:eastAsia="Times New Roman" w:hAnsi="Times New Roman" w:cs="Times New Roman"/>
            <w:sz w:val="28"/>
            <w:szCs w:val="28"/>
            <w:lang w:val="kk-KZ"/>
          </w:rPr>
          <w:t>1.1Қолданбалы математикалық институты</w:t>
        </w:r>
      </w:hyperlink>
    </w:p>
    <w:p w14:paraId="5A195C9A"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10" w:anchor=".D0.AD.D0.BA.D1.81.D0.BF.D0.B5.D1.80.D0.B8.D0.BC.D0.B5.D0.BD.D1.82.D1.82.D1.96.D0.BA_.D0.B6.D3.99.D0.BD.D0.B5_.D1.82.D0.B5.D0.BE.D1.80.D0.B8.D1.8F.D0.BB.D1.8B.D2.9B_.D1.84.D0.B8.D0.B7.D0.B8.D0.BA.D0.B0_.D2.93.D1.8B.D0.BB.D1.8B.D0.BC.D0.B8-.D0.B7.D0.B5.D1." w:history="1">
        <w:r w:rsidR="007E74C4" w:rsidRPr="008530A0">
          <w:rPr>
            <w:rFonts w:ascii="Times New Roman" w:eastAsia="Times New Roman" w:hAnsi="Times New Roman" w:cs="Times New Roman"/>
            <w:sz w:val="28"/>
            <w:szCs w:val="28"/>
            <w:lang w:val="kk-KZ"/>
          </w:rPr>
          <w:t>2Эксперименттік және теориялық физика ғылыми-зерттеу институты</w:t>
        </w:r>
      </w:hyperlink>
    </w:p>
    <w:p w14:paraId="1A025EBB"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11" w:anchor=".D0.98.D0.BE.D0.BD.D0.BE.D1.81.D1.84.D0.B5.D1.80.D0.B0_.D0.B8.D0.BD.D1.81.D1.82.D0.B8.D1.82.D1.83.D1.82.D1.8B" w:history="1">
        <w:r w:rsidR="007E74C4" w:rsidRPr="008530A0">
          <w:rPr>
            <w:rFonts w:ascii="Times New Roman" w:eastAsia="Times New Roman" w:hAnsi="Times New Roman" w:cs="Times New Roman"/>
            <w:sz w:val="28"/>
            <w:szCs w:val="28"/>
            <w:lang w:val="kk-KZ"/>
          </w:rPr>
          <w:t>3Ионосфера институты</w:t>
        </w:r>
      </w:hyperlink>
    </w:p>
    <w:p w14:paraId="67F8FD27"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12" w:anchor=".D0.90.D1.81.D1.82.D1.80.D0.BE.D0.BD.D0.BE.D0.BC.D0.B8.D1.8F_.D0.B6.D3.99.D0.BD.D0.B5_.D1.84.D0.B8.D0.B7.D0.B8.D0.BA.D0.B0_.D0.B8.D0.BD.D1.81.D1.82.D0.B8.D1.82.D1.83.D1.82.D1.8B" w:history="1">
        <w:r w:rsidR="007E74C4" w:rsidRPr="008530A0">
          <w:rPr>
            <w:rFonts w:ascii="Times New Roman" w:eastAsia="Times New Roman" w:hAnsi="Times New Roman" w:cs="Times New Roman"/>
            <w:sz w:val="28"/>
            <w:szCs w:val="28"/>
            <w:lang w:val="kk-KZ"/>
          </w:rPr>
          <w:t>4Астрономия және физика институты</w:t>
        </w:r>
      </w:hyperlink>
    </w:p>
    <w:p w14:paraId="5614BD79"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13" w:anchor=".D2.92.D0.B0.D1.80.D1.8B.D1.88.D1.82.D1.8B.D2.9B_.D0.B7.D0.B5.D1.80.D1.82.D1.82.D0.B5.D1.83.D0.BB.D0.B5.D1.80_.D0.B8.D0.BD.D1.81.D1.82.D0.B8.D1.82.D1.83.D1.82.D1.8B" w:history="1">
        <w:r w:rsidR="007E74C4" w:rsidRPr="008530A0">
          <w:rPr>
            <w:rFonts w:ascii="Times New Roman" w:eastAsia="Times New Roman" w:hAnsi="Times New Roman" w:cs="Times New Roman"/>
            <w:sz w:val="28"/>
            <w:szCs w:val="28"/>
            <w:lang w:val="kk-KZ"/>
          </w:rPr>
          <w:t>5Ғарыштық зерттеулер институты</w:t>
        </w:r>
      </w:hyperlink>
    </w:p>
    <w:p w14:paraId="74B5B1E8"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14" w:anchor=".D0.A5.D0.B8.D0.BC.D0.B8.D1.8F_.D2.93.D1.8B.D0.BB.D1.8B.D0.BC.D0.B4.D0.B0.D1.80.D1.8B_.D0.B8.D0.BD.D1.81.D1.82.D0.B8.D1.82.D1.83.D1.82.D1.8B" w:history="1">
        <w:r w:rsidR="007E74C4" w:rsidRPr="008530A0">
          <w:rPr>
            <w:rFonts w:ascii="Times New Roman" w:eastAsia="Times New Roman" w:hAnsi="Times New Roman" w:cs="Times New Roman"/>
            <w:sz w:val="28"/>
            <w:szCs w:val="28"/>
            <w:lang w:val="kk-KZ"/>
          </w:rPr>
          <w:t>6Химия ғылымдары институты</w:t>
        </w:r>
      </w:hyperlink>
    </w:p>
    <w:p w14:paraId="79770125"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15" w:anchor=".D0.A4.D0.B8.D1.82.D0.BE.D1.85.D0.B8.D0.BC.D0.B8.D1.8F_.D0.B8.D0.BD.D1.81.D1.82.D0.B8.D1.82.D1.83.D1.82.D1.8B" w:history="1">
        <w:r w:rsidR="007E74C4" w:rsidRPr="008530A0">
          <w:rPr>
            <w:rFonts w:ascii="Times New Roman" w:eastAsia="Times New Roman" w:hAnsi="Times New Roman" w:cs="Times New Roman"/>
            <w:sz w:val="28"/>
            <w:szCs w:val="28"/>
            <w:lang w:val="kk-KZ"/>
          </w:rPr>
          <w:t>7Фитохимия институты</w:t>
        </w:r>
      </w:hyperlink>
    </w:p>
    <w:p w14:paraId="6573EFFC"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16" w:anchor=".D0.9E.D1.80.D0.B3.D0.B0.D0.BD.D0.B8.D0.BA.D0.B0.D0.BB.D1.8B.D2.9B_.D1.81.D0.B8.D0.BD.D1.82.D0.B5.D0.B7_.D0.B6.D3.99.D0.BD.D0.B5_.D0.BA.D3.A9.D0.BC.D1.96.D1.80_.D1.85.D0.B8.D0.BC.D0.B8.D1.8F.D1.81.D1.8B_.D0.B8.D0.BD.D1.81.D1.82.D0.B8.D1.82.D1.83.D1.82.D1." w:history="1">
        <w:r w:rsidR="007E74C4" w:rsidRPr="008530A0">
          <w:rPr>
            <w:rFonts w:ascii="Times New Roman" w:eastAsia="Times New Roman" w:hAnsi="Times New Roman" w:cs="Times New Roman"/>
            <w:sz w:val="28"/>
            <w:szCs w:val="28"/>
            <w:lang w:val="kk-KZ"/>
          </w:rPr>
          <w:t>8Органикалық синтез және көмір химиясы институты</w:t>
        </w:r>
      </w:hyperlink>
    </w:p>
    <w:p w14:paraId="2BCA8704"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17" w:anchor=".D0.96.D0.B0.D2.A3.D0.B0_.D1.85.D0.B8.D0.BC.D0.B8.D1.8F.D0.BB.D1.8B.D2.9B_.D1.82.D0.B5.D1.85.D0.BD.D0.BE.D0.BB.D0.BE.D0.B3.D0.B8.D1.8F.D0.BB.D0.B0.D1.80.D0.BC.D0.B5.D0.BD_.D0.BC.D0.B0.D1.82.D0.B5.D1.80.D0.B8.D0.B0.D0.BB.D0.B4.D0.B0.D1.80_.D2.93.D1.8B.D0.B" w:history="1">
        <w:r w:rsidR="007E74C4" w:rsidRPr="008530A0">
          <w:rPr>
            <w:rFonts w:ascii="Times New Roman" w:eastAsia="Times New Roman" w:hAnsi="Times New Roman" w:cs="Times New Roman"/>
            <w:sz w:val="28"/>
            <w:szCs w:val="28"/>
            <w:lang w:val="kk-KZ"/>
          </w:rPr>
          <w:t>9Жаңа химиялық технологиялармен материалдар ғылыми-зерттеу институты</w:t>
        </w:r>
      </w:hyperlink>
    </w:p>
    <w:p w14:paraId="13AA7095"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18" w:anchor=".D0.90.D1.82.D1.8B.D1.80.D0.B0.D1.83_.D0.BC.D2.B1.D0.BD.D0.B0.D0.B9_.D0.B6.D3.99.D0.BD.D0.B5_.D0.B3.D0.B0.D0.B7_.D0.B8.D0.BD.D1.81.D1.82.D0.B8.D1.82.D1.83.D1.82.D1.8B" w:history="1">
        <w:r w:rsidR="007E74C4" w:rsidRPr="008530A0">
          <w:rPr>
            <w:rFonts w:ascii="Times New Roman" w:eastAsia="Times New Roman" w:hAnsi="Times New Roman" w:cs="Times New Roman"/>
            <w:sz w:val="28"/>
            <w:szCs w:val="28"/>
            <w:lang w:val="kk-KZ"/>
          </w:rPr>
          <w:t>10Атырау мұнай және газ институты</w:t>
        </w:r>
      </w:hyperlink>
    </w:p>
    <w:p w14:paraId="0CADCC97"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19" w:anchor=".D2.9A.D0.B0.D0.B7.D0.B0.D2.9B_.D0.B3.D0.B5.D0.BE.D0.BB.D0.BE.D0.B3.D0.B8.D1.8F.D0.BB.D1.8B.D2.9B_.D0.B1.D0.B0.D1.80.D0.BB.D0.B0.D1.83_.D2.93.D1.8B.D0.BB.D1.8B.D0.BC.D0.B8-.D0.B7.D0.B5.D1.80.D1.82.D1.82.D0.B5.D1.83_.D0.B8.D0.BD.D1.81.D1.82.D0.B8.D1.82.D1." w:history="1">
        <w:r w:rsidR="007E74C4" w:rsidRPr="008530A0">
          <w:rPr>
            <w:rFonts w:ascii="Times New Roman" w:eastAsia="Times New Roman" w:hAnsi="Times New Roman" w:cs="Times New Roman"/>
            <w:sz w:val="28"/>
            <w:szCs w:val="28"/>
            <w:lang w:val="kk-KZ"/>
          </w:rPr>
          <w:t>11Қазақ геологиялық барлау ғылыми-зерттеу институты</w:t>
        </w:r>
      </w:hyperlink>
    </w:p>
    <w:p w14:paraId="028E62C6"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20" w:anchor=".D0.93.D0.B5.D0.BE.D0.BB.D0.BE.D0.B3.D0.B8.D1.8F.D0.BB.D1.8B.D2.9B_.D2.93.D1.8B.D0.BB.D1.8B.D0.BC.D0.B4.D0.B0.D1.80_.D0.B8.D0.BD.D1.81.D1.82.D0.B8.D1.82.D1.83.D1.82.D1.8B" w:history="1">
        <w:r w:rsidR="007E74C4" w:rsidRPr="008530A0">
          <w:rPr>
            <w:rFonts w:ascii="Times New Roman" w:eastAsia="Times New Roman" w:hAnsi="Times New Roman" w:cs="Times New Roman"/>
            <w:sz w:val="28"/>
            <w:szCs w:val="28"/>
            <w:lang w:val="kk-KZ"/>
          </w:rPr>
          <w:t>12Геологиялық ғылымдар институты</w:t>
        </w:r>
      </w:hyperlink>
    </w:p>
    <w:p w14:paraId="2B6FF5F6"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21" w:anchor=".D0.9A.D0.B5.D0.BD_.D1.96.D1.81.D1.96_.D0.B8.D0.BD.D1.81.D1.82.D0.B8.D1.82.D1.83.D1.82.D1.8B" w:history="1">
        <w:r w:rsidR="007E74C4" w:rsidRPr="008530A0">
          <w:rPr>
            <w:rFonts w:ascii="Times New Roman" w:eastAsia="Times New Roman" w:hAnsi="Times New Roman" w:cs="Times New Roman"/>
            <w:sz w:val="28"/>
            <w:szCs w:val="28"/>
            <w:lang w:val="kk-KZ"/>
          </w:rPr>
          <w:t>13Кен ісі институты</w:t>
        </w:r>
      </w:hyperlink>
    </w:p>
    <w:p w14:paraId="013BA269"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22" w:anchor=".D0.A1.D0.B5.D0.B9.D1.81.D0.BC.D0.BE.D0.BB.D0.BE.D0.B3.D0.B8.D1.8F_.D0.B8.D0.BD.D1.81.D1.82.D0.B8.D1.82.D1.83.D1.82.D1.8B" w:history="1">
        <w:r w:rsidR="007E74C4" w:rsidRPr="008530A0">
          <w:rPr>
            <w:rFonts w:ascii="Times New Roman" w:eastAsia="Times New Roman" w:hAnsi="Times New Roman" w:cs="Times New Roman"/>
            <w:sz w:val="28"/>
            <w:szCs w:val="28"/>
            <w:lang w:val="kk-KZ"/>
          </w:rPr>
          <w:t>14Сейсмология институты</w:t>
        </w:r>
      </w:hyperlink>
    </w:p>
    <w:p w14:paraId="67D2378F"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23" w:anchor=".D0.93.D0.B5.D0.BE.D0.B3.D1.80.D0.B0.D1.84.D0.B8.D1.8F_.D0.B8.D0.BD.D1.81.D1.82.D0.B8.D1.82.D1.83.D1.82.D1.8B" w:history="1">
        <w:r w:rsidR="007E74C4" w:rsidRPr="008530A0">
          <w:rPr>
            <w:rFonts w:ascii="Times New Roman" w:eastAsia="Times New Roman" w:hAnsi="Times New Roman" w:cs="Times New Roman"/>
            <w:sz w:val="28"/>
            <w:szCs w:val="28"/>
            <w:lang w:val="kk-KZ"/>
          </w:rPr>
          <w:t>15География институты</w:t>
        </w:r>
      </w:hyperlink>
    </w:p>
    <w:p w14:paraId="06AA699B"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24" w:anchor=".D0.96.D0.B5.D1.80_.D2.9B.D0.BE.D0.B9.D0.BD.D0.B0.D1.83.D1.8B.D0.BD_.D0.BA.D0.B5.D1.88.D0.B5.D0.BD.D0.B4.D1.96_.D0.B8.D0.B3.D0.B5.D1.80.D1.83_.D0.BF.D1.80.D0.BE.D0.B1.D0.BB.D0.B5.D0.BC.D0.B0.D0.BB.D0.B0.D1.80.D1.8B_.D0.B8.D0.BD.D1.81.D1.82.D0.B8.D1.82.D1." w:history="1">
        <w:r w:rsidR="007E74C4" w:rsidRPr="008530A0">
          <w:rPr>
            <w:rFonts w:ascii="Times New Roman" w:eastAsia="Times New Roman" w:hAnsi="Times New Roman" w:cs="Times New Roman"/>
            <w:sz w:val="28"/>
            <w:szCs w:val="28"/>
            <w:lang w:val="kk-KZ"/>
          </w:rPr>
          <w:t>16Жер қойнауын кешенді игеру проблемалары институты</w:t>
        </w:r>
      </w:hyperlink>
    </w:p>
    <w:p w14:paraId="52A21987"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25" w:anchor=".D0.91.D0.BE.D1.82.D0.B0.D0.BD.D0.B8.D0.BA.D0.B0_.D0.B6.D3.99.D0.BD.D0.B5_.D1.84.D0.B8.D1.82.D0.BE.D0.B8.D0.BD.D1.82.D1.80.D0.BE.D0.B4.D1.83.D0.BA.D1.86.D0.B8.D1.8F_.D0.B8.D0.BD.D1.81.D1.82.D0.B8.D1.82.D1.83.D1.82.D1.8B" w:history="1">
        <w:r w:rsidR="007E74C4" w:rsidRPr="008530A0">
          <w:rPr>
            <w:rFonts w:ascii="Times New Roman" w:eastAsia="Times New Roman" w:hAnsi="Times New Roman" w:cs="Times New Roman"/>
            <w:sz w:val="28"/>
            <w:szCs w:val="28"/>
            <w:lang w:val="kk-KZ"/>
          </w:rPr>
          <w:t>17Ботаника және фитоинтродукция институты</w:t>
        </w:r>
      </w:hyperlink>
    </w:p>
    <w:p w14:paraId="2FBA2F0E"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26" w:anchor=".D0.97.D0.BE.D0.BE.D0.BB.D0.BE.D0.B3.D0.B8.D1.8F_.D0.B8.D0.BD.D1.81.D1.82.D0.B8.D1.82.D1.83.D1.82.D1.8B" w:history="1">
        <w:r w:rsidR="007E74C4" w:rsidRPr="008530A0">
          <w:rPr>
            <w:rFonts w:ascii="Times New Roman" w:eastAsia="Times New Roman" w:hAnsi="Times New Roman" w:cs="Times New Roman"/>
            <w:sz w:val="28"/>
            <w:szCs w:val="28"/>
            <w:lang w:val="kk-KZ"/>
          </w:rPr>
          <w:t>18Зоология институты</w:t>
        </w:r>
      </w:hyperlink>
    </w:p>
    <w:p w14:paraId="14ABEBDA"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27" w:anchor=".D0.9C.D0.BE.D0.BB.D0.B5.D0.BA.D1.83.D0.BB.D0.B0.D0.BB.D1.8B.D2.9B_.D0.B1.D0.B8.D0.BE.D0.BB.D0.BE.D0.B3.D0.B8.D1.8F_.D0.B6.D3.99.D0.BD.D0.B5_.D0.B1.D0.B8.D0.BE.D1.85.D0.B8.D0.BC.D0.B8.D1.8F_.D0.B8.D0.BD.D1.81.D1.82.D0.B8.D1.82.D1.83.D1.82.D1.8B" w:history="1">
        <w:r w:rsidR="007E74C4" w:rsidRPr="008530A0">
          <w:rPr>
            <w:rFonts w:ascii="Times New Roman" w:eastAsia="Times New Roman" w:hAnsi="Times New Roman" w:cs="Times New Roman"/>
            <w:sz w:val="28"/>
            <w:szCs w:val="28"/>
            <w:lang w:val="kk-KZ"/>
          </w:rPr>
          <w:t>19Молекулалық биология және биохимия институты</w:t>
        </w:r>
      </w:hyperlink>
    </w:p>
    <w:p w14:paraId="2283D3C7"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28" w:anchor=".D0.9C.D0.B8.D0.BA.D1.80.D0.BE.D0.B1.D0.B8.D0.BE.D0.BB.D0.BE.D0.B3.D0.B8.D1.8F_.D0.B6.D3.99.D0.BD.D0.B5_.D0.B2.D0.B8.D1.80.D1.83.D1.81.D0.BE.D0.BB.D0.BE.D0.B3.D0.B8.D1.8F_.D0.B8.D0.BD.D1.81.D1.82.D0.B8.D1.82.D1.83.D1.82.D1.8B" w:history="1">
        <w:r w:rsidR="007E74C4" w:rsidRPr="008530A0">
          <w:rPr>
            <w:rFonts w:ascii="Times New Roman" w:eastAsia="Times New Roman" w:hAnsi="Times New Roman" w:cs="Times New Roman"/>
            <w:sz w:val="28"/>
            <w:szCs w:val="28"/>
            <w:lang w:val="kk-KZ"/>
          </w:rPr>
          <w:t>20Микробиология және вирусология институты</w:t>
        </w:r>
      </w:hyperlink>
    </w:p>
    <w:p w14:paraId="36603B02"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29" w:anchor=".D0.96.D0.B0.D0.BB.D0.BF.D1.8B_.D0.B3.D0.B5.D0.BD.D0.B5.D1.82.D0.B8.D0.BA.D0.B0_.D0.B6.D3.99.D0.BD.D0.B5_.D1.86.D0.B8.D1.82.D0.BE.D0.BB.D0.BE.D0.B3.D0.B8.D1.8F_.D0.B8.D0.BD.D1.81.D1.82.D0.B8.D1.82.D1.83.D1.82.D1.8B" w:history="1">
        <w:r w:rsidR="007E74C4" w:rsidRPr="008530A0">
          <w:rPr>
            <w:rFonts w:ascii="Times New Roman" w:eastAsia="Times New Roman" w:hAnsi="Times New Roman" w:cs="Times New Roman"/>
            <w:sz w:val="28"/>
            <w:szCs w:val="28"/>
            <w:lang w:val="kk-KZ"/>
          </w:rPr>
          <w:t>21Жалпы генетика және цитология институты</w:t>
        </w:r>
      </w:hyperlink>
    </w:p>
    <w:p w14:paraId="24C47AAB"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30" w:anchor=".D0.90.D0.B4.D0.B0.D0.BC_.D0.BC.D0.B5.D0.BD_.D0.B6.D0.B0.D0.BD.D1.83.D0.B0.D1.80.D0.BB.D0.B0.D1.80_.D1.84.D0.B8.D0.B7.D0.B8.D0.BE.D0.BB.D0.BE.D0.B3.D0.B8.D1.8F.D1.81.D1.8B_.D0.B8.D0.BD.D1.81.D1.82.D0.B8.D1.82.D1.83.D1.82.D1.8B" w:history="1">
        <w:r w:rsidR="007E74C4" w:rsidRPr="008530A0">
          <w:rPr>
            <w:rFonts w:ascii="Times New Roman" w:eastAsia="Times New Roman" w:hAnsi="Times New Roman" w:cs="Times New Roman"/>
            <w:sz w:val="28"/>
            <w:szCs w:val="28"/>
            <w:lang w:val="kk-KZ"/>
          </w:rPr>
          <w:t>22Адам мен жануарлар физиологиясы институты</w:t>
        </w:r>
      </w:hyperlink>
    </w:p>
    <w:p w14:paraId="20A2BBC7"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31" w:anchor=".D0.A5.D0.B8.D1.80.D1.83.D1.80.D0.B3.D0.B8.D1.8F_.D2.93.D1.8B.D0.BB.D1.8B.D0.BC.D0.B8_.D0.BE.D1.80.D1.82.D0.B0.D0.BB.D1.8B.D2.93.D1.8B" w:history="1">
        <w:r w:rsidR="007E74C4" w:rsidRPr="008530A0">
          <w:rPr>
            <w:rFonts w:ascii="Times New Roman" w:eastAsia="Times New Roman" w:hAnsi="Times New Roman" w:cs="Times New Roman"/>
            <w:sz w:val="28"/>
            <w:szCs w:val="28"/>
            <w:lang w:val="kk-KZ"/>
          </w:rPr>
          <w:t>23Хирургия ғылыми орталығы</w:t>
        </w:r>
      </w:hyperlink>
    </w:p>
    <w:p w14:paraId="1E0A89FA"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32" w:anchor=".D0.A4.D0.B8.D0.B7.D0.B8.D0.BE.D0.BB.D0.BE.D0.B3.D0.B8.D1.8F_.D0.B6.D3.99.D0.BD.D0.B5_.D0.B5.D2.A3.D0.B1.D0.B5.D0.BA_.D0.B3.D0.B8.D0.B3.D0.B8.D0.B5.D0.BD.D0.B0.D1.81.D1.8B_.D0.B8.D0.BD.D1.81.D1.82.D0.B8.D1.82.D1.83.D1.82.D1.8B" w:history="1">
        <w:r w:rsidR="007E74C4" w:rsidRPr="008530A0">
          <w:rPr>
            <w:rFonts w:ascii="Times New Roman" w:eastAsia="Times New Roman" w:hAnsi="Times New Roman" w:cs="Times New Roman"/>
            <w:sz w:val="28"/>
            <w:szCs w:val="28"/>
            <w:lang w:val="kk-KZ"/>
          </w:rPr>
          <w:t>24Физиология және еңбек гигиенасы институты</w:t>
        </w:r>
      </w:hyperlink>
    </w:p>
    <w:p w14:paraId="155BF6A4"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33" w:anchor=".D0.93.D0.B8.D0.B3.D0.B8.D0.B5.D0.BD.D0.B0_.D0.B6.D3.99.D0.BD.D0.B5_.D1.8D.D0.BF.D0.B8.D0.B4.D0.B5.D0.BC.D0.B8.D0.BE.D0.BB.D0.BE.D0.B3.D0.B8.D1.8F_.D2.93.D1.8B.D0.BB.D1.8B.D0.BC.D0.B8_.D0.BE.D1.80.D1.82.D0.B0.D0.BB.D1.8B.D2.93.D1.8B" w:history="1">
        <w:r w:rsidR="007E74C4" w:rsidRPr="008530A0">
          <w:rPr>
            <w:rFonts w:ascii="Times New Roman" w:eastAsia="Times New Roman" w:hAnsi="Times New Roman" w:cs="Times New Roman"/>
            <w:sz w:val="28"/>
            <w:szCs w:val="28"/>
            <w:lang w:val="kk-KZ"/>
          </w:rPr>
          <w:t>25Гигиена және эпидемиология ғылыми орталығы</w:t>
        </w:r>
      </w:hyperlink>
    </w:p>
    <w:p w14:paraId="0411BB9C"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34" w:anchor=".D2.9A.D0.B0.D0.B7.D0.B0.D2.9B.D1.81.D1.82.D0.B0.D0.BD_.D0.A0.D0.B5.D1.81.D0.BF.D1.83.D0.B1.D0.BB.D0.B8.D0.BA.D0.B0.D1.81.D1.8B.D0.BD.D1.8B.D2.A3_.D0.A2.D0.B0.D2.93.D0.B0.D0.BC.D1.82.D0.B0.D0.BD.D1.83_.D0.B8.D0.BD.D1.81.D1.82.D0.B8.D1.82.D1.83.D1.82.D1.8B" w:history="1">
        <w:r w:rsidR="007E74C4" w:rsidRPr="008530A0">
          <w:rPr>
            <w:rFonts w:ascii="Times New Roman" w:eastAsia="Times New Roman" w:hAnsi="Times New Roman" w:cs="Times New Roman"/>
            <w:sz w:val="28"/>
            <w:szCs w:val="28"/>
            <w:lang w:val="kk-KZ"/>
          </w:rPr>
          <w:t>26Қазақстан Республикасының Тағамтану институты</w:t>
        </w:r>
      </w:hyperlink>
    </w:p>
    <w:p w14:paraId="375714D5" w14:textId="77777777" w:rsidR="007E74C4" w:rsidRPr="008530A0" w:rsidRDefault="00B3595E" w:rsidP="003F15AA">
      <w:pPr>
        <w:shd w:val="clear" w:color="auto" w:fill="F9F9F9"/>
        <w:spacing w:after="0" w:line="240" w:lineRule="auto"/>
        <w:ind w:left="-357"/>
        <w:rPr>
          <w:rFonts w:ascii="Times New Roman" w:eastAsia="Times New Roman" w:hAnsi="Times New Roman" w:cs="Times New Roman"/>
          <w:sz w:val="28"/>
          <w:szCs w:val="28"/>
          <w:lang w:val="kk-KZ"/>
        </w:rPr>
      </w:pPr>
      <w:hyperlink r:id="rId35" w:anchor=".D3.98.D0.B4.D0.B5.D0.B1.D0.B8.D0.B5.D1.82_.D0.B6.D3.99.D0.BD.D0.B5_.D3.A9.D0.BD.D0.B5.D1.80_.D0.B8.D0.BD.D1.81.D1.82.D0.B8.D1.82.D1.83.D1.82.D1.8B" w:history="1">
        <w:r w:rsidR="007E74C4" w:rsidRPr="008530A0">
          <w:rPr>
            <w:rFonts w:ascii="Times New Roman" w:eastAsia="Times New Roman" w:hAnsi="Times New Roman" w:cs="Times New Roman"/>
            <w:sz w:val="28"/>
            <w:szCs w:val="28"/>
            <w:lang w:val="kk-KZ"/>
          </w:rPr>
          <w:t>27Әдебиет және өнер институты</w:t>
        </w:r>
      </w:hyperlink>
      <w:r w:rsidR="003F15AA" w:rsidRPr="008530A0">
        <w:rPr>
          <w:rFonts w:ascii="Times New Roman" w:eastAsia="Times New Roman" w:hAnsi="Times New Roman" w:cs="Times New Roman"/>
          <w:sz w:val="28"/>
          <w:szCs w:val="28"/>
          <w:lang w:val="kk-KZ"/>
        </w:rPr>
        <w:t xml:space="preserve"> </w:t>
      </w:r>
    </w:p>
    <w:p w14:paraId="22C6FBF5"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36" w:anchor=".D0.A2.D0.B0.D1.80.D0.B8.D1.85.2C_.D0.B0.D1.80.D1.85.D0.B5.D0.BE.D0.BB.D0.BE.D0.B3.D0.B8.D1.8F.D0.BB.D1.8B.D2.9B_.D0.B6.D3.99.D0.BD.D0.B5_.D1.8D.D1.82.D0.BD.D0.BE.D0.BB.D0.BE.D0.B3.D0.B8.D1.8F.D0.BB.D1.8B.D2.9B_.D0.B8.D0.BD.D1.81.D1.82.D0.B8.D1.82.D1.83.D" w:history="1">
        <w:r w:rsidR="007E74C4" w:rsidRPr="008530A0">
          <w:rPr>
            <w:rFonts w:ascii="Times New Roman" w:eastAsia="Times New Roman" w:hAnsi="Times New Roman" w:cs="Times New Roman"/>
            <w:sz w:val="28"/>
            <w:szCs w:val="28"/>
            <w:lang w:val="kk-KZ"/>
          </w:rPr>
          <w:t>28Тарих, археологиялық және этнологиялық институты</w:t>
        </w:r>
      </w:hyperlink>
    </w:p>
    <w:p w14:paraId="46BCB1E8"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37" w:anchor=".D0.90.D1.80.D1.85.D0.B5.D0.BE.D0.BB.D0.BE.D0.B3.D0.B8.D1.8F_.D0.B8.D0.BD.D1.81.D1.82.D0.B8.D1.82.D1.83.D1.82.D1.8B" w:history="1">
        <w:r w:rsidR="007E74C4" w:rsidRPr="008530A0">
          <w:rPr>
            <w:rFonts w:ascii="Times New Roman" w:eastAsia="Times New Roman" w:hAnsi="Times New Roman" w:cs="Times New Roman"/>
            <w:sz w:val="28"/>
            <w:szCs w:val="28"/>
            <w:lang w:val="kk-KZ"/>
          </w:rPr>
          <w:t>29Археология институты</w:t>
        </w:r>
      </w:hyperlink>
    </w:p>
    <w:p w14:paraId="5001EB32"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38" w:anchor=".D0.A8.D1.8B.D2.93.D1.8B.D1.81.D1.82.D0.B0.D0.BD.D1.83_.D0.B8.D0.BD.D1.81.D1.82.D0.B8.D1.82.D1.83.D1.82.D1.8B" w:history="1">
        <w:r w:rsidR="007E74C4" w:rsidRPr="008530A0">
          <w:rPr>
            <w:rFonts w:ascii="Times New Roman" w:eastAsia="Times New Roman" w:hAnsi="Times New Roman" w:cs="Times New Roman"/>
            <w:sz w:val="28"/>
            <w:szCs w:val="28"/>
            <w:lang w:val="kk-KZ"/>
          </w:rPr>
          <w:t>30Шығыстану институты</w:t>
        </w:r>
      </w:hyperlink>
    </w:p>
    <w:p w14:paraId="74A8B5CD"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39" w:anchor=".D0.A4.D0.B8.D0.BB.D0.BE.D1.81.D0.BE.D1.84.D0.B8.D1.8F_.D0.B6.D3.99.D0.BD.D0.B5_.D1.81.D0.B0.D1.8F.D1.81.D0.B0.D1.82.D1.82.D0.B0.D0.BD.D1.83_.D0.B8.D0.BD.D1.81.D1.82.D0.B8.D1.82.D1.83.D1.82.D1.8B" w:history="1">
        <w:r w:rsidR="007E74C4" w:rsidRPr="008530A0">
          <w:rPr>
            <w:rFonts w:ascii="Times New Roman" w:eastAsia="Times New Roman" w:hAnsi="Times New Roman" w:cs="Times New Roman"/>
            <w:sz w:val="28"/>
            <w:szCs w:val="28"/>
            <w:lang w:val="kk-KZ"/>
          </w:rPr>
          <w:t>31Философия және саясаттану институты</w:t>
        </w:r>
      </w:hyperlink>
    </w:p>
    <w:p w14:paraId="0753751C"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40" w:anchor=".D2.9A.D0.B0.D0.B7.D0.B0.D2.9B.D1.81.D1.82.D0.B0.D0.BD_.D0.94.D0.B0.D0.BC.D1.83_.D0.B8.D0.BD.D1.81.D1.82.D0.B8.D1.82.D1.83.D1.82.D1.8B" w:history="1">
        <w:r w:rsidR="007E74C4" w:rsidRPr="008530A0">
          <w:rPr>
            <w:rFonts w:ascii="Times New Roman" w:eastAsia="Times New Roman" w:hAnsi="Times New Roman" w:cs="Times New Roman"/>
            <w:sz w:val="28"/>
            <w:szCs w:val="28"/>
            <w:lang w:val="kk-KZ"/>
          </w:rPr>
          <w:t>32Қазақстан Даму институты</w:t>
        </w:r>
      </w:hyperlink>
    </w:p>
    <w:p w14:paraId="27C05B8F"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41" w:anchor=".D0.AD.D0.BA.D0.BE.D0.BD.D0.BE.D0.BC.D0.B8.D0.BA.D0.B0_.D0.B8.D0.BD.D1.81.D1.82.D0.B8.D1.82.D1.83.D1.82.D1.8B" w:history="1">
        <w:r w:rsidR="007E74C4" w:rsidRPr="008530A0">
          <w:rPr>
            <w:rFonts w:ascii="Times New Roman" w:eastAsia="Times New Roman" w:hAnsi="Times New Roman" w:cs="Times New Roman"/>
            <w:sz w:val="28"/>
            <w:szCs w:val="28"/>
            <w:lang w:val="kk-KZ"/>
          </w:rPr>
          <w:t>33Экономика институты</w:t>
        </w:r>
      </w:hyperlink>
    </w:p>
    <w:p w14:paraId="1985531F"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42" w:anchor=".D0.AD.D0.BA.D0.BE.D0.BD.D0.BE.D0.BC.D0.B8.D0.BA.D0.B0.D0.BB.D1.8B.D2.9B_.D0.B7.D0.B5.D1.80.D1.82.D1.82.D0.B5.D1.83.D0.BB.D0.B5.D1.80_.D0.B8.D0.BD.D1.81.D1.82.D0.B8.D1.82.D1.83.D1.82.D1.8B" w:history="1">
        <w:r w:rsidR="007E74C4" w:rsidRPr="008530A0">
          <w:rPr>
            <w:rFonts w:ascii="Times New Roman" w:eastAsia="Times New Roman" w:hAnsi="Times New Roman" w:cs="Times New Roman"/>
            <w:sz w:val="28"/>
            <w:szCs w:val="28"/>
            <w:lang w:val="kk-KZ"/>
          </w:rPr>
          <w:t>34Экономикалық зерттеулер институты</w:t>
        </w:r>
      </w:hyperlink>
    </w:p>
    <w:p w14:paraId="2AD27B65"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43" w:anchor=".D0.AD.D0.BA.D0.BE.D0.BD.D0.BE.D0.BC.D0.B8.D0.BA.D0.B0_.D0.B6.D3.99.D0.BD.D0.B5_.D2.9B.D2.B1.D2.9B.D1.8B.D2.9B_.D0.B8.D0.BD.D1.81.D1.82.D0.B8.D1.82.D1.83.D1.82.D1.8B" w:history="1">
        <w:r w:rsidR="007E74C4" w:rsidRPr="008530A0">
          <w:rPr>
            <w:rFonts w:ascii="Times New Roman" w:eastAsia="Times New Roman" w:hAnsi="Times New Roman" w:cs="Times New Roman"/>
            <w:sz w:val="28"/>
            <w:szCs w:val="28"/>
            <w:lang w:val="kk-KZ"/>
          </w:rPr>
          <w:t>35Экономика және құқық институты</w:t>
        </w:r>
      </w:hyperlink>
    </w:p>
    <w:p w14:paraId="67D48ED5"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44" w:anchor=".D2.B0.D0.BB.D1.82.D1.82.D1.8B.D2.9B_.D0.B0.D0.BA.D0.B0.D0.B4.D0.B5.D0.BC.D0.B8.D1.8F.D0.BB.D1.8B.D2.9B_.D0.B0.D0.B3.D1.80.D0.B0.D1.80.D0.BB.D1.8B.D2.9B_.D0.B7.D0.B5.D1.80.D1.82.D1.82.D0.B5.D1.83.D0.BB.D0.B5.D1.80_.D0.BE.D1.80.D1.82.D0.B0.D0.BB.D1.8B.D2.9" w:history="1">
        <w:r w:rsidR="007E74C4" w:rsidRPr="008530A0">
          <w:rPr>
            <w:rFonts w:ascii="Times New Roman" w:eastAsia="Times New Roman" w:hAnsi="Times New Roman" w:cs="Times New Roman"/>
            <w:sz w:val="28"/>
            <w:szCs w:val="28"/>
            <w:lang w:val="kk-KZ"/>
          </w:rPr>
          <w:t>36Ұлттық академиялық аграрлық зерттеулер орталығы</w:t>
        </w:r>
      </w:hyperlink>
    </w:p>
    <w:p w14:paraId="6078639C"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45" w:anchor=".D2.9A.D0.B0.D0.B7.D0.B0.D2.9B_.D0.B0.D0.B3.D1.80.D0.BE.D3.A9.D0.BD.D0.B5.D1.80.D0.BA.D3.99.D1.81.D1.96.D0.BF_.D0.BA.D0.B5.D1.88.D0.B5.D0.BD.D1.96_.D1.8D.D0.BA.D0.BE.D0.BD.D0.BE.D0.BC.D0.B8.D0.BA.D0.B0.D1.81.D1.8B_.D0.B6.D3.99.D0.BD.D0.B5_.D2.B1.D0.B9.D1." w:history="1">
        <w:r w:rsidR="007E74C4" w:rsidRPr="008530A0">
          <w:rPr>
            <w:rFonts w:ascii="Times New Roman" w:eastAsia="Times New Roman" w:hAnsi="Times New Roman" w:cs="Times New Roman"/>
            <w:sz w:val="28"/>
            <w:szCs w:val="28"/>
            <w:lang w:val="kk-KZ"/>
          </w:rPr>
          <w:t>37Қазақ агроөнеркәсіп кешені экономикасы және ұйымдастыру ғылыми-зерттеу институты</w:t>
        </w:r>
      </w:hyperlink>
    </w:p>
    <w:p w14:paraId="05923689"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46" w:anchor=".D2.9A.D0.B0.D0.B7.D0.B0.D2.9B_.D0.B0.D1.81.D1.82.D1.8B.D2.9B_.D1.88.D0.B0.D1.80.D1.83.D0.B0.D1.88.D1.8B.D0.BB.D1.8B.D2.93.D1.8B_.D2.93.D1.8B.D0.BB.D1.8B.D0.BC.D0.B8-.D0.B7.D0.B5.D1.80.D1.82.D1.82.D0.B5.D1.83_.D0.B8.D0.BD.D1.81.D1.82.D0.B8.D1.82.D1.83.D1." w:history="1">
        <w:r w:rsidR="007E74C4" w:rsidRPr="008530A0">
          <w:rPr>
            <w:rFonts w:ascii="Times New Roman" w:eastAsia="Times New Roman" w:hAnsi="Times New Roman" w:cs="Times New Roman"/>
            <w:sz w:val="28"/>
            <w:szCs w:val="28"/>
            <w:lang w:val="kk-KZ"/>
          </w:rPr>
          <w:t>38Қазақ астық шаруашылығы ғылыми-зерттеу институты</w:t>
        </w:r>
      </w:hyperlink>
    </w:p>
    <w:p w14:paraId="5542D799"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47" w:anchor=".D2.9A.D0.B0.D0.B7.D0.B0.D2.9B_.D0.B0.D1.81.D1.82.D1.8B.D2.9B_.D0.B6.D3.99.D0.BD.D0.B5_.D0.BE.D0.BD.D1.8B_.D3.A9.D2.A3.D0.B4.D0.B5.D1.83_.D3.A9.D0.BD.D1.96.D0.BC.D0.B4.D0.B5.D1.80.D1.96_.D2.93.D1.8B.D0.BB.D1.8B.D0.BC.D0.B8-.D0.B7.D0.B5.D1.80.D1.82.D1.82.D" w:history="1">
        <w:r w:rsidR="007E74C4" w:rsidRPr="008530A0">
          <w:rPr>
            <w:rFonts w:ascii="Times New Roman" w:eastAsia="Times New Roman" w:hAnsi="Times New Roman" w:cs="Times New Roman"/>
            <w:sz w:val="28"/>
            <w:szCs w:val="28"/>
            <w:lang w:val="kk-KZ"/>
          </w:rPr>
          <w:t>39Қазақ астық және оны өңдеу өнімдері ғылыми-зерттеу институты</w:t>
        </w:r>
      </w:hyperlink>
    </w:p>
    <w:p w14:paraId="0055DA68"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48" w:anchor=".D2.9A.D0.B0.D0.B7.D0.B0.D2.9B_.D0.BE.D1.80.D0.BC.D0.B0.D0.BD_.D1.88.D0.B0.D1.80.D1.83.D0.B0.D1.88.D1.8B.D0.BB.D1.8B.D2.93.D1.8B_.D0.B6.D3.99.D0.BD.D0.B5_.D0.B0.D0.B3.D1.80.D0.BE.D0.BE.D1.80.D0.BC.D0.B0.D0.BD_.D0.BC.D0.B5.D0.BB.D0.B8.D0.BE.D1.80.D0.B0.D1." w:history="1">
        <w:r w:rsidR="007E74C4" w:rsidRPr="008530A0">
          <w:rPr>
            <w:rFonts w:ascii="Times New Roman" w:eastAsia="Times New Roman" w:hAnsi="Times New Roman" w:cs="Times New Roman"/>
            <w:sz w:val="28"/>
            <w:szCs w:val="28"/>
            <w:lang w:val="kk-KZ"/>
          </w:rPr>
          <w:t>40Қазақ орман шаруашылығы және агроорман мелиорациясы ғылыми-зерттеу институты</w:t>
        </w:r>
      </w:hyperlink>
    </w:p>
    <w:p w14:paraId="78A888BE"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49" w:anchor=".D2.9A.D0.B0.D0.B7.D0.B0.D2.9B_.D0.B6.D0.B5.D0.BC.D1.96.D1.81_.D0.B6.D3.99.D0.BD.D0.B5_.D0.B6.D2.AF.D0.B7.D1.96.D0.BC_.D1.88.D0.B0.D1.80.D1.83.D0.B0.D1.88.D1.8B.D0.BB.D1.8B.D2.93.D1.8B_.D2.93.D1.8B.D0.BB.D1.8B.D0.BC.D0.B8-.D0.B7.D0.B5.D1.80.D1.82.D1.82.D0" w:history="1">
        <w:r w:rsidR="007E74C4" w:rsidRPr="008530A0">
          <w:rPr>
            <w:rFonts w:ascii="Times New Roman" w:eastAsia="Times New Roman" w:hAnsi="Times New Roman" w:cs="Times New Roman"/>
            <w:sz w:val="28"/>
            <w:szCs w:val="28"/>
            <w:lang w:val="kk-KZ"/>
          </w:rPr>
          <w:t>41Қазақ жеміс және жүзім шаруашылығы ғылыми-зерттеу институты</w:t>
        </w:r>
      </w:hyperlink>
    </w:p>
    <w:p w14:paraId="7492CD5E" w14:textId="77777777" w:rsidR="007E74C4" w:rsidRPr="008530A0" w:rsidRDefault="00B3595E" w:rsidP="007E74C4">
      <w:pPr>
        <w:shd w:val="clear" w:color="auto" w:fill="F9F9F9"/>
        <w:spacing w:after="0" w:line="240" w:lineRule="auto"/>
        <w:ind w:left="-357"/>
        <w:rPr>
          <w:rFonts w:ascii="Times New Roman" w:eastAsia="Times New Roman" w:hAnsi="Times New Roman" w:cs="Times New Roman"/>
          <w:sz w:val="28"/>
          <w:szCs w:val="28"/>
          <w:lang w:val="kk-KZ"/>
        </w:rPr>
      </w:pPr>
      <w:hyperlink r:id="rId50" w:anchor=".D2.9A.D0.B0.D0.B7.D0.B0.D2.9B_.D2.9B.D0.BE.D0.B9_.D1.88.D0.B0.D1.80.D1.83.D0.B0.D1.88.D1.8B.D0.BB.D1.8B.D2.93.D1.8B_.D2.93.D1.8B.D0.BB.D1.8B.D0.BC.D0.B8-.D0.B7.D0.B5.D1.80.D1.82.D1.82.D0.B5.D1.83_.D1.82.D0.B5.D1.85.D0.BD.D0.BE.D0.BB.D0.BE.D0.B3.D0.B8.D1." w:history="1">
        <w:r w:rsidR="007E74C4" w:rsidRPr="008530A0">
          <w:rPr>
            <w:rFonts w:ascii="Times New Roman" w:eastAsia="Times New Roman" w:hAnsi="Times New Roman" w:cs="Times New Roman"/>
            <w:sz w:val="28"/>
            <w:szCs w:val="28"/>
            <w:lang w:val="kk-KZ"/>
          </w:rPr>
          <w:t>42Қазақ қой шаруашылығы ғылыми-зерттеу технологиялық институты</w:t>
        </w:r>
      </w:hyperlink>
    </w:p>
    <w:p w14:paraId="3EDD9066" w14:textId="77777777" w:rsidR="007E74C4" w:rsidRPr="008530A0" w:rsidRDefault="00B3595E" w:rsidP="007E74C4">
      <w:pPr>
        <w:shd w:val="clear" w:color="auto" w:fill="F9F9F9"/>
        <w:spacing w:after="0" w:line="240" w:lineRule="auto"/>
        <w:ind w:left="-360"/>
        <w:rPr>
          <w:rFonts w:ascii="Times New Roman" w:eastAsia="Times New Roman" w:hAnsi="Times New Roman" w:cs="Times New Roman"/>
          <w:sz w:val="28"/>
          <w:szCs w:val="28"/>
          <w:lang w:val="kk-KZ"/>
        </w:rPr>
      </w:pPr>
      <w:hyperlink r:id="rId51" w:anchor=".D2.9A.D0.B0.D0.B7.D0.B0.D2.9B_.D2.9B.D0.B0.D1.80.D0.B0.D0.BA.D3.A9.D0.BB_.D1.88.D0.B0.D1.80.D1.83.D0.B0.D1.88.D1.8B.D0.BB.D1.8B.D2.93.D1.8B_.D2.93.D1.8B.D0.BB.D1.8B.D0.BC.D0.B8-.D0.B7.D0.B5.D1.80.D1.82.D1.82.D0.B5.D1.83_.D0.B8.D0.BD.D1.81.D1.82.D0.B8.D1." w:history="1">
        <w:r w:rsidR="007E74C4" w:rsidRPr="008530A0">
          <w:rPr>
            <w:rFonts w:ascii="Times New Roman" w:eastAsia="Times New Roman" w:hAnsi="Times New Roman" w:cs="Times New Roman"/>
            <w:sz w:val="28"/>
            <w:szCs w:val="28"/>
            <w:lang w:val="kk-KZ"/>
          </w:rPr>
          <w:t>43Қазақ қаракөл шаруашылығы ғылыми-зерттеу институты</w:t>
        </w:r>
      </w:hyperlink>
    </w:p>
    <w:p w14:paraId="54F97FA1" w14:textId="77777777" w:rsidR="007E74C4" w:rsidRPr="008530A0" w:rsidRDefault="00B3595E" w:rsidP="007E74C4">
      <w:pPr>
        <w:shd w:val="clear" w:color="auto" w:fill="F9F9F9"/>
        <w:spacing w:after="0" w:line="240" w:lineRule="auto"/>
        <w:ind w:left="-360"/>
        <w:rPr>
          <w:rFonts w:ascii="Times New Roman" w:eastAsia="Times New Roman" w:hAnsi="Times New Roman" w:cs="Times New Roman"/>
          <w:sz w:val="28"/>
          <w:szCs w:val="28"/>
          <w:lang w:val="kk-KZ"/>
        </w:rPr>
      </w:pPr>
      <w:hyperlink r:id="rId52" w:anchor=".D2.9A.D0.B0.D0.B7.D0.B0.D2.9B_.D0.BC.D0.B0.D0.BB.D0.B4.D3.99.D1.80.D1.96.D0.B3.D0.B5.D1.80.D0.BB.D1.96.D0.BA_.D2.93.D1.8B.D0.BB.D1.8B.D0.BC.D0.B8-.D0.B7.D0.B5.D1.80.D1.82.D1.82.D0.B5.D1.83_.D0.B8.D0.BD.D1.81.D1.82.D0.B8.D1.82.D1.83.D1.82.D1.8B" w:history="1">
        <w:r w:rsidR="007E74C4" w:rsidRPr="008530A0">
          <w:rPr>
            <w:rFonts w:ascii="Times New Roman" w:eastAsia="Times New Roman" w:hAnsi="Times New Roman" w:cs="Times New Roman"/>
            <w:sz w:val="28"/>
            <w:szCs w:val="28"/>
            <w:lang w:val="kk-KZ"/>
          </w:rPr>
          <w:t>44Қазақ малдәрігерлік ғылыми-зерттеу институты</w:t>
        </w:r>
      </w:hyperlink>
    </w:p>
    <w:p w14:paraId="02A236E2" w14:textId="77777777" w:rsidR="007E74C4" w:rsidRPr="008530A0" w:rsidRDefault="00B3595E" w:rsidP="007E74C4">
      <w:pPr>
        <w:shd w:val="clear" w:color="auto" w:fill="F9F9F9"/>
        <w:spacing w:after="0" w:line="240" w:lineRule="auto"/>
        <w:ind w:left="-360"/>
        <w:rPr>
          <w:rFonts w:ascii="Times New Roman" w:eastAsia="Times New Roman" w:hAnsi="Times New Roman" w:cs="Times New Roman"/>
          <w:sz w:val="28"/>
          <w:szCs w:val="28"/>
          <w:lang w:val="kk-KZ"/>
        </w:rPr>
      </w:pPr>
      <w:hyperlink r:id="rId53" w:anchor=".D2.9A.D0.B0.D0.B7.D0.B0.D2.9B_.D0.BC.D0.B0.D0.BB_.D1.88.D0.B0.D1.80.D1.83.D0.B0.D1.88.D1.8B.D0.BB.D1.8B.D2.93.D1.8B_.D2.93.D1.8B.D0.BB.D1.8B.D0.BC.D0.B8-.D0.B7.D0.B5.D1.80.D1.82.D1.82.D0.B5.D1.83_.D0.B8.D0.BD.D1.81.D1.82.D0.B8.D1.82.D1.83.D1.82.D1.8B" w:history="1">
        <w:r w:rsidR="007E74C4" w:rsidRPr="008530A0">
          <w:rPr>
            <w:rFonts w:ascii="Times New Roman" w:eastAsia="Times New Roman" w:hAnsi="Times New Roman" w:cs="Times New Roman"/>
            <w:sz w:val="28"/>
            <w:szCs w:val="28"/>
            <w:lang w:val="kk-KZ"/>
          </w:rPr>
          <w:t>45Қазақ мал шаруашылығы ғылыми-зерттеу институты</w:t>
        </w:r>
      </w:hyperlink>
    </w:p>
    <w:p w14:paraId="24202517" w14:textId="77777777" w:rsidR="007E74C4" w:rsidRPr="008530A0" w:rsidRDefault="00B3595E" w:rsidP="007E74C4">
      <w:pPr>
        <w:shd w:val="clear" w:color="auto" w:fill="F9F9F9"/>
        <w:spacing w:after="0" w:line="240" w:lineRule="auto"/>
        <w:ind w:left="-360"/>
        <w:rPr>
          <w:rFonts w:ascii="Times New Roman" w:eastAsia="Times New Roman" w:hAnsi="Times New Roman" w:cs="Times New Roman"/>
          <w:sz w:val="28"/>
          <w:szCs w:val="28"/>
          <w:lang w:val="kk-KZ"/>
        </w:rPr>
      </w:pPr>
      <w:hyperlink r:id="rId54" w:anchor=".D0.A1.D0.BE.D0.BB.D1.82.D2.AF.D1.81.D1.82.D1.96.D0.BA_.D0.BC.D0.B0.D0.BB_.D1.88.D0.B0.D1.80.D1.83.D0.B0.D1.88.D1.8B.D0.BB.D1.8B.D2.93.D1.8B_.D0.B6.D3.99.D0.BD.D0.B5_.D0.B2.D0.B5.D1.82.D0.B5.D1.80.D0.B8.D0.BD.D0.B0.D1.80.D0.B8.D1.8F_.D2.93.D1.8B.D0.BB.D1." w:history="1">
        <w:r w:rsidR="007E74C4" w:rsidRPr="008530A0">
          <w:rPr>
            <w:rFonts w:ascii="Times New Roman" w:eastAsia="Times New Roman" w:hAnsi="Times New Roman" w:cs="Times New Roman"/>
            <w:sz w:val="28"/>
            <w:szCs w:val="28"/>
            <w:lang w:val="kk-KZ"/>
          </w:rPr>
          <w:t>46Солтүстік мал шаруашылығы және ветеринария ғылыми-зерттеу институты</w:t>
        </w:r>
      </w:hyperlink>
    </w:p>
    <w:p w14:paraId="003BA48D" w14:textId="77777777" w:rsidR="007E74C4" w:rsidRPr="008530A0" w:rsidRDefault="00B3595E" w:rsidP="007E74C4">
      <w:pPr>
        <w:shd w:val="clear" w:color="auto" w:fill="F9F9F9"/>
        <w:spacing w:after="0" w:line="240" w:lineRule="auto"/>
        <w:ind w:left="-360"/>
        <w:rPr>
          <w:rFonts w:ascii="Times New Roman" w:eastAsia="Times New Roman" w:hAnsi="Times New Roman" w:cs="Times New Roman"/>
          <w:sz w:val="28"/>
          <w:szCs w:val="28"/>
          <w:lang w:val="kk-KZ"/>
        </w:rPr>
      </w:pPr>
      <w:hyperlink r:id="rId55" w:anchor=".D2.9A.D0.B0.D0.B7.D0.B0.D2.9B_.D0.B5.D1.82_.D0.B6.D3.99.D0.BD.D0.B5_.D1.81.D2.AF.D1.82_.D3.A9.D0.BD.D0.B5.D1.80.D0.BA.D3.99.D1.81.D1.96.D0.B1.D1.96_.D2.93.D1.8B.D0.BB.D1.8B.D0.BC.D0.B8-.D0.B7.D0.B5.D1.80.D1.82.D1.82.D0.B5.D1.83_.D0.BA.D0.BE.D0.BD.D1.81.D" w:history="1">
        <w:r w:rsidR="007E74C4" w:rsidRPr="008530A0">
          <w:rPr>
            <w:rFonts w:ascii="Times New Roman" w:eastAsia="Times New Roman" w:hAnsi="Times New Roman" w:cs="Times New Roman"/>
            <w:sz w:val="28"/>
            <w:szCs w:val="28"/>
            <w:lang w:val="kk-KZ"/>
          </w:rPr>
          <w:t>47Қазақ ет және сүт өнеркәсібі ғылыми-зерттеу конструкторлық институты</w:t>
        </w:r>
      </w:hyperlink>
    </w:p>
    <w:p w14:paraId="0B245A64" w14:textId="77777777" w:rsidR="007E74C4" w:rsidRPr="008530A0" w:rsidRDefault="00B3595E" w:rsidP="007E74C4">
      <w:pPr>
        <w:shd w:val="clear" w:color="auto" w:fill="F9F9F9"/>
        <w:spacing w:after="0" w:line="240" w:lineRule="auto"/>
        <w:ind w:left="-360"/>
        <w:rPr>
          <w:rFonts w:ascii="Times New Roman" w:eastAsia="Times New Roman" w:hAnsi="Times New Roman" w:cs="Times New Roman"/>
          <w:sz w:val="28"/>
          <w:szCs w:val="28"/>
          <w:lang w:val="kk-KZ"/>
        </w:rPr>
      </w:pPr>
      <w:hyperlink r:id="rId56" w:anchor=".D2.9A.D0.B0.D0.B7.D0.B0.D2.9B_.D1.82.D0.B0.D0.BC.D0.B0.D2.9B_.D3.A9.D0.BD.D0.B5.D1.80.D0.BA.D3.99.D1.81.D1.96.D0.B1.D1.96_.D2.93.D1.8B.D0.BB.D1.8B.D0.BC.D0.B8-.D0.B7.D0.B5.D1.80.D1.82.D1.82.D0.B5.D1.83_.D0.B8.D0.BD.D1.81.D1.82.D0.B8.D1.82.D1.83.D1.82.D1." w:history="1">
        <w:r w:rsidR="007E74C4" w:rsidRPr="008530A0">
          <w:rPr>
            <w:rFonts w:ascii="Times New Roman" w:eastAsia="Times New Roman" w:hAnsi="Times New Roman" w:cs="Times New Roman"/>
            <w:sz w:val="28"/>
            <w:szCs w:val="28"/>
            <w:lang w:val="kk-KZ"/>
          </w:rPr>
          <w:t>48Қазақ тамақ өнеркәсібі ғылыми-зерттеу институты</w:t>
        </w:r>
      </w:hyperlink>
    </w:p>
    <w:p w14:paraId="0CAC6568" w14:textId="77777777" w:rsidR="007E74C4" w:rsidRPr="008530A0" w:rsidRDefault="00B3595E" w:rsidP="007E74C4">
      <w:pPr>
        <w:shd w:val="clear" w:color="auto" w:fill="F9F9F9"/>
        <w:spacing w:after="0" w:line="240" w:lineRule="auto"/>
        <w:ind w:left="-360"/>
        <w:rPr>
          <w:rFonts w:ascii="Times New Roman" w:eastAsia="Times New Roman" w:hAnsi="Times New Roman" w:cs="Times New Roman"/>
          <w:sz w:val="28"/>
          <w:szCs w:val="28"/>
          <w:lang w:val="kk-KZ"/>
        </w:rPr>
      </w:pPr>
      <w:hyperlink r:id="rId57" w:anchor=".D2.9A.D0.B0.D0.B7.D0.B0.D2.9B_.D0.B0.D1.83.D1.8B.D0.BB.D1.88.D0.B0.D1.80.D1.83.D0.B0.D1.88.D1.8B.D0.BB.D1.8B.D2.93.D1.8B.D0.BD_.D0.BC.D0.B5.D1.85.D0.B0.D0.BD.D0.B8.D0.BA.D0.B0.D0.BB.D0.B0.D0.BD.D0.B4.D1.8B.D1.80.D1.83_.D0.BC.D0.B5.D0.BD_.D1.8D.D0.BB.D0.B" w:history="1">
        <w:r w:rsidR="007E74C4" w:rsidRPr="008530A0">
          <w:rPr>
            <w:rFonts w:ascii="Times New Roman" w:eastAsia="Times New Roman" w:hAnsi="Times New Roman" w:cs="Times New Roman"/>
            <w:sz w:val="28"/>
            <w:szCs w:val="28"/>
            <w:lang w:val="kk-KZ"/>
          </w:rPr>
          <w:t>49Қазақ ауылшаруашылығын механикаландыру мен электрлендіру ғылыми-зерттеу институты</w:t>
        </w:r>
      </w:hyperlink>
    </w:p>
    <w:p w14:paraId="4CBAF5AD" w14:textId="77777777" w:rsidR="007E74C4" w:rsidRPr="008530A0" w:rsidRDefault="00B3595E" w:rsidP="007E74C4">
      <w:pPr>
        <w:shd w:val="clear" w:color="auto" w:fill="F9F9F9"/>
        <w:spacing w:after="0" w:line="240" w:lineRule="auto"/>
        <w:ind w:left="-360"/>
        <w:rPr>
          <w:rFonts w:ascii="Times New Roman" w:eastAsia="Times New Roman" w:hAnsi="Times New Roman" w:cs="Times New Roman"/>
          <w:sz w:val="28"/>
          <w:szCs w:val="28"/>
          <w:lang w:val="kk-KZ"/>
        </w:rPr>
      </w:pPr>
      <w:hyperlink r:id="rId58" w:anchor=".D2.9A.D0.B0.D0.B7.D0.B0.D2.9B_.D1.82.D0.B5.D1.85.D0.BD.D0.BE.D0.BB.D0.BE.D0.B3.D0.B8.D1.8F.D0.BB.D1.8B.D2.9B_.D0.B0.D1.83.D1.8B.D0.BB_.D1.88.D0.B0.D1.80.D1.83.D0.B0.D1.88.D1.8B.D0.BB.D1.8B.D2.9B_.D1.82.D0.B5.D1.85.D0.BD.D0.B8.D0.BA.D0.B0.D1.81.D1.8B.D0.B" w:history="1">
        <w:r w:rsidR="007E74C4" w:rsidRPr="008530A0">
          <w:rPr>
            <w:rFonts w:ascii="Times New Roman" w:eastAsia="Times New Roman" w:hAnsi="Times New Roman" w:cs="Times New Roman"/>
            <w:sz w:val="28"/>
            <w:szCs w:val="28"/>
            <w:lang w:val="kk-KZ"/>
          </w:rPr>
          <w:t>50Қазақ технологиялық ауыл шаруашылық техникасын пайдалану және жөндеу ғылыми-зерттеу институты</w:t>
        </w:r>
      </w:hyperlink>
    </w:p>
    <w:p w14:paraId="3B6FD38E" w14:textId="77777777" w:rsidR="007E74C4" w:rsidRPr="008530A0" w:rsidRDefault="00B3595E" w:rsidP="007E74C4">
      <w:pPr>
        <w:shd w:val="clear" w:color="auto" w:fill="F9F9F9"/>
        <w:spacing w:after="0" w:line="240" w:lineRule="auto"/>
        <w:ind w:left="-360"/>
        <w:rPr>
          <w:rFonts w:ascii="Times New Roman" w:eastAsia="Times New Roman" w:hAnsi="Times New Roman" w:cs="Times New Roman"/>
          <w:sz w:val="28"/>
          <w:szCs w:val="28"/>
          <w:lang w:val="kk-KZ"/>
        </w:rPr>
      </w:pPr>
      <w:hyperlink r:id="rId59" w:anchor=".D2.9A.D0.B0.D1.80.D0.B6.D1.8B-.D0.B1.D0.B0.D0.BD.D0.BA_.D0.BC.D0.B5.D0.BD.D0.B5.D0.B4.D0.B6.D0.BC.D0.B5.D0.BD.D1.82.D1.96_.D2.93.D1.8B.D0.BB.D1.8B.D0.BC.D0.B8-.D0.B7.D0.B5.D1.80.D1.82.D1.82.D0.B5.D1.83_.D0.B8.D0.BD.D1.81.D1.82.D0.B8.D1.82.D1.83.D1.82.D1." w:history="1">
        <w:r w:rsidR="007E74C4" w:rsidRPr="008530A0">
          <w:rPr>
            <w:rFonts w:ascii="Times New Roman" w:eastAsia="Times New Roman" w:hAnsi="Times New Roman" w:cs="Times New Roman"/>
            <w:sz w:val="28"/>
            <w:szCs w:val="28"/>
            <w:lang w:val="kk-KZ"/>
          </w:rPr>
          <w:t>51Қаржы-банк менеджменті ғылыми-зерттеу институты</w:t>
        </w:r>
      </w:hyperlink>
    </w:p>
    <w:p w14:paraId="4C13BC23" w14:textId="77777777" w:rsidR="007E74C4" w:rsidRPr="008530A0" w:rsidRDefault="007E74C4" w:rsidP="007E74C4">
      <w:pPr>
        <w:spacing w:after="0" w:line="240" w:lineRule="auto"/>
        <w:jc w:val="both"/>
        <w:rPr>
          <w:rFonts w:ascii="Times New Roman" w:hAnsi="Times New Roman" w:cs="Times New Roman"/>
          <w:sz w:val="28"/>
          <w:szCs w:val="28"/>
          <w:lang w:val="kk-KZ"/>
        </w:rPr>
      </w:pPr>
    </w:p>
    <w:p w14:paraId="2C25647B" w14:textId="77777777" w:rsidR="00462F77" w:rsidRPr="008530A0" w:rsidRDefault="00826EBB"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Жалпы ғ</w:t>
      </w:r>
      <w:r w:rsidR="00462F77" w:rsidRPr="008530A0">
        <w:rPr>
          <w:rFonts w:ascii="Times New Roman" w:eastAsia="Times New Roman" w:hAnsi="Times New Roman" w:cs="Times New Roman"/>
          <w:bCs/>
          <w:color w:val="333333"/>
          <w:sz w:val="28"/>
          <w:szCs w:val="28"/>
          <w:lang w:val="kk-KZ"/>
        </w:rPr>
        <w:t>ылыми зерттеулер</w:t>
      </w:r>
      <w:r w:rsidRPr="008530A0">
        <w:rPr>
          <w:rFonts w:ascii="Times New Roman" w:eastAsia="Times New Roman" w:hAnsi="Times New Roman" w:cs="Times New Roman"/>
          <w:bCs/>
          <w:color w:val="333333"/>
          <w:sz w:val="28"/>
          <w:szCs w:val="28"/>
          <w:lang w:val="kk-KZ"/>
        </w:rPr>
        <w:t xml:space="preserve">ді </w:t>
      </w:r>
      <w:r w:rsidR="00462F77" w:rsidRPr="008530A0">
        <w:rPr>
          <w:rFonts w:ascii="Times New Roman" w:eastAsia="Times New Roman" w:hAnsi="Times New Roman" w:cs="Times New Roman"/>
          <w:bCs/>
          <w:color w:val="333333"/>
          <w:sz w:val="28"/>
          <w:szCs w:val="28"/>
          <w:lang w:val="kk-KZ"/>
        </w:rPr>
        <w:t xml:space="preserve"> мына түрлерге жікте</w:t>
      </w:r>
      <w:r w:rsidRPr="008530A0">
        <w:rPr>
          <w:rFonts w:ascii="Times New Roman" w:eastAsia="Times New Roman" w:hAnsi="Times New Roman" w:cs="Times New Roman"/>
          <w:bCs/>
          <w:color w:val="333333"/>
          <w:sz w:val="28"/>
          <w:szCs w:val="28"/>
          <w:lang w:val="kk-KZ"/>
        </w:rPr>
        <w:t>уге  бола</w:t>
      </w:r>
      <w:r w:rsidR="00462F77" w:rsidRPr="008530A0">
        <w:rPr>
          <w:rFonts w:ascii="Times New Roman" w:eastAsia="Times New Roman" w:hAnsi="Times New Roman" w:cs="Times New Roman"/>
          <w:bCs/>
          <w:color w:val="333333"/>
          <w:sz w:val="28"/>
          <w:szCs w:val="28"/>
          <w:lang w:val="kk-KZ"/>
        </w:rPr>
        <w:t>д</w:t>
      </w:r>
      <w:r w:rsidRPr="008530A0">
        <w:rPr>
          <w:rFonts w:ascii="Times New Roman" w:eastAsia="Times New Roman" w:hAnsi="Times New Roman" w:cs="Times New Roman"/>
          <w:bCs/>
          <w:color w:val="333333"/>
          <w:sz w:val="28"/>
          <w:szCs w:val="28"/>
          <w:lang w:val="kk-KZ"/>
        </w:rPr>
        <w:t>ы</w:t>
      </w:r>
      <w:r w:rsidR="00462F77" w:rsidRPr="008530A0">
        <w:rPr>
          <w:rFonts w:ascii="Times New Roman" w:eastAsia="Times New Roman" w:hAnsi="Times New Roman" w:cs="Times New Roman"/>
          <w:bCs/>
          <w:color w:val="333333"/>
          <w:sz w:val="28"/>
          <w:szCs w:val="28"/>
          <w:lang w:val="kk-KZ"/>
        </w:rPr>
        <w:t>:</w:t>
      </w:r>
    </w:p>
    <w:p w14:paraId="318C8D6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1) қоғамдық өндіріске байланысы жағынан</w:t>
      </w:r>
    </w:p>
    <w:p w14:paraId="7818EC7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2) қаржыландыру көздеріне байланысты</w:t>
      </w:r>
    </w:p>
    <w:p w14:paraId="6F34D22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3) мақсатына байланысты</w:t>
      </w:r>
    </w:p>
    <w:p w14:paraId="586FB15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4) халық шаруашылығына қажеттілігіне байланысты</w:t>
      </w:r>
    </w:p>
    <w:p w14:paraId="4FF2F18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5) зерттеу ұзақтығына байланысты</w:t>
      </w:r>
    </w:p>
    <w:p w14:paraId="3627C3B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xml:space="preserve">Қоғамдық өндіріске байланысы жағынан ғылыми жұмыстар мына жұмыстарға жіктеледі: жаңа технологиялық үрдістер, машиналар, </w:t>
      </w:r>
      <w:r w:rsidRPr="008530A0">
        <w:rPr>
          <w:rFonts w:ascii="Times New Roman" w:eastAsia="Times New Roman" w:hAnsi="Times New Roman" w:cs="Times New Roman"/>
          <w:color w:val="333333"/>
          <w:sz w:val="28"/>
          <w:szCs w:val="28"/>
          <w:lang w:val="kk-KZ"/>
        </w:rPr>
        <w:lastRenderedPageBreak/>
        <w:t>құрылыстар, өндірістің тиімділігінің артуы, еңбек шартының жақсаруы, жеке адамның тұлға болып дамуы және т. б.</w:t>
      </w:r>
    </w:p>
    <w:p w14:paraId="2E8C4C3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Қаржыландыру көздеріне байланысты ғылыми зерттеулер:</w:t>
      </w:r>
    </w:p>
    <w:p w14:paraId="5755138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мемлекеттік бюджетті</w:t>
      </w:r>
    </w:p>
    <w:p w14:paraId="75DA0BC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өндірісті-келісімдік</w:t>
      </w:r>
    </w:p>
    <w:p w14:paraId="4903FD2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қаржыландырылмайтын</w:t>
      </w:r>
    </w:p>
    <w:p w14:paraId="3912E1C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Мемлекеттік бюджетті ғылыми зерттеулер мемлекеттік бюджет есебінен қаржыландырылады.</w:t>
      </w:r>
    </w:p>
    <w:p w14:paraId="246CAD1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Өндірісті-келісімділік зерттеулері өндірісті келісім-шарт негізінде тапсырыс беруші мекеме қаржыландырылады.</w:t>
      </w:r>
    </w:p>
    <w:p w14:paraId="783939B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Қаржыландырылмайтын зерттеулер келіссөз туралы келісім-шарт негізінде орындалады.</w:t>
      </w:r>
    </w:p>
    <w:p w14:paraId="46685D6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Ғылыми зерттеу</w:t>
      </w:r>
      <w:r w:rsidR="00815BFD" w:rsidRPr="008530A0">
        <w:rPr>
          <w:rFonts w:ascii="Times New Roman" w:eastAsia="Times New Roman" w:hAnsi="Times New Roman" w:cs="Times New Roman"/>
          <w:bCs/>
          <w:color w:val="333333"/>
          <w:sz w:val="28"/>
          <w:szCs w:val="28"/>
          <w:lang w:val="kk-KZ"/>
        </w:rPr>
        <w:t xml:space="preserve">лер </w:t>
      </w:r>
      <w:r w:rsidRPr="008530A0">
        <w:rPr>
          <w:rFonts w:ascii="Times New Roman" w:eastAsia="Times New Roman" w:hAnsi="Times New Roman" w:cs="Times New Roman"/>
          <w:bCs/>
          <w:color w:val="333333"/>
          <w:sz w:val="28"/>
          <w:szCs w:val="28"/>
          <w:lang w:val="kk-KZ"/>
        </w:rPr>
        <w:t xml:space="preserve"> мақсатына байланысты</w:t>
      </w:r>
      <w:r w:rsidR="00815BFD" w:rsidRPr="008530A0">
        <w:rPr>
          <w:rFonts w:ascii="Times New Roman" w:eastAsia="Times New Roman" w:hAnsi="Times New Roman" w:cs="Times New Roman"/>
          <w:bCs/>
          <w:color w:val="333333"/>
          <w:sz w:val="28"/>
          <w:szCs w:val="28"/>
          <w:lang w:val="kk-KZ"/>
        </w:rPr>
        <w:t xml:space="preserve"> мынадай </w:t>
      </w:r>
      <w:r w:rsidRPr="008530A0">
        <w:rPr>
          <w:rFonts w:ascii="Times New Roman" w:eastAsia="Times New Roman" w:hAnsi="Times New Roman" w:cs="Times New Roman"/>
          <w:bCs/>
          <w:color w:val="333333"/>
          <w:sz w:val="28"/>
          <w:szCs w:val="28"/>
          <w:lang w:val="kk-KZ"/>
        </w:rPr>
        <w:t xml:space="preserve"> 3 түрге бөлінеді:</w:t>
      </w:r>
    </w:p>
    <w:p w14:paraId="2CD4012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1)    бастамалы</w:t>
      </w:r>
    </w:p>
    <w:p w14:paraId="5C3DDD2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2)    қолданбалы</w:t>
      </w:r>
    </w:p>
    <w:p w14:paraId="4C594D9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3)    өндірулер</w:t>
      </w:r>
    </w:p>
    <w:p w14:paraId="1903B8A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Бастамалы зертеулер табиғаттың жаңа заңдары мен принциптерінің пайда болуына негізделеді. Олардың мақсаты қоғамның ғылыми білімінің артуына себепші болу. Мұндай зерттеулер белгілі және белгісіздік шекарасында жүргізіледі.</w:t>
      </w:r>
    </w:p>
    <w:p w14:paraId="3ECFF47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Қолданбалы зерттеулер табиғат заңдарының жаңа тәсілдерін анықтаумен және салаларда қолданысымен байланысты.</w:t>
      </w:r>
    </w:p>
    <w:p w14:paraId="4AE1BD7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Мақсаты – адам кәсібінде практикасында бастамалы зерттеулер нәтижесінде ғылыми білімнің қолданылуы. Қолданбалы зерттеулер нәтижесінде ғылыми түсінік негізінде техникалық түсінік пайда болады. Қолданбалы зерттеулер өз кезегінде 3 түрге жіктеледі:</w:t>
      </w:r>
    </w:p>
    <w:p w14:paraId="512D4D7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1) іздеу</w:t>
      </w:r>
    </w:p>
    <w:p w14:paraId="5202085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2) ғылыми зерттеу</w:t>
      </w:r>
    </w:p>
    <w:p w14:paraId="3307460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3) жобалы-құрастырушылық жұмыстар</w:t>
      </w:r>
    </w:p>
    <w:p w14:paraId="3916528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Іздеу жұмыстары объектіге әсер ететін факторларды қалыптастыруға, жаңа технология мен техниканың пайда болуына бағытталған.Ғылыми-зерттеу жұмыстары жаңа технология, зерттеу құрал-жабдықтарын қалыптастыру мақсатында жүргізіледі.</w:t>
      </w:r>
    </w:p>
    <w:p w14:paraId="2868288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Жобалы-құрастырушылық жұмыстар логикалық жобаны сипаттайтын құрастырулардың пайда болуын қадағалайды.</w:t>
      </w:r>
    </w:p>
    <w:p w14:paraId="3EE6D08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37DB9C72" w14:textId="77777777" w:rsidR="00E00EAD" w:rsidRPr="008530A0" w:rsidRDefault="00E00EAD"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7F0D987A"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479F8312"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4D742207"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7B4A543C"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6D8E7F00"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0EAB10EC"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53B4F331"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5FE28740"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106B8409"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07B50253"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4626CE58"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59C6D58B" w14:textId="77777777" w:rsidR="003F15AA" w:rsidRPr="008530A0" w:rsidRDefault="003F15A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3BFB0B97" w14:textId="77777777" w:rsidR="00B9289A" w:rsidRPr="008530A0" w:rsidRDefault="00B9289A"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28F86E62" w14:textId="77777777" w:rsidR="00B16D28" w:rsidRPr="008530A0" w:rsidRDefault="00B16D28"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5DAF66DD" w14:textId="77777777" w:rsidR="00462F77" w:rsidRPr="008530A0" w:rsidRDefault="00B9289A"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 xml:space="preserve">1.2 </w:t>
      </w:r>
      <w:r w:rsidR="00462F77" w:rsidRPr="008530A0">
        <w:rPr>
          <w:rFonts w:ascii="Times New Roman" w:eastAsia="Times New Roman" w:hAnsi="Times New Roman" w:cs="Times New Roman"/>
          <w:bCs/>
          <w:color w:val="333333"/>
          <w:sz w:val="28"/>
          <w:szCs w:val="28"/>
          <w:lang w:val="kk-KZ"/>
        </w:rPr>
        <w:t>Өндір</w:t>
      </w:r>
      <w:r w:rsidR="00815BFD" w:rsidRPr="008530A0">
        <w:rPr>
          <w:rFonts w:ascii="Times New Roman" w:eastAsia="Times New Roman" w:hAnsi="Times New Roman" w:cs="Times New Roman"/>
          <w:bCs/>
          <w:color w:val="333333"/>
          <w:sz w:val="28"/>
          <w:szCs w:val="28"/>
          <w:lang w:val="kk-KZ"/>
        </w:rPr>
        <w:t xml:space="preserve">іс  саласындағы  </w:t>
      </w:r>
      <w:r w:rsidRPr="008530A0">
        <w:rPr>
          <w:rFonts w:ascii="Times New Roman" w:eastAsia="Times New Roman" w:hAnsi="Times New Roman" w:cs="Times New Roman"/>
          <w:bCs/>
          <w:color w:val="333333"/>
          <w:sz w:val="28"/>
          <w:szCs w:val="28"/>
          <w:lang w:val="kk-KZ"/>
        </w:rPr>
        <w:t>қолданбалы  ғылыми  зертте</w:t>
      </w:r>
      <w:r w:rsidR="00462F77" w:rsidRPr="008530A0">
        <w:rPr>
          <w:rFonts w:ascii="Times New Roman" w:eastAsia="Times New Roman" w:hAnsi="Times New Roman" w:cs="Times New Roman"/>
          <w:bCs/>
          <w:color w:val="333333"/>
          <w:sz w:val="28"/>
          <w:szCs w:val="28"/>
          <w:lang w:val="kk-KZ"/>
        </w:rPr>
        <w:t>улер</w:t>
      </w:r>
    </w:p>
    <w:p w14:paraId="2D0A0E2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5CD5D7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Қолданбалы және бастамалы зерттеулер нәтижесінде жаңа ғылыми және ғылыми-техникалық ақпарат қалыптасады. Мұндай ақпаратты өндірісте пайдалануға бағытталған мақсатты үрдіс өндірулер деп аталады. Бұл – жаңа техника, материал, технология немесе олардың дамуына бағытталады. Өндірулердің соңғы мақсаты қолданбалы зерттеу материалдарының өндіріске енуін қадағалау.</w:t>
      </w:r>
    </w:p>
    <w:p w14:paraId="62873E4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96DDFEB" w14:textId="77777777" w:rsidR="00462F77" w:rsidRPr="008530A0" w:rsidRDefault="00462F77" w:rsidP="00AE224D">
      <w:pPr>
        <w:shd w:val="clear" w:color="auto" w:fill="FFFFFF"/>
        <w:spacing w:after="0" w:line="240" w:lineRule="auto"/>
        <w:jc w:val="both"/>
        <w:outlineLvl w:val="0"/>
        <w:rPr>
          <w:rFonts w:ascii="Times New Roman" w:eastAsia="Times New Roman" w:hAnsi="Times New Roman" w:cs="Times New Roman"/>
          <w:color w:val="333333"/>
          <w:kern w:val="36"/>
          <w:sz w:val="28"/>
          <w:szCs w:val="28"/>
          <w:lang w:val="kk-KZ"/>
        </w:rPr>
      </w:pPr>
      <w:r w:rsidRPr="008530A0">
        <w:rPr>
          <w:rFonts w:ascii="Times New Roman" w:eastAsia="Times New Roman" w:hAnsi="Times New Roman" w:cs="Times New Roman"/>
          <w:color w:val="333333"/>
          <w:kern w:val="36"/>
          <w:sz w:val="28"/>
          <w:szCs w:val="28"/>
          <w:lang w:val="kk-KZ"/>
        </w:rPr>
        <w:t>Ғылыми кадрларды даярлау және пайдалану жүйесі</w:t>
      </w:r>
    </w:p>
    <w:p w14:paraId="0734334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8A117C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lang w:val="kk-KZ"/>
        </w:rPr>
        <w:t>  </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bCs/>
          <w:color w:val="333333"/>
          <w:sz w:val="28"/>
          <w:szCs w:val="28"/>
        </w:rPr>
        <w:t>Магистратура</w:t>
      </w:r>
    </w:p>
    <w:p w14:paraId="5719B1A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bCs/>
          <w:color w:val="333333"/>
          <w:sz w:val="28"/>
          <w:szCs w:val="28"/>
        </w:rPr>
        <w:t>Аспирантура</w:t>
      </w:r>
    </w:p>
    <w:p w14:paraId="0FC0A8B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bCs/>
          <w:color w:val="333333"/>
          <w:sz w:val="28"/>
          <w:szCs w:val="28"/>
        </w:rPr>
        <w:t>Докторантура</w:t>
      </w:r>
    </w:p>
    <w:p w14:paraId="6D160B1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bCs/>
          <w:color w:val="333333"/>
          <w:sz w:val="28"/>
          <w:szCs w:val="28"/>
        </w:rPr>
        <w:t>Диссертация қорғау</w:t>
      </w:r>
    </w:p>
    <w:p w14:paraId="01B34BB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bCs/>
          <w:color w:val="333333"/>
          <w:sz w:val="28"/>
          <w:szCs w:val="28"/>
        </w:rPr>
        <w:t>Квалификация өсіру</w:t>
      </w:r>
    </w:p>
    <w:p w14:paraId="566B87E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bCs/>
          <w:color w:val="333333"/>
          <w:sz w:val="28"/>
          <w:szCs w:val="28"/>
        </w:rPr>
        <w:t>Стаждау</w:t>
      </w:r>
    </w:p>
    <w:p w14:paraId="7649E1D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0B69F10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Магистратура</w:t>
      </w:r>
    </w:p>
    <w:p w14:paraId="7A50D0E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«Магистр»</w:t>
      </w:r>
      <w:r w:rsidRPr="008530A0">
        <w:rPr>
          <w:rFonts w:ascii="Times New Roman" w:eastAsia="Times New Roman" w:hAnsi="Times New Roman" w:cs="Times New Roman"/>
          <w:color w:val="333333"/>
          <w:sz w:val="28"/>
          <w:szCs w:val="28"/>
        </w:rPr>
        <w:t> сөзі - латын сөзінен шыққа ол «тәрбиеші», «оқытушы», «жетекші» деген мағынаны береді. Орыс тіліндегі аудармасында ол «өз ісінің шебері» дегенді білдіреді. Ертеректе «магистр» — бұл батыс — еуропаунверситетінің философия факультеттеріндегі докторлық дәрежеден сәл төмен тұратын оқу дәрежесі. Қазіргі ағылшындық - американдық жоғарғы білім жүйесінде магистр дәрежесі бакалавр мен ғылым докторыаралығындағы орынды иемденеді.</w:t>
      </w:r>
    </w:p>
    <w:p w14:paraId="096AA6E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Ресейде магистірлік оқу дәрежесі 1803 жылы кандидат және ғылым докторы дәрежесі қатарына енгізілді. Бұл дәрежеге ие болған тұлғалар кафедра басқаруға құқылы болған.</w:t>
      </w:r>
    </w:p>
    <w:p w14:paraId="5B90B68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1884 жылы ғылым кандидаты алынып тасталынды. Осы уақыттан бастап Ресейде тек екі оқу дәрежесі — магистр және ғылым докторы ғана аталды. 1917 жылғы Ресейдегі төңкерістен кейін оқу дәрежелерінің барлығы дерлік жойылды. Алайда, 1934 жылы кандидат және ғылым докторы оқу дәрежелері қайта құрылды. Магистр дәрежесі болған жоқ. Ал, Қазақстан Республикасының жоғарғы білім құрылымында магистрдің академиялық дәрежесі 1994 жылыенгізілді және ғылыми деңгейі бойынша бакалавр дәрежесінен соң және ғылым кандидаты дәрежесінің алдында тұрады.</w:t>
      </w:r>
    </w:p>
    <w:p w14:paraId="59B6C94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Бұл дәреже оқу емес академиялық болып табылады, ол жоғарғы оқу орнын бітірушінің білімін көрсету және оның ғылыми қызметкер ретіндегі икемі мен дағдысының қаншылықты бар екендігін куәландырады.</w:t>
      </w:r>
    </w:p>
    <w:p w14:paraId="5455AFF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Магистр дәрежесі ғылыми–зерттеу немес ғылыми–педагогикалық әрекетке бағытталған.</w:t>
      </w:r>
    </w:p>
    <w:p w14:paraId="764D8A5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Магистрлік жұмысы және таңдалған тақырыптың нәтижесін көрсетуші. Магистрлік жұмыста алынған нәтижелердің жиынтығы оның авторының таңдаулы кәсіптік әрекетінде бастапқы ғылыми дағдыларының бар екендігін көрсетуі қажет.</w:t>
      </w:r>
    </w:p>
    <w:p w14:paraId="17C25C5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Магистірлік жұмыс кандидаттық және докторлық диссертациялармен бірнеше белгілеріне қарай ұқсас, бірақ толық мағынасында ғылыми туынды деп атауға келмейді, дегенмен магистірлік дайындық - бұл аспирантураға түсуге, ары қарай кандидаттық диссертацияға дайындауға апаратын ғылыми - зерттеу әркетенің бірінші баспалдағы.</w:t>
      </w:r>
    </w:p>
    <w:p w14:paraId="165C685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Ол зерттеу жұмыстарын үлгілеу негізіндегі оқу — зертеу жұмысатарының қатарына жатқызылуы қажет. Магистрлік жұмысқа дайындау мен оны қорғау процедурасы барынша қарапайым. Мысалы, ғылыми басылымдарда алынған нәтижелердің жарық көруі, авторефераттардың дайындау міндетті түрде талап етілмейді, Мемлекеттік квалификациялық комиссияға құжат өткізуді қажет етеді.</w:t>
      </w:r>
    </w:p>
    <w:p w14:paraId="721CA8E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5089709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Аспирантура</w:t>
      </w:r>
    </w:p>
    <w:p w14:paraId="43B0A79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6B1962A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Ғылыми және ғылыми - педагогикалық мамандарды дайындаудың негізгі формасы - ғылыми - зерттеу институттары мен жоғарғы оқу орындарында ашылған, аспираттарға жетекшілік етуді қамтамасыз етуге қабілетті жоғарғы дәрежелі ғалымдар жұмыс жасайтын аспирантура болып табылады. Аспирантура арқылы мамандар дайындау белгіленген номенклатураға сәйкес ғылыми қызметкерлердің мамандықтары бойынша жүзеге асады.</w:t>
      </w:r>
    </w:p>
    <w:p w14:paraId="47EA9FF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Аспирантурада білім алу іштей 3 жыл мерізмінде және сырттай 4 жыл мерзімінде ұйымдасытырылады. Іштей аспирантураға 35 жасқа дейінгі мамандар, ал сыртқы аспирантураға 45 жасқа дейінгі мамандар қабылданады. Іштей аспиратнураға түсу үшін жоғарғы оқу орнын тәмамданғаннан соңғы 2 жылдық жұмыс жасау стажы немесе ғылыми – зерттеу жұмысқа бейімі бар деп ұсынылған жас мамандарға берілетін ЖОО-ның ұсынысы қажет.</w:t>
      </w:r>
    </w:p>
    <w:p w14:paraId="0F07DE5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Аспирантураға түсу үшін оқуға түсу емтихандарын тапсыру кажет. Оқу процессінде жекелеген белгіленген жоспарларға сәйккес аспиранттар кандидаттық емтихандар тапсырады. Аспиратруға түскендердің әрқайсысына кеңес беріп, жеке жоспардың орындалу барысын бақылап отыратын жетекші бекітіледі. Сондай-ақ аспиранттарға диссертациялық жұмыстың тақарыбы бекітіліп беріледі.</w:t>
      </w:r>
    </w:p>
    <w:p w14:paraId="3BE8682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Аспирантураны аяқтау мерзімінде аспирант барлық кандидаттық емтихандарды тапсыруға міндетті және мамандық кеңесіне кандидаттық диссертациясын таныстыруы шарт.</w:t>
      </w:r>
    </w:p>
    <w:p w14:paraId="5DF03F6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Мамандар диссертациямен жұмыс жасай алатын және аспиратурадан тыс ізденушінің құқытарымен санасуы тиіс.</w:t>
      </w:r>
    </w:p>
    <w:p w14:paraId="64BD958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Ғылым кандидаты дәрежесіне ұсынушылар жоғарғы білімді, диссертациямен жұмыс жасағанда педагогикалық және ғылыми тәжірибесі бар мамандар болуы керек.</w:t>
      </w:r>
    </w:p>
    <w:p w14:paraId="581E5BF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Бақылаушылар белгілі бір ЖОО-нан немесе ғылыми мекемеден бекітіліп, кандидаттық емтихан тапсыруға жағдай туғызуды қамтамасыз етеді және ізденушіге ғылыми жетекші берген таңдаулы тақырып бойынша кеңес береді. Диссертация тақырыбын ЖОО-ы кеңесі бекітіп, мақұлдайды.</w:t>
      </w:r>
    </w:p>
    <w:p w14:paraId="1FBA2F1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44ACD5C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Докторантура</w:t>
      </w:r>
    </w:p>
    <w:p w14:paraId="3592000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3D1799A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Докторантура</w:t>
      </w:r>
      <w:r w:rsidRPr="008530A0">
        <w:rPr>
          <w:rFonts w:ascii="Times New Roman" w:eastAsia="Times New Roman" w:hAnsi="Times New Roman" w:cs="Times New Roman"/>
          <w:color w:val="333333"/>
          <w:sz w:val="28"/>
          <w:szCs w:val="28"/>
        </w:rPr>
        <w:t> үш жылға дейінгі мерзімде ашылады және оған ғылыми жетістіктерге жеткен, ғылыми-педагогикалық қызметкер ретінде танылған 40 жас шамасындағы ғылым кандидаттары жіберіледі. Докторанттар қажет болған жағдайда басты отандық және шетелдік ғылыми орталықтарға жүгіне алады. Докторантурада оқу мерзімі ғылыми-педагогикалық жұмыс стажына қарай есептеледі. Докторантураны бітірген соң докторлық диссертация қорғалады.</w:t>
      </w:r>
    </w:p>
    <w:p w14:paraId="4D6E93B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262539C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Диссерт</w:t>
      </w:r>
      <w:r w:rsidR="00C803D7" w:rsidRPr="008530A0">
        <w:rPr>
          <w:rFonts w:ascii="Times New Roman" w:eastAsia="Times New Roman" w:hAnsi="Times New Roman" w:cs="Times New Roman"/>
          <w:bCs/>
          <w:color w:val="333333"/>
          <w:sz w:val="28"/>
          <w:szCs w:val="28"/>
          <w:lang w:val="kk-KZ"/>
        </w:rPr>
        <w:t>а</w:t>
      </w:r>
      <w:r w:rsidRPr="008530A0">
        <w:rPr>
          <w:rFonts w:ascii="Times New Roman" w:eastAsia="Times New Roman" w:hAnsi="Times New Roman" w:cs="Times New Roman"/>
          <w:bCs/>
          <w:color w:val="333333"/>
          <w:sz w:val="28"/>
          <w:szCs w:val="28"/>
        </w:rPr>
        <w:t>ция қорғау</w:t>
      </w:r>
    </w:p>
    <w:p w14:paraId="7D267BE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486B58D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Диссератция қорғау </w:t>
      </w:r>
      <w:r w:rsidRPr="008530A0">
        <w:rPr>
          <w:rFonts w:ascii="Times New Roman" w:eastAsia="Times New Roman" w:hAnsi="Times New Roman" w:cs="Times New Roman"/>
          <w:color w:val="333333"/>
          <w:sz w:val="28"/>
          <w:szCs w:val="28"/>
        </w:rPr>
        <w:t>- диссертациялық тақырыпты жасау аяқталған соң мамандар кеңесіне қорғауға ұсынылатын диссертация толтырылады. Мамандар кеңесінің құрамына оқу дәрежесі бар мамандар мен басқа да ЖОО-нан, ғылыми мекемелерден мамандар тартылады. Әрбір мамандар кеңесіне оның ұйымдастыруымен ғылыми қызметкерлер мамандықтарының нөмірлері бекітіледі, яғни осы кеңес кандидаттың немесе ғылым докторы дәрежесіне ұсыну үшін диссертацияны қорғауды ұйымдастырады.</w:t>
      </w:r>
    </w:p>
    <w:p w14:paraId="593C959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Диссертацияны барынша сарапқа салу алдын-ала оппоненттер белгілейді: докторлық диссератция қорғағанда үш ғылым докторы және басқарушы ұйым, кандидаттық диссертация қорғағанда - бір доктор, бір кандидат және басқарушы ұйым, мамандар кеңесінің отырысында бұлар өз пікірлері мен ұсыныстарын баяндайды. Диссертация қорғау егер қорғауға қатысқан мамандар кеңесінің жасырын дауыс беру нәтижесінде 50 пайыз болса ғана табысты, сәтті деп мойындалады.</w:t>
      </w:r>
    </w:p>
    <w:p w14:paraId="0444698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Диссертация қорғаудың нәтижелерін (хаттама, шешім) мамандар кеңесі, өздерінің әрекеттеріне бақылау жасап отыратын ВАК-қа жібереді. Ғылым кандидаты дипломын беру туралы түпкілікті шешімді ВАК мүшелеріқабылдайды. Ғылым докторы дәрежесін беру туралы мамандар </w:t>
      </w:r>
      <w:r w:rsidRPr="008530A0">
        <w:rPr>
          <w:rFonts w:ascii="Times New Roman" w:eastAsia="Times New Roman" w:hAnsi="Times New Roman" w:cs="Times New Roman"/>
          <w:color w:val="333333"/>
          <w:sz w:val="28"/>
          <w:szCs w:val="28"/>
        </w:rPr>
        <w:lastRenderedPageBreak/>
        <w:t>кеңесінің шешімі ұсынушы сипаттағы шешім болып табылады, ал ғылым доктор дипломын беру туралы түпкілікті шешім ҚР ВАК Президумы қабылдайды.</w:t>
      </w:r>
    </w:p>
    <w:p w14:paraId="4F910A1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0A3C7749" w14:textId="77777777" w:rsidR="0020214D" w:rsidRPr="008530A0" w:rsidRDefault="0020214D" w:rsidP="002021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lang w:val="kk-KZ"/>
        </w:rPr>
        <w:t xml:space="preserve">1.3 </w:t>
      </w:r>
      <w:r w:rsidRPr="008530A0">
        <w:rPr>
          <w:rFonts w:ascii="Times New Roman" w:eastAsia="Times New Roman" w:hAnsi="Times New Roman" w:cs="Times New Roman"/>
          <w:bCs/>
          <w:color w:val="333333"/>
          <w:sz w:val="28"/>
          <w:szCs w:val="28"/>
        </w:rPr>
        <w:t>Қазақстан Республикасында ғылыми-зерттеу жұмыстарын ұйымдастыру</w:t>
      </w:r>
    </w:p>
    <w:p w14:paraId="4CB8F31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6E520BA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Квалификацияны өсіру </w:t>
      </w:r>
      <w:r w:rsidRPr="008530A0">
        <w:rPr>
          <w:rFonts w:ascii="Times New Roman" w:eastAsia="Times New Roman" w:hAnsi="Times New Roman" w:cs="Times New Roman"/>
          <w:color w:val="333333"/>
          <w:sz w:val="28"/>
          <w:szCs w:val="28"/>
        </w:rPr>
        <w:t>- Ғылыми-техникалық төңкерістің жаңа заманғы жағдайларында өте-мөте маңызды міндет соңғы ғылыми, техника мен мәдениет жетістіктері нәтижелері бойынша мамандар білімін жүйелі толықтыру болып табылады. Осы мақсатпен біздің елде негізінен жоғары оку орындарында ұйымдастырылған, министірліктерге бағынышты квалификацины өсіру институттары мен жоғары оқу орындарында жоғары квалификациялы халық шаруашылығы мамандары, профессорлар мен ЖОО-ның оқытушылары сабақ береді.</w:t>
      </w:r>
    </w:p>
    <w:p w14:paraId="5C95C0C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Кей жағдайларда әлі сәйкес мамандықтар орныға қоймаған ғылым мен техниканың жаңа бағыттары брйынша тез арада мамандар дайындауды жүзеге асыру қажет болады. Осы мақсатта негізінен басты оқу орындарында ғылыми мектеп базасында күндізгі және кешкі оқу түрімен он айдан екі жылға дейінгі мерзімде арнайы факультеттер ұйымдастырылады. Мұндай факультеттерге дәріс тыңдаушыларды аталған бағыт бойынша мамандар алуға қызығушылық танытқан ұйымдар жіберіп отырады.</w:t>
      </w:r>
    </w:p>
    <w:p w14:paraId="7811C4F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5CBF4CA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Стажировкадан өту</w:t>
      </w:r>
    </w:p>
    <w:p w14:paraId="31EC1FE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4A9078B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Басты және де басқа ірі жоғары квалификациялы ғылыми кадрлары бар жерлерде аталған сала бойынша квалификациялы мамандарды қажет ететін, ЖОО-қызметкерлері жіберілетін, стажер-оқытушылар дайындау бекітіледі. Мұндай кезде стажер-оқытушы міндеті тек бір мақсатқа қолданылады. Стажер-оқытушының ғылыми жетекшісі сол кафедраның меңгерушісі немесе бір профессоры болып табылады. Әрбір стажерге жеке жоспар белгіленеді. Стажировканы аяқтауға бір ай қалғанда олар стажер-оқытушыны педагогикалық жұмысқа ұсыну мүмкіндіктері туралы арнайы комиссияның аттестациясынан өтеді</w:t>
      </w:r>
    </w:p>
    <w:p w14:paraId="2375081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5BC3FF8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092E6EC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Қазақстан Республикасының жоғарғы ғылыми мекемесі - елдің барлық жоғарғы оқу орындары мен ғылыми мекемелеріне қоғамдық және жаратылыс ғылымы салалары бойынша ғылыми жұмыстарды іске асыратын </w:t>
      </w:r>
      <w:r w:rsidRPr="008530A0">
        <w:rPr>
          <w:rFonts w:ascii="Times New Roman" w:eastAsia="Times New Roman" w:hAnsi="Times New Roman" w:cs="Times New Roman"/>
          <w:bCs/>
          <w:color w:val="333333"/>
          <w:sz w:val="28"/>
          <w:szCs w:val="28"/>
        </w:rPr>
        <w:t>ҚР Ұлттық Ғылым Академиясы </w:t>
      </w:r>
      <w:r w:rsidRPr="008530A0">
        <w:rPr>
          <w:rFonts w:ascii="Times New Roman" w:eastAsia="Times New Roman" w:hAnsi="Times New Roman" w:cs="Times New Roman"/>
          <w:color w:val="333333"/>
          <w:sz w:val="28"/>
          <w:szCs w:val="28"/>
        </w:rPr>
        <w:t>болып табылады.</w:t>
      </w:r>
    </w:p>
    <w:p w14:paraId="555BA8F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ҚР Ұлттық Ғылым Академиясы тікелей ҚР Үкіметіне бағынышты. Академия мүшелерінің жалпы жиналысы олардың жоғарғы органдары болып табылады. Төрт жылда бір рет жалпы жиналыс академия жұмысынажетекшілік жасайтын Президентті, Президиумды тағайындайды.</w:t>
      </w:r>
    </w:p>
    <w:p w14:paraId="386F120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Осы мақсатқа сәйкес Президиумда барлық ғылыми-ұйымдастыру жұмыстарын қамтамасыз ететін ұйымдар құрылған. ҚР Ұлттық Ғылым Академиясына өндіріс салаларының ғылыми-техникалық прогресстік жағдайына тікелей әсер ететін, ғылымның маңызды бағыттарын зерттеуді орындап отыратын бірқатар ғылыми-зерттеу институттары бағынады.</w:t>
      </w:r>
    </w:p>
    <w:p w14:paraId="18139D1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437F441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Жоғарғы оқу орындары мен ғылыми-зерттеу институттары</w:t>
      </w:r>
    </w:p>
    <w:p w14:paraId="0463148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6818069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Еліміздегі ғылыми зерттеулердің көп бөлігі жоғары оқу орындарында орындалады. Осы мақсатта ғылыми зерттеулерді орындауға жоғарғы мектептің негізгі ғылыми ядросын құрайтын профессорлық - оқытушылар құрамы кең көлемде тартылады. Ғылыми зерттеулерді орындау әрбір оқытушының жеке жоспарына енгізіледі және мемлекеттік бюджет арқылы қаражат, зертханалық құралдарымен қамтамасыз етіледі.</w:t>
      </w:r>
    </w:p>
    <w:p w14:paraId="7CC0BBF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w:t>
      </w:r>
      <w:r w:rsidR="007E74C4" w:rsidRPr="008530A0">
        <w:rPr>
          <w:rFonts w:ascii="Times New Roman" w:eastAsia="Times New Roman" w:hAnsi="Times New Roman" w:cs="Times New Roman"/>
          <w:color w:val="333333"/>
          <w:sz w:val="28"/>
          <w:szCs w:val="28"/>
          <w:lang w:val="kk-KZ"/>
        </w:rPr>
        <w:t>ы</w:t>
      </w:r>
      <w:r w:rsidRPr="008530A0">
        <w:rPr>
          <w:rFonts w:ascii="Times New Roman" w:eastAsia="Times New Roman" w:hAnsi="Times New Roman" w:cs="Times New Roman"/>
          <w:color w:val="333333"/>
          <w:sz w:val="28"/>
          <w:szCs w:val="28"/>
        </w:rPr>
        <w:t>ми бағыттың дамуы үшін үлкен әсерін тигізетін жоғары оқу орындарында ғылыми мекемелер - проблемалық ғылыми-зерттеу лабораториялары ұйымдастырылады, ал кей жағдайларда жекелеген ғылыми-зерттеу институттары құрылады. Проблемалық лабораториялар мен ғылыми-зерттеу институттары үшін ғылыми-техникалық қызметкерлердің арнайы құрамы бөлінеді.</w:t>
      </w:r>
    </w:p>
    <w:p w14:paraId="08F8FEE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Кафедраларда, проблемалық лабораторияларда және ғылыми-зерттеу институттарында негізінен бастапқы және ізденушілік тақырыптар жасалады. Қолданбалы зерттеулерді ережеге сәйкес қосымша жұмыс уақытында (алты сағаттық жұмыс күнінің сыртында) қосымша ақы төлеу негізінде профессорлар мен оқытушылар орындайды.</w:t>
      </w:r>
    </w:p>
    <w:p w14:paraId="5356BE1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Шаруашылық келісім-шарт негізінде зерттеулерді орындау үшін кафедралар белгіленген шектен тыс қосымша штат қызметкерлерін тартуға құқылы, яғни оқу-көмекші тұлғалар, аспиранттар мен студенттер.</w:t>
      </w:r>
    </w:p>
    <w:p w14:paraId="41C7C66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Кафедралардың салалық министрлікпен байланысы тұрақты болып, ал өткізілген қолданбалы зерттеулер нәтижелі болған жағдайларда салалық минстрлік бөлген ғылыми-зерттеу лабораториялары ұйымдастырылады. Осылайша, елдің жоғарғы мектебі ғылыми-педагогикалық қызметкерлер мен мамандарды дайындаудан басқа ел үшін маңызы бар зерттеулердің үлкен бөлігін орындайды. ЖОО-да өткізілген зерттеулердің тиімділігі - кешенді ғылыми жұмыстарды орындауға жағымды жағдай туғызатын ғалымдар мен мамандардың қатысуынан байқалады.</w:t>
      </w:r>
    </w:p>
    <w:p w14:paraId="2813714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Кафедралардағы, ғылыми мекемелердегі, жоғары квалификациялы ғалымдар жетекшілігіндегі ғылыми зерттеу концентрациясы, таңдау мүмкіндігі мен барынша дарынды студентті ЖОО-да қалдыру - халық шаруашылығы саласында жоғарғы ғылыми беделі бар ғылыми мектеп қалыптастыруға жақсы жағдай туғызады.</w:t>
      </w:r>
    </w:p>
    <w:p w14:paraId="0CEC8C8E" w14:textId="77777777" w:rsidR="00462F77" w:rsidRPr="008530A0" w:rsidRDefault="00462F77" w:rsidP="00AE224D">
      <w:pPr>
        <w:shd w:val="clear" w:color="auto" w:fill="FFFFFF"/>
        <w:spacing w:after="0" w:line="240" w:lineRule="auto"/>
        <w:jc w:val="both"/>
        <w:outlineLvl w:val="0"/>
        <w:rPr>
          <w:rFonts w:ascii="Times New Roman" w:eastAsia="Times New Roman" w:hAnsi="Times New Roman" w:cs="Times New Roman"/>
          <w:color w:val="333333"/>
          <w:kern w:val="36"/>
          <w:sz w:val="28"/>
          <w:szCs w:val="28"/>
          <w:lang w:val="kk-KZ"/>
        </w:rPr>
      </w:pPr>
      <w:r w:rsidRPr="008530A0">
        <w:rPr>
          <w:rFonts w:ascii="Times New Roman" w:eastAsia="Times New Roman" w:hAnsi="Times New Roman" w:cs="Times New Roman"/>
          <w:color w:val="333333"/>
          <w:kern w:val="36"/>
          <w:sz w:val="28"/>
          <w:szCs w:val="28"/>
        </w:rPr>
        <w:t> </w:t>
      </w:r>
    </w:p>
    <w:p w14:paraId="69D8D111" w14:textId="77777777" w:rsidR="00C5028F" w:rsidRPr="008530A0" w:rsidRDefault="00C5028F" w:rsidP="00C5028F">
      <w:pPr>
        <w:shd w:val="clear" w:color="auto" w:fill="FFFFFF"/>
        <w:spacing w:after="0" w:line="240" w:lineRule="auto"/>
        <w:jc w:val="center"/>
        <w:outlineLvl w:val="0"/>
        <w:rPr>
          <w:rFonts w:ascii="Times New Roman" w:eastAsia="Times New Roman" w:hAnsi="Times New Roman" w:cs="Times New Roman"/>
          <w:color w:val="333333"/>
          <w:kern w:val="36"/>
          <w:sz w:val="28"/>
          <w:szCs w:val="28"/>
          <w:lang w:val="kk-KZ"/>
        </w:rPr>
      </w:pPr>
    </w:p>
    <w:p w14:paraId="3DD95CD5" w14:textId="77777777" w:rsidR="00C5028F" w:rsidRPr="008530A0" w:rsidRDefault="0020214D" w:rsidP="009236B4">
      <w:pPr>
        <w:shd w:val="clear" w:color="auto" w:fill="FFFFFF"/>
        <w:spacing w:after="0" w:line="240" w:lineRule="auto"/>
        <w:jc w:val="center"/>
        <w:rPr>
          <w:rFonts w:ascii="Times New Roman" w:eastAsia="Times New Roman" w:hAnsi="Times New Roman" w:cs="Times New Roman"/>
          <w:bCs/>
          <w:sz w:val="28"/>
          <w:szCs w:val="28"/>
          <w:lang w:val="kk-KZ"/>
        </w:rPr>
      </w:pPr>
      <w:r w:rsidRPr="008530A0">
        <w:rPr>
          <w:rFonts w:ascii="Times New Roman" w:eastAsia="Times New Roman" w:hAnsi="Times New Roman" w:cs="Times New Roman"/>
          <w:bCs/>
          <w:sz w:val="28"/>
          <w:szCs w:val="28"/>
          <w:lang w:val="kk-KZ"/>
        </w:rPr>
        <w:lastRenderedPageBreak/>
        <w:t xml:space="preserve">1.4 </w:t>
      </w:r>
      <w:r w:rsidR="00C5028F" w:rsidRPr="008530A0">
        <w:rPr>
          <w:rFonts w:ascii="Times New Roman" w:eastAsia="Times New Roman" w:hAnsi="Times New Roman" w:cs="Times New Roman"/>
          <w:bCs/>
          <w:sz w:val="28"/>
          <w:szCs w:val="28"/>
          <w:lang w:val="kk-KZ"/>
        </w:rPr>
        <w:t>Зерттеу</w:t>
      </w:r>
      <w:r w:rsidR="005939BC" w:rsidRPr="008530A0">
        <w:rPr>
          <w:rFonts w:ascii="Times New Roman" w:eastAsia="Times New Roman" w:hAnsi="Times New Roman" w:cs="Times New Roman"/>
          <w:bCs/>
          <w:sz w:val="28"/>
          <w:szCs w:val="28"/>
          <w:lang w:val="kk-KZ"/>
        </w:rPr>
        <w:t xml:space="preserve"> жұмыстарын ұйымдастыру</w:t>
      </w:r>
      <w:r w:rsidR="00C5028F" w:rsidRPr="008530A0">
        <w:rPr>
          <w:rFonts w:ascii="Times New Roman" w:eastAsia="Times New Roman" w:hAnsi="Times New Roman" w:cs="Times New Roman"/>
          <w:bCs/>
          <w:sz w:val="28"/>
          <w:szCs w:val="28"/>
          <w:lang w:val="kk-KZ"/>
        </w:rPr>
        <w:t>. ҒЗЖ бағдарламасын әзірлеу.</w:t>
      </w:r>
    </w:p>
    <w:p w14:paraId="56CB212F" w14:textId="77777777" w:rsidR="005939BC" w:rsidRPr="008530A0" w:rsidRDefault="005939BC" w:rsidP="009236B4">
      <w:pPr>
        <w:shd w:val="clear" w:color="auto" w:fill="FFFFFF"/>
        <w:spacing w:after="0" w:line="240" w:lineRule="auto"/>
        <w:jc w:val="center"/>
        <w:rPr>
          <w:rFonts w:ascii="Times New Roman" w:eastAsia="Times New Roman" w:hAnsi="Times New Roman" w:cs="Times New Roman"/>
          <w:bCs/>
          <w:sz w:val="28"/>
          <w:szCs w:val="28"/>
          <w:lang w:val="kk-KZ"/>
        </w:rPr>
      </w:pPr>
    </w:p>
    <w:p w14:paraId="49C4DEB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Жоғарғы оқу орындарында  ғылыми зерттеу жұмыстарын кеңінен енгізу студенттерді ғылыми зерттеу жұмыстарымен айналысуына жағдай жасады – бұл жұмысты енгізудің ең басты факторы жас  мамандарды жаңа заманға сай, жаңа технологиямен таныстыру болып табылады.</w:t>
      </w:r>
    </w:p>
    <w:p w14:paraId="20A0053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Мамандардың білімін жаңа заманға сай жаңа ғылыми, техникалық және мәдени дәрежесін көтеру негізінен ғылыми зерттеу жұмыстарының көмегімен орындалады деуге болады. Ал оларды жүргізуді қадағалап, орындайтын оқытушылар құрамы. Ол үш бағытты ұстанады:</w:t>
      </w:r>
    </w:p>
    <w:p w14:paraId="35F5E64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1 Ғылыми және халық шаруашылық тапсырмаларын шешу;</w:t>
      </w:r>
    </w:p>
    <w:p w14:paraId="3590FC7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2 Болашақ мамандарды даярлау сапасын арттыру;</w:t>
      </w:r>
    </w:p>
    <w:p w14:paraId="1631B7D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3 Оқытушылардың классификациясын арттыру;</w:t>
      </w:r>
    </w:p>
    <w:p w14:paraId="0C67B5A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Неғұрлым жоғарғы оқу орнының ғылыми дәрежесі жоғары болған сайын солғұрлым оның оқу-әдістемелік базасы мазмұнды және қызығырақ болады.</w:t>
      </w:r>
    </w:p>
    <w:p w14:paraId="01B0F17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Қазіргі заманғы өндіріс пен жұмыс ауырлығы сонша, ол ғылыми және зерттеу біліктілігін талап етеді. Сондықтан жас маманға тек фундаменталды білім емес, оған практикалық жұмыс, жаңадан пайда болған ғылыми жаңалықтарды білу, оларды шешіп өзінің квалификациясын жоғарылату керек. Ал бұл қасиеттерге студенттерді жоғарғы оқу орындарында тәрбиелеу керек. Студенттерді тәрбиелеу осы ғылыми зерттеу жұмыстарын жүргізу арқылы жүргізіледі.</w:t>
      </w:r>
    </w:p>
    <w:p w14:paraId="7C2BDFE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«Студенттердің ғылыми зерттеу жұмысының» қазіргі мағынасы екі өзара байланысты элементтен тұрады:</w:t>
      </w:r>
    </w:p>
    <w:p w14:paraId="3A39AF4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1 Зерттеу еңбегінің элементтерін студенттерге оқыту, осы еңбекке баулу;</w:t>
      </w:r>
    </w:p>
    <w:p w14:paraId="5206529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2 Студенттердің профессорлар мен оқытушылардың жетекшілігімен орындалатын жеке ғылыми зерттеу жұмысы.</w:t>
      </w:r>
    </w:p>
    <w:p w14:paraId="579A76B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ҚазҰТУ студенттерінің ғылыми зерттеу жұмыстары университеттің даму программасымен және ҚазҰТУ дың ғылыми және ғылыми өндірістік іс әрекеттерімен ұйымдастырылады. ҚазҰТУ студенттерінің ғылыми зерттеу жұмыстары кадрларды және жоғары квалификациялы инженерлерді даярлаудың негізгі бөлігі болып табылады. Ғылыми зерттеу жұмыстары теориялық және практикалық ғылыми зерттеулерге, арнайы пәндерді тереңірек ұғынуға және студенттердің өзіндік шығармашылық жұмыстарына даярлауда үлкен роль атқарады.</w:t>
      </w:r>
    </w:p>
    <w:p w14:paraId="5BC935D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Ғылыми зерттеу жұмыстарына белсенді қатысу студенттерге фундаменталды ғылымды, техникалық және әлеуметтік ой қабілетін арттыруды жоғарылатады, жаңа идеяларды өзінше игере білу, жаңа ғылыми жаңалықтарды тез және пайдалылырақ пайдалана білу қабілеттерін арттырады.</w:t>
      </w:r>
    </w:p>
    <w:p w14:paraId="5123D13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Ғылыми зерттеу жұмыстарының орындалуы үшін, дипломдық және курстық жұмыстардың жоғарғы дәрежеде болуы үшін және арнайы пәндерді тереңірек ұғынуы үшін ҚазҰТУ да «Курстық және дипломдық жұмыстардың жағдайы жөніндегі конкурс» ұйымдастырылған.</w:t>
      </w:r>
    </w:p>
    <w:p w14:paraId="661D65A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 xml:space="preserve">Студенттердің ғылыми зерттеу жұмыстарын орындаудың процедурасы мен механизмі әр пәнге </w:t>
      </w:r>
      <w:proofErr w:type="gramStart"/>
      <w:r w:rsidRPr="008530A0">
        <w:rPr>
          <w:rFonts w:ascii="Times New Roman" w:eastAsia="Times New Roman" w:hAnsi="Times New Roman" w:cs="Times New Roman"/>
          <w:color w:val="333333"/>
          <w:sz w:val="28"/>
          <w:szCs w:val="28"/>
        </w:rPr>
        <w:t>тән  шығарылған</w:t>
      </w:r>
      <w:proofErr w:type="gramEnd"/>
      <w:r w:rsidRPr="008530A0">
        <w:rPr>
          <w:rFonts w:ascii="Times New Roman" w:eastAsia="Times New Roman" w:hAnsi="Times New Roman" w:cs="Times New Roman"/>
          <w:color w:val="333333"/>
          <w:sz w:val="28"/>
          <w:szCs w:val="28"/>
        </w:rPr>
        <w:t xml:space="preserve"> ғылыми зерттеу жұмыстарымен және институттарымен орындалады. Студенттердің ғылыми зерттеу жұмыстарын қорытындылап, оған өз бағасын қою үшін сол институттың проректорының ұсынуымен сол пәнге қатысы бар университеттің белгілі ғалымдарынан комиссия мүшелері құрылады. Әр пәннен қорытынды бойынша ең жақсы студенттер марапатталады.</w:t>
      </w:r>
    </w:p>
    <w:p w14:paraId="10D250A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Жоғарғы оқу орындарының көптеген кафедраларымен оқу ғылыми семинарлары құрылады.</w:t>
      </w:r>
    </w:p>
    <w:p w14:paraId="6F6CCFF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Студент орындалған зерттеу қорытындыларына арнап баяндамамен семинарға шығуы үшін ол семестр бойы дайындалуына мүмкіндік жасалған.</w:t>
      </w:r>
    </w:p>
    <w:p w14:paraId="3C73F50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Сонымен қатар жеке үй жұмыстары да беріледі (ғылыми іздеуді талап ететін).</w:t>
      </w:r>
    </w:p>
    <w:p w14:paraId="478BD86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Бастапқы курстарда студенттердің ғылыми зерттеу жұмыстарының бір түрі болып рефераттар табылады.</w:t>
      </w:r>
    </w:p>
    <w:p w14:paraId="5AF9862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319BD8B0" w14:textId="77777777" w:rsidR="00462F77" w:rsidRPr="008530A0" w:rsidRDefault="00D35C16"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lang w:val="kk-KZ"/>
        </w:rPr>
        <w:t xml:space="preserve">1.4 </w:t>
      </w:r>
      <w:r w:rsidR="00FF71B9">
        <w:rPr>
          <w:rFonts w:ascii="Times New Roman" w:eastAsia="Times New Roman" w:hAnsi="Times New Roman" w:cs="Times New Roman"/>
          <w:bCs/>
          <w:color w:val="333333"/>
          <w:sz w:val="28"/>
          <w:szCs w:val="28"/>
          <w:lang w:val="kk-KZ"/>
        </w:rPr>
        <w:t xml:space="preserve">а. </w:t>
      </w:r>
      <w:proofErr w:type="gramStart"/>
      <w:r w:rsidR="00462F77" w:rsidRPr="008530A0">
        <w:rPr>
          <w:rFonts w:ascii="Times New Roman" w:eastAsia="Times New Roman" w:hAnsi="Times New Roman" w:cs="Times New Roman"/>
          <w:bCs/>
          <w:color w:val="333333"/>
          <w:sz w:val="28"/>
          <w:szCs w:val="28"/>
        </w:rPr>
        <w:t>С</w:t>
      </w:r>
      <w:r w:rsidRPr="008530A0">
        <w:rPr>
          <w:rFonts w:ascii="Times New Roman" w:eastAsia="Times New Roman" w:hAnsi="Times New Roman" w:cs="Times New Roman"/>
          <w:bCs/>
          <w:color w:val="333333"/>
          <w:sz w:val="28"/>
          <w:szCs w:val="28"/>
          <w:lang w:val="kk-KZ"/>
        </w:rPr>
        <w:t>туденттердің  ғылыми</w:t>
      </w:r>
      <w:proofErr w:type="gramEnd"/>
      <w:r w:rsidRPr="008530A0">
        <w:rPr>
          <w:rFonts w:ascii="Times New Roman" w:eastAsia="Times New Roman" w:hAnsi="Times New Roman" w:cs="Times New Roman"/>
          <w:bCs/>
          <w:color w:val="333333"/>
          <w:sz w:val="28"/>
          <w:szCs w:val="28"/>
          <w:lang w:val="kk-KZ"/>
        </w:rPr>
        <w:t xml:space="preserve"> –зерттеу жұмыстарының </w:t>
      </w:r>
      <w:r w:rsidR="00462F77" w:rsidRPr="008530A0">
        <w:rPr>
          <w:rFonts w:ascii="Times New Roman" w:eastAsia="Times New Roman" w:hAnsi="Times New Roman" w:cs="Times New Roman"/>
          <w:bCs/>
          <w:color w:val="333333"/>
          <w:sz w:val="28"/>
          <w:szCs w:val="28"/>
        </w:rPr>
        <w:t xml:space="preserve"> құрылымы</w:t>
      </w:r>
    </w:p>
    <w:p w14:paraId="42D4A7F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33C61E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Университетте студенттердің ғылыми зерттеу жұмыстары өзара байланысты формаларда ұйымдастырылған, олар шартты түрде екі топқа бөлінген: оқу процесіне қосылған және оқудан тыс уақытта қолданылатындар.</w:t>
      </w:r>
    </w:p>
    <w:p w14:paraId="6E84DD7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A30221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СҒЗЖ оқыту формалары</w:t>
      </w:r>
    </w:p>
    <w:p w14:paraId="23980DA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Оқу зерттемелік (ғылыми курстық) жұмыстар;</w:t>
      </w:r>
      <w:r w:rsidRPr="008530A0">
        <w:rPr>
          <w:rFonts w:ascii="Times New Roman" w:eastAsia="Times New Roman" w:hAnsi="Times New Roman" w:cs="Times New Roman"/>
          <w:color w:val="333333"/>
          <w:sz w:val="28"/>
          <w:szCs w:val="28"/>
        </w:rPr>
        <w:sym w:font="Symbol" w:char="F0B7"/>
      </w:r>
    </w:p>
    <w:p w14:paraId="1B50253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Лабораториялық жұмыстар;</w:t>
      </w:r>
      <w:r w:rsidRPr="008530A0">
        <w:rPr>
          <w:rFonts w:ascii="Times New Roman" w:eastAsia="Times New Roman" w:hAnsi="Times New Roman" w:cs="Times New Roman"/>
          <w:color w:val="333333"/>
          <w:sz w:val="28"/>
          <w:szCs w:val="28"/>
        </w:rPr>
        <w:sym w:font="Symbol" w:char="F0B7"/>
      </w:r>
    </w:p>
    <w:p w14:paraId="6CB0AA9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Зерттеу жұмыстары, практика кезінде орындалады;</w:t>
      </w:r>
      <w:r w:rsidRPr="008530A0">
        <w:rPr>
          <w:rFonts w:ascii="Times New Roman" w:eastAsia="Times New Roman" w:hAnsi="Times New Roman" w:cs="Times New Roman"/>
          <w:color w:val="333333"/>
          <w:sz w:val="28"/>
          <w:szCs w:val="28"/>
        </w:rPr>
        <w:sym w:font="Symbol" w:char="F0B7"/>
      </w:r>
    </w:p>
    <w:p w14:paraId="508E17A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Дипломдық ғылыми жұмыстар және нақты жоба;</w:t>
      </w:r>
      <w:r w:rsidRPr="008530A0">
        <w:rPr>
          <w:rFonts w:ascii="Times New Roman" w:eastAsia="Times New Roman" w:hAnsi="Times New Roman" w:cs="Times New Roman"/>
          <w:color w:val="333333"/>
          <w:sz w:val="28"/>
          <w:szCs w:val="28"/>
        </w:rPr>
        <w:sym w:font="Symbol" w:char="F0B7"/>
      </w:r>
    </w:p>
    <w:p w14:paraId="762D908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Студенттердің ғылыми семинарлары.</w:t>
      </w:r>
      <w:r w:rsidRPr="008530A0">
        <w:rPr>
          <w:rFonts w:ascii="Times New Roman" w:eastAsia="Times New Roman" w:hAnsi="Times New Roman" w:cs="Times New Roman"/>
          <w:color w:val="333333"/>
          <w:sz w:val="28"/>
          <w:szCs w:val="28"/>
        </w:rPr>
        <w:sym w:font="Symbol" w:char="F0B7"/>
      </w:r>
    </w:p>
    <w:p w14:paraId="4D0E230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3262557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Оқу зерттемелік курстық жұмыс бұл студенттің болашақ мамандығына сай ғылыми зерттеу, конструкторлы, жобалы қасиеті бар жұмыс, оны студент оқу жоспарына сай нақтылы тематикамен орындайды. Оқу зерттемелік жұмыс оқу жоспарында жеке қарастырылады және ол 3-5 курстарда оқытушы немесе ғылыми маман қарамағындағы студентпен орындалады.</w:t>
      </w:r>
    </w:p>
    <w:p w14:paraId="0175066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Оқу зерттемелік жұмыс сабақ кестесінен бөлек бөлінген уақытта арнайы пәннен бүкіл студенттермен оқытушының қарамағында орындалуы тиіс. Оқу зерттемелік жұмыстың негізгі мақсаты студенттерді теориялық және эксперименталды жұмыстарға үйрету, лабораторияда нақты еңбек жағдайымен танысу, ғылыми ұжымда жұмыс істеу болып табылады. Жұмысты орындау процесінде лабораториялық құрал жабдықтармен танысып, өздері әртүрлі эксперименттерді жүргізуді үйренеді.</w:t>
      </w:r>
    </w:p>
    <w:p w14:paraId="018461C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Оқу зерттемелік жұмысты орындау үшін студенттерге лабораторияда өзіне жұмыс орындары және керекті құрал жабдықтары беріледі. Студенттер еңбек ережелерін және бір күнге берілген кестені сақтап, орындауы керек. </w:t>
      </w:r>
      <w:r w:rsidRPr="008530A0">
        <w:rPr>
          <w:rFonts w:ascii="Times New Roman" w:eastAsia="Times New Roman" w:hAnsi="Times New Roman" w:cs="Times New Roman"/>
          <w:color w:val="333333"/>
          <w:sz w:val="28"/>
          <w:szCs w:val="28"/>
        </w:rPr>
        <w:lastRenderedPageBreak/>
        <w:t>Жұмыстың тақырыбы және жұмыс көлемі әр студентке жеке түрде беріледі. Кафедра, жоспарында оқу зерттемелік жұмысы бар, студенттерді ғылыми жұмыспен қамтамасыз етуі үшін жұмыс тақырыптарымен, ғылыми жетекшілермен, әдістемелік құжаттармен және арнайы әдебиеттермен қамтамасыз етуі керек.</w:t>
      </w:r>
    </w:p>
    <w:p w14:paraId="4EA81BD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Оқу зерттемелік жұмыстың жетекшілері негізінен ғылыми жұмыс жүргізетін оқытушылар, ғылыми қызметкерлер, инженерлер және аспиранттар болып табылады.</w:t>
      </w:r>
    </w:p>
    <w:p w14:paraId="2241A2F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Оқу ғылыми семинарлары студенттердің алып жатқан мамандықтары бойынша әртүрлі </w:t>
      </w:r>
      <w:proofErr w:type="gramStart"/>
      <w:r w:rsidRPr="008530A0">
        <w:rPr>
          <w:rFonts w:ascii="Times New Roman" w:eastAsia="Times New Roman" w:hAnsi="Times New Roman" w:cs="Times New Roman"/>
          <w:color w:val="333333"/>
          <w:sz w:val="28"/>
          <w:szCs w:val="28"/>
        </w:rPr>
        <w:t>практикалық  сабақтар</w:t>
      </w:r>
      <w:proofErr w:type="gramEnd"/>
      <w:r w:rsidRPr="008530A0">
        <w:rPr>
          <w:rFonts w:ascii="Times New Roman" w:eastAsia="Times New Roman" w:hAnsi="Times New Roman" w:cs="Times New Roman"/>
          <w:color w:val="333333"/>
          <w:sz w:val="28"/>
          <w:szCs w:val="28"/>
        </w:rPr>
        <w:t xml:space="preserve"> жиынтығы. Олардың негізгі мақсаты студенттерді өздерінің орындаған жұмыстарын немесе ұсынып отырған теориялары қорғап, дәлелдей білу. Мұндай семинарлар берілген тапсырманы сабақ уақытында немесе сабақтан тыс уақыттада қарастыруға арналған.</w:t>
      </w:r>
    </w:p>
    <w:p w14:paraId="4B15DFB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1-2 курстарда жалпы ғылыми және жалпы техникалық пәндерден лабораториялық </w:t>
      </w:r>
      <w:proofErr w:type="gramStart"/>
      <w:r w:rsidRPr="008530A0">
        <w:rPr>
          <w:rFonts w:ascii="Times New Roman" w:eastAsia="Times New Roman" w:hAnsi="Times New Roman" w:cs="Times New Roman"/>
          <w:color w:val="333333"/>
          <w:sz w:val="28"/>
          <w:szCs w:val="28"/>
        </w:rPr>
        <w:t>жұмыстарға  зерттемелік</w:t>
      </w:r>
      <w:proofErr w:type="gramEnd"/>
      <w:r w:rsidRPr="008530A0">
        <w:rPr>
          <w:rFonts w:ascii="Times New Roman" w:eastAsia="Times New Roman" w:hAnsi="Times New Roman" w:cs="Times New Roman"/>
          <w:color w:val="333333"/>
          <w:sz w:val="28"/>
          <w:szCs w:val="28"/>
        </w:rPr>
        <w:t xml:space="preserve"> тапсырмалар қосылуы мүмкін.</w:t>
      </w:r>
    </w:p>
    <w:p w14:paraId="2134E86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Ал 3 курста лабораториялық практикаға жалпы техникалық және </w:t>
      </w:r>
      <w:proofErr w:type="gramStart"/>
      <w:r w:rsidRPr="008530A0">
        <w:rPr>
          <w:rFonts w:ascii="Times New Roman" w:eastAsia="Times New Roman" w:hAnsi="Times New Roman" w:cs="Times New Roman"/>
          <w:color w:val="333333"/>
          <w:sz w:val="28"/>
          <w:szCs w:val="28"/>
        </w:rPr>
        <w:t>мамандандырылған  пәндерден</w:t>
      </w:r>
      <w:proofErr w:type="gramEnd"/>
      <w:r w:rsidRPr="008530A0">
        <w:rPr>
          <w:rFonts w:ascii="Times New Roman" w:eastAsia="Times New Roman" w:hAnsi="Times New Roman" w:cs="Times New Roman"/>
          <w:color w:val="333333"/>
          <w:sz w:val="28"/>
          <w:szCs w:val="28"/>
        </w:rPr>
        <w:t xml:space="preserve"> де ізденісті және зерттеулер талап ететін тапсырмалар қосылуы керек. Бұл жұмысты орындау кезінде студент өзі жоба құрып, лабораториялық жұмысты орындауға керекті құрал жабдықтарды таңдап алып, оны орындап, ең соңында ғылыми есеп береді.</w:t>
      </w:r>
    </w:p>
    <w:p w14:paraId="05C42DE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Дипломдық жұмыстарға және нақты жобаларға жоғары дәрежелі талаптар қойылады. Мұндай жұмыстар жеке немесе ұжымдық түрде, бір мамандық студенттері болып немесе әртүрлі мамандық студенттері болып орындалады.</w:t>
      </w:r>
    </w:p>
    <w:p w14:paraId="5221CE2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5EDD8A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СҒЗЖ оқудан тыс түрлері</w:t>
      </w:r>
    </w:p>
    <w:p w14:paraId="409E350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1064E87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Оқудан тыс уақытта студенттердің ғылыми зерттеу жұмыстарының түрлері:</w:t>
      </w:r>
    </w:p>
    <w:p w14:paraId="0A3618E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Ғылыми студенттік үйірмелер;</w:t>
      </w:r>
      <w:r w:rsidRPr="008530A0">
        <w:rPr>
          <w:rFonts w:ascii="Times New Roman" w:eastAsia="Times New Roman" w:hAnsi="Times New Roman" w:cs="Times New Roman"/>
          <w:color w:val="333333"/>
          <w:sz w:val="28"/>
          <w:szCs w:val="28"/>
        </w:rPr>
        <w:sym w:font="Symbol" w:char="F0B7"/>
      </w:r>
    </w:p>
    <w:p w14:paraId="58665EA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Студенттердің ғылыми техникалық ұйымы;</w:t>
      </w:r>
      <w:r w:rsidRPr="008530A0">
        <w:rPr>
          <w:rFonts w:ascii="Times New Roman" w:eastAsia="Times New Roman" w:hAnsi="Times New Roman" w:cs="Times New Roman"/>
          <w:color w:val="333333"/>
          <w:sz w:val="28"/>
          <w:szCs w:val="28"/>
        </w:rPr>
        <w:sym w:font="Symbol" w:char="F0B7"/>
      </w:r>
    </w:p>
    <w:p w14:paraId="6A4A663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Халық шаруашылық келісім шарт және мемлекеттік бюджеттік тапсырма бойынша орындалатын жұмыс;</w:t>
      </w:r>
      <w:r w:rsidRPr="008530A0">
        <w:rPr>
          <w:rFonts w:ascii="Times New Roman" w:eastAsia="Times New Roman" w:hAnsi="Times New Roman" w:cs="Times New Roman"/>
          <w:color w:val="333333"/>
          <w:sz w:val="28"/>
          <w:szCs w:val="28"/>
        </w:rPr>
        <w:sym w:font="Symbol" w:char="F0B7"/>
      </w:r>
    </w:p>
    <w:p w14:paraId="433F35C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Дәріс беру жұмысының ғылым және техника саласындағы арнайы білім беру;</w:t>
      </w:r>
      <w:r w:rsidRPr="008530A0">
        <w:rPr>
          <w:rFonts w:ascii="Times New Roman" w:eastAsia="Times New Roman" w:hAnsi="Times New Roman" w:cs="Times New Roman"/>
          <w:color w:val="333333"/>
          <w:sz w:val="28"/>
          <w:szCs w:val="28"/>
        </w:rPr>
        <w:sym w:font="Symbol" w:char="F0B7"/>
      </w:r>
    </w:p>
    <w:p w14:paraId="6AFDD95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Студенттер конференциясына және олимпиядаларға қатысу.</w:t>
      </w:r>
      <w:r w:rsidRPr="008530A0">
        <w:rPr>
          <w:rFonts w:ascii="Times New Roman" w:eastAsia="Times New Roman" w:hAnsi="Times New Roman" w:cs="Times New Roman"/>
          <w:color w:val="333333"/>
          <w:sz w:val="28"/>
          <w:szCs w:val="28"/>
        </w:rPr>
        <w:sym w:font="Symbol" w:char="F0B7"/>
      </w:r>
    </w:p>
    <w:p w14:paraId="2786FF13" w14:textId="77777777" w:rsidR="00462F77" w:rsidRPr="008530A0" w:rsidRDefault="00462F77" w:rsidP="00AE224D">
      <w:pPr>
        <w:shd w:val="clear" w:color="auto" w:fill="FFFFFF"/>
        <w:spacing w:after="0" w:line="240" w:lineRule="auto"/>
        <w:jc w:val="both"/>
        <w:outlineLvl w:val="0"/>
        <w:rPr>
          <w:rFonts w:ascii="Times New Roman" w:eastAsia="Times New Roman" w:hAnsi="Times New Roman" w:cs="Times New Roman"/>
          <w:color w:val="333333"/>
          <w:kern w:val="36"/>
          <w:sz w:val="28"/>
          <w:szCs w:val="28"/>
        </w:rPr>
      </w:pPr>
      <w:r w:rsidRPr="008530A0">
        <w:rPr>
          <w:rFonts w:ascii="Times New Roman" w:eastAsia="Times New Roman" w:hAnsi="Times New Roman" w:cs="Times New Roman"/>
          <w:color w:val="333333"/>
          <w:kern w:val="36"/>
          <w:sz w:val="28"/>
          <w:szCs w:val="28"/>
        </w:rPr>
        <w:t> </w:t>
      </w:r>
    </w:p>
    <w:p w14:paraId="00F43F1E" w14:textId="77777777" w:rsidR="00462F77" w:rsidRPr="008530A0" w:rsidRDefault="00462F77" w:rsidP="00AE224D">
      <w:pPr>
        <w:shd w:val="clear" w:color="auto" w:fill="FFFFFF"/>
        <w:spacing w:after="0" w:line="240" w:lineRule="auto"/>
        <w:jc w:val="both"/>
        <w:outlineLvl w:val="0"/>
        <w:rPr>
          <w:rFonts w:ascii="Times New Roman" w:eastAsia="Times New Roman" w:hAnsi="Times New Roman" w:cs="Times New Roman"/>
          <w:color w:val="333333"/>
          <w:kern w:val="36"/>
          <w:sz w:val="28"/>
          <w:szCs w:val="28"/>
        </w:rPr>
      </w:pPr>
      <w:r w:rsidRPr="008530A0">
        <w:rPr>
          <w:rFonts w:ascii="Times New Roman" w:eastAsia="Times New Roman" w:hAnsi="Times New Roman" w:cs="Times New Roman"/>
          <w:color w:val="333333"/>
          <w:kern w:val="36"/>
          <w:sz w:val="28"/>
          <w:szCs w:val="28"/>
        </w:rPr>
        <w:t>Ғылыми танымның методологиялық негізі</w:t>
      </w:r>
    </w:p>
    <w:p w14:paraId="352612C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Ғылыми білім ұғымы</w:t>
      </w:r>
    </w:p>
    <w:p w14:paraId="10AA3A1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bCs/>
          <w:color w:val="333333"/>
          <w:sz w:val="28"/>
          <w:szCs w:val="28"/>
        </w:rPr>
        <w:t> Білім</w:t>
      </w:r>
    </w:p>
    <w:p w14:paraId="6D82C69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bCs/>
          <w:color w:val="333333"/>
          <w:sz w:val="28"/>
          <w:szCs w:val="28"/>
        </w:rPr>
        <w:t> Таным</w:t>
      </w:r>
    </w:p>
    <w:p w14:paraId="4D08EB8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bCs/>
          <w:color w:val="333333"/>
          <w:sz w:val="28"/>
          <w:szCs w:val="28"/>
        </w:rPr>
        <w:t> Ойлар және ғылыми болжамдар</w:t>
      </w:r>
    </w:p>
    <w:p w14:paraId="6A406E7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bCs/>
          <w:color w:val="333333"/>
          <w:sz w:val="28"/>
          <w:szCs w:val="28"/>
        </w:rPr>
        <w:t> Теория</w:t>
      </w:r>
    </w:p>
    <w:p w14:paraId="44DB801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Білім</w:t>
      </w:r>
    </w:p>
    <w:p w14:paraId="33CD9B3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1C7806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lastRenderedPageBreak/>
        <w:t>Білім – тілдік үлгідегі әлемнің заңдылық байланыстарының жалпы түсінігінің тамаша туындысы.</w:t>
      </w:r>
    </w:p>
    <w:p w14:paraId="0D9645A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Білім болмысты жаңарту бағытындағы қоғам қайраткерлерінің өнімі.</w:t>
      </w:r>
    </w:p>
    <w:p w14:paraId="58FA640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Адамзат ойының білмеушіліктен білімге қозғалыс үрдісі </w:t>
      </w:r>
      <w:r w:rsidRPr="008530A0">
        <w:rPr>
          <w:rFonts w:ascii="Times New Roman" w:eastAsia="Times New Roman" w:hAnsi="Times New Roman" w:cs="Times New Roman"/>
          <w:bCs/>
          <w:color w:val="333333"/>
          <w:sz w:val="28"/>
          <w:szCs w:val="28"/>
        </w:rPr>
        <w:t>таным</w:t>
      </w:r>
      <w:r w:rsidRPr="008530A0">
        <w:rPr>
          <w:rFonts w:ascii="Times New Roman" w:eastAsia="Times New Roman" w:hAnsi="Times New Roman" w:cs="Times New Roman"/>
          <w:color w:val="333333"/>
          <w:sz w:val="28"/>
          <w:szCs w:val="28"/>
        </w:rPr>
        <w:t> деп аталады, </w:t>
      </w:r>
      <w:r w:rsidRPr="008530A0">
        <w:rPr>
          <w:rFonts w:ascii="Times New Roman" w:eastAsia="Times New Roman" w:hAnsi="Times New Roman" w:cs="Times New Roman"/>
          <w:bCs/>
          <w:color w:val="333333"/>
          <w:sz w:val="28"/>
          <w:szCs w:val="28"/>
        </w:rPr>
        <w:t>тәжірибе</w:t>
      </w:r>
      <w:r w:rsidRPr="008530A0">
        <w:rPr>
          <w:rFonts w:ascii="Times New Roman" w:eastAsia="Times New Roman" w:hAnsi="Times New Roman" w:cs="Times New Roman"/>
          <w:color w:val="333333"/>
          <w:sz w:val="28"/>
          <w:szCs w:val="28"/>
        </w:rPr>
        <w:t> негізінде адамзат түсінігі процесіндегі қоғамдық өндірістік және ғылыми қайраткерліктің ақиқатты болмыс бейнесі орын алған. Тәжірибе қажеттілігі оның мақсаты таным дамуының қозғалыс күші және негізі болып табылады. Адам табиғат күштерін игеру және өзіне қызмет ету үшін табиғат заңдарын танып біледі; тарихи оқиғалар барысына ықпал ету үшін қоғам заңдарын танып біледі.</w:t>
      </w:r>
    </w:p>
    <w:p w14:paraId="18DCCE1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Таным тәжірибеден өнеді, бірақ өзі болмыстың тәжірибелік меңгеруіне бағытталады. Тәжірибеден теорияға және теориядан тәжірибеге, іс-әрекеттен ойға және ойдан болмысқа – бұл адамның айналадағы болмысқа қатынасының жалпы заңдылығы.</w:t>
      </w:r>
    </w:p>
    <w:p w14:paraId="69DA345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Танымның әртүрлі процестерінің басы, негізгі бөлімі және табиғи аяқталуы – тәжірибе болып табылады. Таным аяқталуы қатысты екенін атап өту керек, өйткені таным процесінде ғылыми ой дамуының дайындалған және негізін салған жаңа проблемалар мен мәселелер туындайды. Бұл проблемалар мен мәселелерді шеше отырып, ғылым тәжірибені алға басу және оның дамуын саналы түрде бағыттау керек.</w:t>
      </w:r>
    </w:p>
    <w:p w14:paraId="7318045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Барлық ғылым, барлық адамзаттың таным шындықты бейнелейтін ақиқат білімнің жетістігіне бағытталған. Тек ақиқатты ғылыми білім адамға болмыс жаңаруының күшті қаруы, алдағы дамуын болжауға мүмкіндік береді.</w:t>
      </w:r>
    </w:p>
    <w:p w14:paraId="7B6A6F2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Ақиқат білімге қарама-қарсы түсінік - әлемнің дұрыс емес көрнектелген бейнесі.</w:t>
      </w:r>
    </w:p>
    <w:p w14:paraId="3D37931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Шынайы білім – ғылым заңдарының, теориялық ережелер мен тұжырымдардың тәжірибеде дәлелденген, ғалымдардың еңбектері мен жаңалық ашуларынан тәуелсіз, ақиқат түрінде көрінеді.</w:t>
      </w:r>
    </w:p>
    <w:p w14:paraId="1811FA4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Сонымен қатар ғылыми білім абсолюттік және қатысты болуы мүмкін.</w:t>
      </w:r>
    </w:p>
    <w:p w14:paraId="04BB160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Қатысты білім – болмыстың жалпы дәл бейнесі болмақ, кейбір бейненің обьектімен сәйкесінің толық еместігімен ерекшеленеді. Абсолюттік білім – обьект туралы қорытындыланған түсініктің жеткілікті өнімі, бейненің обьектімен абсолютті сәйкестігін жасақтайды. Абсолюттік білім болашақта өзгеруі немесе теріске шығуы мүмкін емес.</w:t>
      </w:r>
    </w:p>
    <w:p w14:paraId="18484EF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290A9727" w14:textId="77777777" w:rsidR="00E00EAD" w:rsidRPr="008530A0" w:rsidRDefault="00E00EAD"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16556DD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Таным</w:t>
      </w:r>
    </w:p>
    <w:p w14:paraId="66638D3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Таным екі деңгейден тұрады:</w:t>
      </w:r>
    </w:p>
    <w:p w14:paraId="142CAAE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proofErr w:type="gramStart"/>
      <w:r w:rsidRPr="008530A0">
        <w:rPr>
          <w:rFonts w:ascii="Times New Roman" w:eastAsia="Times New Roman" w:hAnsi="Times New Roman" w:cs="Times New Roman"/>
          <w:color w:val="333333"/>
          <w:sz w:val="28"/>
          <w:szCs w:val="28"/>
        </w:rPr>
        <w:t>сезімтал</w:t>
      </w:r>
      <w:proofErr w:type="gramEnd"/>
    </w:p>
    <w:p w14:paraId="10A6384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proofErr w:type="gramStart"/>
      <w:r w:rsidRPr="008530A0">
        <w:rPr>
          <w:rFonts w:ascii="Times New Roman" w:eastAsia="Times New Roman" w:hAnsi="Times New Roman" w:cs="Times New Roman"/>
          <w:color w:val="333333"/>
          <w:sz w:val="28"/>
          <w:szCs w:val="28"/>
        </w:rPr>
        <w:t>рациональды</w:t>
      </w:r>
      <w:proofErr w:type="gramEnd"/>
    </w:p>
    <w:p w14:paraId="53CA41D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114C3EC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Сезімтал таным</w:t>
      </w:r>
      <w:r w:rsidRPr="008530A0">
        <w:rPr>
          <w:rFonts w:ascii="Times New Roman" w:eastAsia="Times New Roman" w:hAnsi="Times New Roman" w:cs="Times New Roman"/>
          <w:color w:val="333333"/>
          <w:sz w:val="28"/>
          <w:szCs w:val="28"/>
        </w:rPr>
        <w:t> – эмпирикалық, ал рациональды – теориялық білім.</w:t>
      </w:r>
    </w:p>
    <w:p w14:paraId="35112D3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Сезімтал таным адамның айналадағы болмыспен байланысын жасақтайды. Сезімтал таным элементтері – түйсік, қабылдау, түсінік және бейнелеу болып табылады.</w:t>
      </w:r>
    </w:p>
    <w:p w14:paraId="6EFF5C8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Түйсік</w:t>
      </w:r>
      <w:r w:rsidRPr="008530A0">
        <w:rPr>
          <w:rFonts w:ascii="Times New Roman" w:eastAsia="Times New Roman" w:hAnsi="Times New Roman" w:cs="Times New Roman"/>
          <w:color w:val="333333"/>
          <w:sz w:val="28"/>
          <w:szCs w:val="28"/>
        </w:rPr>
        <w:t> – заттардың қасиеті немесе ақиқат әлем құбылыстарының сезім мүшелеріне әсер ететін, адам миының бейнесі.</w:t>
      </w:r>
    </w:p>
    <w:p w14:paraId="558EB6C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Қабылдау </w:t>
      </w:r>
      <w:r w:rsidRPr="008530A0">
        <w:rPr>
          <w:rFonts w:ascii="Times New Roman" w:eastAsia="Times New Roman" w:hAnsi="Times New Roman" w:cs="Times New Roman"/>
          <w:color w:val="333333"/>
          <w:sz w:val="28"/>
          <w:szCs w:val="28"/>
        </w:rPr>
        <w:t>– белгілі бір уақытта сезім мүшелеріне әсер ететін заттар немесе жалпы құбылыстардың адам миындағы бейнесі.</w:t>
      </w:r>
    </w:p>
    <w:p w14:paraId="5F0718F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Түсінік</w:t>
      </w:r>
      <w:r w:rsidRPr="008530A0">
        <w:rPr>
          <w:rFonts w:ascii="Times New Roman" w:eastAsia="Times New Roman" w:hAnsi="Times New Roman" w:cs="Times New Roman"/>
          <w:color w:val="333333"/>
          <w:sz w:val="28"/>
          <w:szCs w:val="28"/>
        </w:rPr>
        <w:t> – зат немесе құбылыстың қосымша бейнесі, белгілі бір уақытта адамның сезім мүшелеріне әсер етпейтін, бірақ өткенде әсер еткен. Түсініктер - өткен заттар мен құбылыстар әсерінің мида сақталған ізімен қалпына келу бейнелері.</w:t>
      </w:r>
    </w:p>
    <w:p w14:paraId="2E5543F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Бейнелеу </w:t>
      </w:r>
      <w:r w:rsidRPr="008530A0">
        <w:rPr>
          <w:rFonts w:ascii="Times New Roman" w:eastAsia="Times New Roman" w:hAnsi="Times New Roman" w:cs="Times New Roman"/>
          <w:color w:val="333333"/>
          <w:sz w:val="28"/>
          <w:szCs w:val="28"/>
        </w:rPr>
        <w:t>– жаңа бейнелердің толық көрініске жинақталуы мен қайта бейнеленуі.</w:t>
      </w:r>
    </w:p>
    <w:p w14:paraId="181D808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Рациональды таным</w:t>
      </w:r>
      <w:r w:rsidRPr="008530A0">
        <w:rPr>
          <w:rFonts w:ascii="Times New Roman" w:eastAsia="Times New Roman" w:hAnsi="Times New Roman" w:cs="Times New Roman"/>
          <w:color w:val="333333"/>
          <w:sz w:val="28"/>
          <w:szCs w:val="28"/>
        </w:rPr>
        <w:t> – сезімтал танымды алға басады және толықтырады, процестердің маңызын ұғынуға әрекеттейді, даму заңдылықтарын ашады. Рациональды таным үлгісі – деректі ойлау.</w:t>
      </w:r>
    </w:p>
    <w:p w14:paraId="3ED9539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Ойлау</w:t>
      </w:r>
      <w:r w:rsidRPr="008530A0">
        <w:rPr>
          <w:rFonts w:ascii="Times New Roman" w:eastAsia="Times New Roman" w:hAnsi="Times New Roman" w:cs="Times New Roman"/>
          <w:color w:val="333333"/>
          <w:sz w:val="28"/>
          <w:szCs w:val="28"/>
        </w:rPr>
        <w:t> – зат пен құбылыс арасындағы заңды байланыс пен себепті қатынастардың, бар қасиеттердің адам миындағы орталықтанған және толықтырылған бейнесі.</w:t>
      </w:r>
    </w:p>
    <w:p w14:paraId="32680AA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Ойлаудың орталықтанған сипаты, адам заттардың қатынасы мен байланысы, қасиетінің сезім мүшелерінің қолайлы қасиеті арқылы олардың жасырын қасиеті, байланысы қатынасына өтеді; адам болмысты өз тәжірибесінен ғана емес, басқа адамдармен сөйлесу процесінде да таниды.</w:t>
      </w:r>
    </w:p>
    <w:p w14:paraId="5C6D000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Ойлау тілмен тығыз байланысты және онсыз дара бола алмайды. Шынымен, ойлаудың негізгі құралы – адамның логикалық ойлауы, түсінік, пікір, ой қорытындысы – оның құрылымдық элементтері болады.</w:t>
      </w:r>
    </w:p>
    <w:p w14:paraId="5CA8080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Түсінік </w:t>
      </w:r>
      <w:r w:rsidRPr="008530A0">
        <w:rPr>
          <w:rFonts w:ascii="Times New Roman" w:eastAsia="Times New Roman" w:hAnsi="Times New Roman" w:cs="Times New Roman"/>
          <w:color w:val="333333"/>
          <w:sz w:val="28"/>
          <w:szCs w:val="28"/>
        </w:rPr>
        <w:t>– құбылыс пен заттың бар және керекті белгілерін бейнелейтін ой. Түсінік жалпы, дара, жинаулы, дерексіз және деректі, абсолюттік және қатысты болуы мүмкін.</w:t>
      </w:r>
    </w:p>
    <w:p w14:paraId="3549DB4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Жалпы түсінік бір емес бірнеше затпен байланысты. Ең көлемді түсініктер категориялар, оған қатысты философиялық түсініктер (құбылыс формасы мен мазмұны), саяси-экономия (тауар, баға) және т.б.</w:t>
      </w:r>
    </w:p>
    <w:p w14:paraId="6D6EE71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Дара түсінік белгілі бір затқа байланысты.</w:t>
      </w:r>
    </w:p>
    <w:p w14:paraId="52A57B6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Жинаулыға аяқталған жиынтықтар, белгілі бірлікті түсіндіретін біртекті заттардың толық тобын білдіретін түсінік жатады (орман, транспорт ағыны және т.б.).</w:t>
      </w:r>
    </w:p>
    <w:p w14:paraId="317C3B6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Түсініктің бірмағыналығы мен қатынасы, бір ұғым екінші ұғымның орнын басу мүмкіндігі болғандықтан ғылымда өте маңызды. Бұл операция алгебралық байланыстарды өндіру және ықшамдауда математикада кеңінен қолданылады.</w:t>
      </w:r>
    </w:p>
    <w:p w14:paraId="05FF59C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Қарапайым түсініктен жаңа күрделі түсініктің қалыптасу процесін суреттеу үшін күрделі байланыстың жеңілден тұжырымдау тәсілі пайдаланылады. Процестің қалыптасуы жиынтық теориясы тілінде жүзеге асады.</w:t>
      </w:r>
    </w:p>
    <w:p w14:paraId="3023D0B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Анықтаманың ғылыми зерттеулерінде зерттеу процесі аяқтайды, ғалым зерттеуіндегі нәтижені бекітеді. Түсініктің анықтамасысыз зерттеу авторларының ойын талқылау жалған.</w:t>
      </w:r>
    </w:p>
    <w:p w14:paraId="690B5A9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Пікір</w:t>
      </w:r>
      <w:r w:rsidRPr="008530A0">
        <w:rPr>
          <w:rFonts w:ascii="Times New Roman" w:eastAsia="Times New Roman" w:hAnsi="Times New Roman" w:cs="Times New Roman"/>
          <w:color w:val="333333"/>
          <w:sz w:val="28"/>
          <w:szCs w:val="28"/>
        </w:rPr>
        <w:t> – түсінік байланыстары құралдарымен бекітілетін немесе теріске шығарылатын ой. Сөйлеуде пікір сөйлем түрінде болады. Пікір – ойлайтын заттар мен олардың белгілерін немесе олардың арасындағы обьектив байланысты құратын түсініктерді салыстыру.</w:t>
      </w:r>
    </w:p>
    <w:p w14:paraId="739E553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Затты немесе құбылыс туралы пікірге адам белгілі бір деректі бақылау жолымен, немесе ортақ жолмен – ой қорытындысы арқылы келеді.</w:t>
      </w:r>
    </w:p>
    <w:p w14:paraId="1C376E4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Ой қорытындысы – нәтижесінде жаңа пікір туындайтын екі немесе бірнеше пікір бірізділігін құрайтын ойлау процесі. Ой қорытындысын жиі ойлаудан әрекетке, іс-тәжірибеге өтуге мүмкіншілік тудыратын тұжырым деп те атайды.</w:t>
      </w:r>
    </w:p>
    <w:p w14:paraId="158E713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Ойлар және ғылыми болжамдар</w:t>
      </w:r>
    </w:p>
    <w:p w14:paraId="149AE3A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Ғылыми зерттеу процесінде келесі кезеңдерді атауға болады: ой туындысы; түсінік, пікір құрылымы, ғылыми болжамның жоғарылауы; ғылыми факторлардың қорытылуы, ғылыми болжамдар мен пікірлердің дұрыстығының дәлелі.</w:t>
      </w:r>
    </w:p>
    <w:p w14:paraId="151CB49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Ғылыми ой</w:t>
      </w:r>
      <w:r w:rsidRPr="008530A0">
        <w:rPr>
          <w:rFonts w:ascii="Times New Roman" w:eastAsia="Times New Roman" w:hAnsi="Times New Roman" w:cs="Times New Roman"/>
          <w:color w:val="333333"/>
          <w:sz w:val="28"/>
          <w:szCs w:val="28"/>
        </w:rPr>
        <w:t> – барлық байланыс жиынтығының жете түсінбеу негізінде жасалатын тұжырымның, аралықсыз дәлелдеме оқиғаның түйсікті түсінігі. Ол бар біліммен негізделеді, бірақ бұрын ескерілмеген заңдылықтарды жасырады. Өзінің ерекшелігін ой ғылыми болжамнан табады.</w:t>
      </w:r>
    </w:p>
    <w:p w14:paraId="0948074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Ғылыми болжам</w:t>
      </w:r>
      <w:r w:rsidRPr="008530A0">
        <w:rPr>
          <w:rFonts w:ascii="Times New Roman" w:eastAsia="Times New Roman" w:hAnsi="Times New Roman" w:cs="Times New Roman"/>
          <w:color w:val="333333"/>
          <w:sz w:val="28"/>
          <w:szCs w:val="28"/>
        </w:rPr>
        <w:t> – зарттеу себебін туғызатын болжам.</w:t>
      </w:r>
    </w:p>
    <w:p w14:paraId="2B4BF82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Егар ғылыми болжам зерттелетін фактімен дәл келсе, оны ғылымда </w:t>
      </w:r>
      <w:r w:rsidRPr="008530A0">
        <w:rPr>
          <w:rFonts w:ascii="Times New Roman" w:eastAsia="Times New Roman" w:hAnsi="Times New Roman" w:cs="Times New Roman"/>
          <w:bCs/>
          <w:color w:val="333333"/>
          <w:sz w:val="28"/>
          <w:szCs w:val="28"/>
        </w:rPr>
        <w:t>теория</w:t>
      </w:r>
      <w:r w:rsidRPr="008530A0">
        <w:rPr>
          <w:rFonts w:ascii="Times New Roman" w:eastAsia="Times New Roman" w:hAnsi="Times New Roman" w:cs="Times New Roman"/>
          <w:color w:val="333333"/>
          <w:sz w:val="28"/>
          <w:szCs w:val="28"/>
        </w:rPr>
        <w:t> немесе </w:t>
      </w:r>
      <w:r w:rsidRPr="008530A0">
        <w:rPr>
          <w:rFonts w:ascii="Times New Roman" w:eastAsia="Times New Roman" w:hAnsi="Times New Roman" w:cs="Times New Roman"/>
          <w:bCs/>
          <w:color w:val="333333"/>
          <w:sz w:val="28"/>
          <w:szCs w:val="28"/>
        </w:rPr>
        <w:t>заң</w:t>
      </w:r>
      <w:r w:rsidRPr="008530A0">
        <w:rPr>
          <w:rFonts w:ascii="Times New Roman" w:eastAsia="Times New Roman" w:hAnsi="Times New Roman" w:cs="Times New Roman"/>
          <w:color w:val="333333"/>
          <w:sz w:val="28"/>
          <w:szCs w:val="28"/>
        </w:rPr>
        <w:t> деп атайды. Таным процесінде әрбір ғылыми болжам тексеріліп, нәтижесінде ғылыми болжам салдары бақыланатын құбылыспен сәйкес келетіні, берілген ғылыми болжамның басқа ғылыми болжамға қарама – қайшылық туғызбайтыны анықталады.</w:t>
      </w:r>
    </w:p>
    <w:p w14:paraId="1C7B9CF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Жаңа деректердің жинақталуымен бір ғылыми болжам екіншімен, егер осы жаңа деректер ескі ғылыми болжаммен түсіндірілетін болса немесе қарама-қайшы келсе ғана ауыстырылады. Бұл жағдайда ескі ғылыми болжам түгел алынбайды, тек қана жөнделіп, нақтыланады. Нақтылау және жөндеу шарасынан ғылыми болжам заңға айналады.</w:t>
      </w:r>
    </w:p>
    <w:p w14:paraId="4D41EE1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Заң</w:t>
      </w:r>
      <w:r w:rsidRPr="008530A0">
        <w:rPr>
          <w:rFonts w:ascii="Times New Roman" w:eastAsia="Times New Roman" w:hAnsi="Times New Roman" w:cs="Times New Roman"/>
          <w:color w:val="333333"/>
          <w:sz w:val="28"/>
          <w:szCs w:val="28"/>
        </w:rPr>
        <w:t> – керекті заңды дамуы келісілген құбылыстың ішкі мәнді байланысы. Заң құбылыс арасындағы немесе затты обьект қасиеттері арасындағы белгілі бір нақты байланысты білдіреді.</w:t>
      </w:r>
    </w:p>
    <w:p w14:paraId="75590A2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Тапқырлық жолымен табылған заң қисынды дәлелденгенде ғана ғылым болып есептеледі. Заң дәлелдемесіне ғылым дұрыс мойындалған және дәлелденетін пікірдің қисынды болатын пікірлерді қолданады.</w:t>
      </w:r>
    </w:p>
    <w:p w14:paraId="73E773C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Сирек жағдайда ғана дәллденетін қарама-қайшы пікірлер біркелкі болады. Мұндай жағдайда парадокстың ғылымға шығуы айтылады, оған логика дәлелдемесіндегі қателер немесе осы білім жүйесіндегі бастапқы пікірдің жалған екендігі дәлел.</w:t>
      </w:r>
    </w:p>
    <w:p w14:paraId="11516BA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lastRenderedPageBreak/>
        <w:t>Парадокс</w:t>
      </w:r>
      <w:r w:rsidRPr="008530A0">
        <w:rPr>
          <w:rFonts w:ascii="Times New Roman" w:eastAsia="Times New Roman" w:hAnsi="Times New Roman" w:cs="Times New Roman"/>
          <w:color w:val="333333"/>
          <w:sz w:val="28"/>
          <w:szCs w:val="28"/>
        </w:rPr>
        <w:t> кең мағынада – қалыптасқан, көпшілік қабылдаған пікірмен айқын айырмашылықтағы бекіту.</w:t>
      </w:r>
    </w:p>
    <w:p w14:paraId="7B9B3E0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Тар мағынада парадокс әрқайсысында сенімді дәлелдері бар, қарама-қарсы екі негіздеме.</w:t>
      </w:r>
    </w:p>
    <w:p w14:paraId="0DA78F6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Парадокстың қазіргі ғылыми дүние танудың сипатты түрі. Парадокс бар болғаны бар теорияның жалған екеніне, оның жетілу талаптарына куә екендігінде.</w:t>
      </w:r>
    </w:p>
    <w:p w14:paraId="7034210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Парадокстың қазіргі ғылымда айқындалуы мен шешілуі әдеттегі құбылыс болды. Оның шешілуінің негізгі жолдары: дәлелдеу логикасындағы қателерді жою; білім жүйесіндегі бастапқы пікірді жетілдіру.</w:t>
      </w:r>
    </w:p>
    <w:p w14:paraId="1AE3EA8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34A80C2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Теория</w:t>
      </w:r>
    </w:p>
    <w:p w14:paraId="2DE67A2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DE9D38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Ғылыми болжам шындық пен салыстыру және қайта жасау нәтижесінде теория болуы мүмкін.</w:t>
      </w:r>
    </w:p>
    <w:p w14:paraId="0E65EC2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Теория</w:t>
      </w:r>
      <w:r w:rsidRPr="008530A0">
        <w:rPr>
          <w:rFonts w:ascii="Times New Roman" w:eastAsia="Times New Roman" w:hAnsi="Times New Roman" w:cs="Times New Roman"/>
          <w:color w:val="333333"/>
          <w:sz w:val="28"/>
          <w:szCs w:val="28"/>
        </w:rPr>
        <w:t> (латынша theoreo – қараймын, талқылаймын) – шындықтың жан-жақты түсіндірілуі, жалпыланған білім жүйесі. Теория шын болмыстың қайта туындауы, рухани және ойша бейнесі. Ол танымдық еңбек пен тәжірибе жалпыламасының нәтижесінде пайда болады. Бұл адам санасындағы жалпы тәжірибе.</w:t>
      </w:r>
    </w:p>
    <w:p w14:paraId="7721F19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Теория құрылымын заң, қағидалар, аксиома, пікірлер, ережелер, түсінік, категория және дәлелдер құрайды. Ғылыми теория қағидасында ойдың ең абстрактылы анықтамасы түсіндіріледі (білім жүйесінің бастапқы түрі).</w:t>
      </w:r>
    </w:p>
    <w:p w14:paraId="6C3DB14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Ғылыми теорияның бастапқы ережесі постулат немесе аксиома деп аталады.</w:t>
      </w:r>
    </w:p>
    <w:p w14:paraId="15C7BE9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Аксиома (постулат)</w:t>
      </w:r>
      <w:r w:rsidRPr="008530A0">
        <w:rPr>
          <w:rFonts w:ascii="Times New Roman" w:eastAsia="Times New Roman" w:hAnsi="Times New Roman" w:cs="Times New Roman"/>
          <w:color w:val="333333"/>
          <w:sz w:val="28"/>
          <w:szCs w:val="28"/>
        </w:rPr>
        <w:t> – осы теорияда алғашқы, дәлелденбейтін, және алдын-ала бекітілген ережелер бойынша теория тұжырымдары, сөйлемдер қорытылады. Аксиомалар дәлелсіз ақиқат.</w:t>
      </w:r>
    </w:p>
    <w:p w14:paraId="2AE7D58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Теория жалпылама ғылыми танудың дамыған түрі. Ол тек негізгі заң білімін емес, соның негізінде дәлелдің түсініктемесін білдіреді.</w:t>
      </w:r>
    </w:p>
    <w:p w14:paraId="1AF6EBF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Ойдың білместіктен білімге жылжуы әдіснамамен нұсқау алады.</w:t>
      </w:r>
    </w:p>
    <w:p w14:paraId="0DC63ED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Методология – болмыс түрленуі мен таным әдістері туралы филисофиялық оқу, дүниетаным қағидаларын таным қағидасына, тәжірибеге, ішкі шығармашылыққы қолдану.</w:t>
      </w:r>
    </w:p>
    <w:p w14:paraId="0966749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Ғылыми, саяси, құқықтық, рухани, діни, эстетикалық сенім жиынтығына байланысты көзқарастың жалпы жүйесі идеалдық немесе материалдық сипатта болады.</w:t>
      </w:r>
    </w:p>
    <w:p w14:paraId="3A9453B9" w14:textId="77777777" w:rsidR="005939BC" w:rsidRPr="008530A0" w:rsidRDefault="005939BC" w:rsidP="00FE7130">
      <w:pPr>
        <w:shd w:val="clear" w:color="auto" w:fill="FFFFFF"/>
        <w:spacing w:after="0" w:line="240" w:lineRule="auto"/>
        <w:jc w:val="center"/>
        <w:rPr>
          <w:rFonts w:ascii="Times New Roman" w:eastAsia="Times New Roman" w:hAnsi="Times New Roman" w:cs="Times New Roman"/>
          <w:color w:val="333333"/>
          <w:sz w:val="28"/>
          <w:szCs w:val="28"/>
          <w:lang w:val="kk-KZ"/>
        </w:rPr>
      </w:pPr>
    </w:p>
    <w:p w14:paraId="675CABE2" w14:textId="77777777" w:rsidR="005939BC" w:rsidRPr="008530A0" w:rsidRDefault="005939BC" w:rsidP="00FE7130">
      <w:pPr>
        <w:shd w:val="clear" w:color="auto" w:fill="FFFFFF"/>
        <w:spacing w:after="0" w:line="240" w:lineRule="auto"/>
        <w:jc w:val="center"/>
        <w:rPr>
          <w:rFonts w:ascii="Times New Roman" w:eastAsia="Times New Roman" w:hAnsi="Times New Roman" w:cs="Times New Roman"/>
          <w:color w:val="333333"/>
          <w:sz w:val="28"/>
          <w:szCs w:val="28"/>
          <w:lang w:val="kk-KZ"/>
        </w:rPr>
      </w:pPr>
    </w:p>
    <w:p w14:paraId="693AE879" w14:textId="77777777" w:rsidR="00462F77" w:rsidRPr="008530A0" w:rsidRDefault="005939BC" w:rsidP="00FE7130">
      <w:pPr>
        <w:shd w:val="clear" w:color="auto" w:fill="FFFFFF"/>
        <w:spacing w:after="0" w:line="240" w:lineRule="auto"/>
        <w:jc w:val="center"/>
        <w:rPr>
          <w:rFonts w:ascii="Times New Roman" w:eastAsia="Times New Roman" w:hAnsi="Times New Roman" w:cs="Times New Roman"/>
          <w:sz w:val="28"/>
          <w:szCs w:val="28"/>
          <w:lang w:val="kk-KZ"/>
        </w:rPr>
      </w:pPr>
      <w:r w:rsidRPr="008530A0">
        <w:rPr>
          <w:rFonts w:ascii="Times New Roman" w:eastAsia="Times New Roman" w:hAnsi="Times New Roman" w:cs="Times New Roman"/>
          <w:bCs/>
          <w:sz w:val="28"/>
          <w:szCs w:val="28"/>
          <w:lang w:val="kk-KZ"/>
        </w:rPr>
        <w:t xml:space="preserve">1.5 </w:t>
      </w:r>
      <w:r w:rsidR="00462F77" w:rsidRPr="008530A0">
        <w:rPr>
          <w:rFonts w:ascii="Times New Roman" w:eastAsia="Times New Roman" w:hAnsi="Times New Roman" w:cs="Times New Roman"/>
          <w:bCs/>
          <w:sz w:val="28"/>
          <w:szCs w:val="28"/>
          <w:lang w:val="kk-KZ"/>
        </w:rPr>
        <w:t xml:space="preserve">Зерттеу </w:t>
      </w:r>
      <w:r w:rsidR="005A5F0F" w:rsidRPr="008530A0">
        <w:rPr>
          <w:rFonts w:ascii="Times New Roman" w:eastAsia="Times New Roman" w:hAnsi="Times New Roman" w:cs="Times New Roman"/>
          <w:bCs/>
          <w:sz w:val="28"/>
          <w:szCs w:val="28"/>
          <w:lang w:val="kk-KZ"/>
        </w:rPr>
        <w:t>жұмысын  ұйымдастыру мәселелері</w:t>
      </w:r>
    </w:p>
    <w:p w14:paraId="13F54EF7" w14:textId="77777777" w:rsidR="00462F77" w:rsidRPr="008530A0" w:rsidRDefault="009236B4" w:rsidP="009236B4">
      <w:pPr>
        <w:shd w:val="clear" w:color="auto" w:fill="FFFFFF"/>
        <w:spacing w:after="0" w:line="240" w:lineRule="auto"/>
        <w:jc w:val="center"/>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Жоспар:</w:t>
      </w:r>
    </w:p>
    <w:p w14:paraId="44E30783" w14:textId="77777777" w:rsidR="00462F77" w:rsidRPr="008530A0" w:rsidRDefault="00462F77" w:rsidP="0046161D">
      <w:pPr>
        <w:pStyle w:val="a6"/>
        <w:numPr>
          <w:ilvl w:val="0"/>
          <w:numId w:val="1"/>
        </w:num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Әдіс ұғымының түсінігі</w:t>
      </w:r>
    </w:p>
    <w:p w14:paraId="54A405C1" w14:textId="77777777" w:rsidR="00462F77" w:rsidRPr="008530A0" w:rsidRDefault="00462F77" w:rsidP="0046161D">
      <w:pPr>
        <w:pStyle w:val="a6"/>
        <w:numPr>
          <w:ilvl w:val="0"/>
          <w:numId w:val="1"/>
        </w:num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Зерттеудің жалпы</w:t>
      </w:r>
      <w:r w:rsidR="00FE7130" w:rsidRPr="008530A0">
        <w:rPr>
          <w:rFonts w:ascii="Times New Roman" w:eastAsia="Times New Roman" w:hAnsi="Times New Roman" w:cs="Times New Roman"/>
          <w:bCs/>
          <w:color w:val="333333"/>
          <w:sz w:val="28"/>
          <w:szCs w:val="28"/>
          <w:lang w:val="kk-KZ"/>
        </w:rPr>
        <w:t xml:space="preserve"> </w:t>
      </w:r>
      <w:r w:rsidRPr="008530A0">
        <w:rPr>
          <w:rFonts w:ascii="Times New Roman" w:eastAsia="Times New Roman" w:hAnsi="Times New Roman" w:cs="Times New Roman"/>
          <w:bCs/>
          <w:color w:val="333333"/>
          <w:sz w:val="28"/>
          <w:szCs w:val="28"/>
          <w:lang w:val="kk-KZ"/>
        </w:rPr>
        <w:t>ғылымдық әдістері</w:t>
      </w:r>
    </w:p>
    <w:p w14:paraId="337D9CCC" w14:textId="77777777" w:rsidR="00462F77" w:rsidRPr="008530A0" w:rsidRDefault="00462F77" w:rsidP="0046161D">
      <w:pPr>
        <w:pStyle w:val="a6"/>
        <w:numPr>
          <w:ilvl w:val="0"/>
          <w:numId w:val="1"/>
        </w:numPr>
        <w:shd w:val="clear" w:color="auto" w:fill="FFFFFF"/>
        <w:spacing w:after="0" w:line="240" w:lineRule="auto"/>
        <w:jc w:val="both"/>
        <w:rPr>
          <w:rFonts w:ascii="Times New Roman" w:eastAsia="Times New Roman" w:hAnsi="Times New Roman" w:cs="Times New Roman"/>
          <w:bCs/>
          <w:color w:val="333333"/>
          <w:sz w:val="28"/>
          <w:szCs w:val="28"/>
          <w:lang w:val="kk-KZ"/>
        </w:rPr>
      </w:pPr>
      <w:r w:rsidRPr="008530A0">
        <w:rPr>
          <w:rFonts w:ascii="Times New Roman" w:eastAsia="Times New Roman" w:hAnsi="Times New Roman" w:cs="Times New Roman"/>
          <w:bCs/>
          <w:color w:val="333333"/>
          <w:sz w:val="28"/>
          <w:szCs w:val="28"/>
          <w:lang w:val="kk-KZ"/>
        </w:rPr>
        <w:t>Ғылыми таным әдістерінің деңгейлері</w:t>
      </w:r>
    </w:p>
    <w:p w14:paraId="74F51639" w14:textId="77777777" w:rsidR="00FE7130" w:rsidRPr="008530A0" w:rsidRDefault="00FE7130"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p>
    <w:p w14:paraId="796279E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lastRenderedPageBreak/>
        <w:t>Шығармашылық </w:t>
      </w:r>
      <w:r w:rsidRPr="008530A0">
        <w:rPr>
          <w:rFonts w:ascii="Times New Roman" w:eastAsia="Times New Roman" w:hAnsi="Times New Roman" w:cs="Times New Roman"/>
          <w:color w:val="333333"/>
          <w:sz w:val="28"/>
          <w:szCs w:val="28"/>
          <w:lang w:val="kk-KZ"/>
        </w:rPr>
        <w:t>- белгілі бір нәрсенің шегінен шығып ойлаудың ең биік формасы, сондай-ақ шығармашылық жаңа бір нәрсені туғызатын әрекет. Соңғы айтқанымызға міндетті таңдау мен қоя білу, жақсы нәрсені іздеу жэне оны шешу әдісі, нәтижесінде - жаңаны жасап шығару жатады.</w:t>
      </w:r>
    </w:p>
    <w:p w14:paraId="51EC3E4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Шығармашылық адам әрекетінің кез-келген саласында орын ала алады: ғылыми әрекетте, өндірістік - техникалық салада, саясат саласында, өнер саласында т.б.</w:t>
      </w:r>
    </w:p>
    <w:p w14:paraId="6F1D36A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Көбінесе, ғылыми шығармашылық қоршаған ортаның танымымен тығыз байланысты. Ғылыми-техникалық (немесе жай ғана техникалық) шығармашылықтың адамның тәжірибелік қажеттіліктерін қанағаттандыратын бағыты және мақсаттары бар. Оның астарынан ғылым жетістіктерінен қолдану негізінде техника саласындағы міндеттерді іздеу мен оны шешуді түсінуге болады. Бүкіл адамзат тарихы бойы өткен замандардың ғалымдары мен өнертапқыштары жаңа нәрсені жасап шығару үшін өндірістік әдіс «байқап көру және қате» әдісін қолданды. Ойлауға сыйымды, мүмкін нұсқаулардың көп бөлігін жүйесіз таңдай отырып, олар (кейде!) қажетті шешімге келіп отырды.</w:t>
      </w:r>
    </w:p>
    <w:p w14:paraId="4EC5915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Таным теориясының келтірілген элементтері ғылыми-техникалық шығармашылықтың негізгі әдіснамалық құралдары болып табылады, оларға эвристикалық тәсілдер мен активизация әдістері және шығармашылық еңбекті ғылыми ұйымдастыру жатады. Солардың бірнешеуін келтірейік.</w:t>
      </w:r>
    </w:p>
    <w:p w14:paraId="0C664C5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Ұсақтау (уату) және біріктіру тәсілі. </w:t>
      </w:r>
      <w:r w:rsidRPr="008530A0">
        <w:rPr>
          <w:rFonts w:ascii="Times New Roman" w:eastAsia="Times New Roman" w:hAnsi="Times New Roman" w:cs="Times New Roman"/>
          <w:color w:val="333333"/>
          <w:sz w:val="28"/>
          <w:szCs w:val="28"/>
          <w:lang w:val="kk-KZ"/>
        </w:rPr>
        <w:t>Мысалы басқа бір бөлшектермен толтырылған гайка, резьба және корпус болттан еркін шешіліп алынуы мүмкін, ал автокөлік дөңгелегін екеу етіп біріктіру оның қауіпсіздігін барынша арттырады. </w:t>
      </w:r>
      <w:r w:rsidRPr="008530A0">
        <w:rPr>
          <w:rFonts w:ascii="Times New Roman" w:eastAsia="Times New Roman" w:hAnsi="Times New Roman" w:cs="Times New Roman"/>
          <w:bCs/>
          <w:color w:val="333333"/>
          <w:sz w:val="28"/>
          <w:szCs w:val="28"/>
          <w:lang w:val="kk-KZ"/>
        </w:rPr>
        <w:t>Шығарып  тастау  тәсілі  (кедергі  жасайтын бөлшектерді бөлу немесе тек қажеттіні ғана бөлу). </w:t>
      </w:r>
      <w:r w:rsidRPr="008530A0">
        <w:rPr>
          <w:rFonts w:ascii="Times New Roman" w:eastAsia="Times New Roman" w:hAnsi="Times New Roman" w:cs="Times New Roman"/>
          <w:color w:val="333333"/>
          <w:sz w:val="28"/>
          <w:szCs w:val="28"/>
          <w:lang w:val="kk-KZ"/>
        </w:rPr>
        <w:t>Мысалы, флюорография кезінде көптеген адам мүшелерін рентген сәулесінен қорғау үшін сәуле өтетін жолға қорғаныстық берьерлер қойып, өкпе клеткаларының қажет бөліктеріне өте алатындай орын қалдырады.</w:t>
      </w:r>
    </w:p>
    <w:p w14:paraId="4B8C72B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Инверсия тәсілі (қалыптасқан әрекет орнына қарама-қайшы әрекет қолдану). </w:t>
      </w:r>
      <w:r w:rsidRPr="008530A0">
        <w:rPr>
          <w:rFonts w:ascii="Times New Roman" w:eastAsia="Times New Roman" w:hAnsi="Times New Roman" w:cs="Times New Roman"/>
          <w:color w:val="333333"/>
          <w:sz w:val="28"/>
          <w:szCs w:val="28"/>
          <w:lang w:val="kk-KZ"/>
        </w:rPr>
        <w:t>Мысалы, жүзгіштердің шынығатын жабдығында қарсы алдына су жіберіп, ал жүзгіштің өзі орнында қалса.</w:t>
      </w:r>
    </w:p>
    <w:p w14:paraId="661A862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Басқа бір өлшеуге өту тәсілін </w:t>
      </w:r>
      <w:r w:rsidRPr="008530A0">
        <w:rPr>
          <w:rFonts w:ascii="Times New Roman" w:eastAsia="Times New Roman" w:hAnsi="Times New Roman" w:cs="Times New Roman"/>
          <w:color w:val="333333"/>
          <w:sz w:val="28"/>
          <w:szCs w:val="28"/>
          <w:lang w:val="kk-KZ"/>
        </w:rPr>
        <w:t>қолданған, мысалы бөрене ағашты диаметрмен сақтау, ұзындығын арттыру және пучканы вертикаль жағдайда орналастыру.</w:t>
      </w:r>
    </w:p>
    <w:p w14:paraId="2299DA5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Әмбебаптылық тәсілі (портфель тұтқасы біруақытта эспандар қызметін атқара алады).</w:t>
      </w:r>
    </w:p>
    <w:p w14:paraId="035B0B3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Зиян келтіру </w:t>
      </w:r>
      <w:r w:rsidRPr="008530A0">
        <w:rPr>
          <w:rFonts w:ascii="Times New Roman" w:eastAsia="Times New Roman" w:hAnsi="Times New Roman" w:cs="Times New Roman"/>
          <w:color w:val="333333"/>
          <w:sz w:val="28"/>
          <w:szCs w:val="28"/>
          <w:lang w:val="kk-KZ"/>
        </w:rPr>
        <w:t>тәсілі мүмкін пайдаға асуы мүмкін, мысалы, өзендер ағып қосылғанда және жағалауға су тасқыны қаупі төнгенде, өзеннен келетін «артық» суды үлкен резеңке резервуарлар көмегімен бөгеу. Мұндай судамбалары (бөгеттері) бір-ақ минут ішінде құрылады және алынып тасталынады.</w:t>
      </w:r>
    </w:p>
    <w:p w14:paraId="56C9DFE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lastRenderedPageBreak/>
        <w:t>Өзін-өзі қызмет көрсету тәсілі </w:t>
      </w:r>
      <w:r w:rsidRPr="008530A0">
        <w:rPr>
          <w:rFonts w:ascii="Times New Roman" w:eastAsia="Times New Roman" w:hAnsi="Times New Roman" w:cs="Times New Roman"/>
          <w:color w:val="333333"/>
          <w:sz w:val="28"/>
          <w:szCs w:val="28"/>
          <w:lang w:val="kk-KZ"/>
        </w:rPr>
        <w:t>қолданылған, мысалы, уатқыш аппарат корпусының төзімділігін арттыру үшін оған магнит қасиетін беру жолымен, өз бетіндегі жаңарып отыратын бөлшектерді ұстап отыру.</w:t>
      </w:r>
    </w:p>
    <w:p w14:paraId="199F46C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Осылайша, аталған тиімді шығармашылық тәсілдердің мәні олардың атауымен ашылады. Сонымен қатар, ұжымдық шығармашылық әрекетті психологиялық активизациялау әдісі қызығушылық туғызады. Соның бірі «ми шабуылы» («мозговая атака»), А.Осборн ұсынған әдіс. Психологиялық шиеленістерді жою үшін, мысалы сынға ұшырау, идея жасап шығару процессі және сыни баға ми шабуылында уақытқа қарай бөліп тасталынған және адамдардың әр түрлі топтарына қарай өткізіледі. Бірінші топ тек әртүрлі ұсыныстарды қозғайды және сынсыз шешу нұсқасын дамытады. Оған, фантазияға қабілетті адамдарды жатқызған жөн. Екінші топ бұл «эксперттер» дамыған идеялар қүндылықтары туралы пікір тасушылар. Оның құрамына сараптау және сынай ойлау қабілеті бар адамдарды жатқызған дұрыс.    </w:t>
      </w:r>
    </w:p>
    <w:p w14:paraId="0E6A4FE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1F88191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Әдіс ұғымының түсінігі</w:t>
      </w:r>
    </w:p>
    <w:p w14:paraId="4336C4A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2723BB0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Әдіс </w:t>
      </w:r>
      <w:r w:rsidRPr="008530A0">
        <w:rPr>
          <w:rFonts w:ascii="Times New Roman" w:eastAsia="Times New Roman" w:hAnsi="Times New Roman" w:cs="Times New Roman"/>
          <w:color w:val="333333"/>
          <w:sz w:val="28"/>
          <w:szCs w:val="28"/>
          <w:lang w:val="kk-KZ"/>
        </w:rPr>
        <w:t>- бұл мақсатқа жету әдіс тәсілі.</w:t>
      </w:r>
    </w:p>
    <w:p w14:paraId="20C9B18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Диалектикалық материализм әдіс танымның субъективті және объективті сәттерін біріктіреді деп оқытады.</w:t>
      </w:r>
    </w:p>
    <w:p w14:paraId="74ACB9F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Жасалып жатқан теория шындықпен оның өзара байланысын көрсетуге мүмкіндік тудыратыны секілді әдіс те объективті. Сонымен қатар әдіс зерттеушінің ойлау құралы болып табылады және өзіне оның субъективтіерекшеліктерін қосады, яғни субъективті.</w:t>
      </w:r>
    </w:p>
    <w:p w14:paraId="216854B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Философиялық көзқарас бойынша әдістерді</w:t>
      </w:r>
    </w:p>
    <w:p w14:paraId="3A85B0E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w:t>
      </w:r>
      <w:r w:rsidRPr="008530A0">
        <w:rPr>
          <w:rFonts w:ascii="Times New Roman" w:eastAsia="Times New Roman" w:hAnsi="Times New Roman" w:cs="Times New Roman"/>
          <w:color w:val="333333"/>
          <w:sz w:val="28"/>
          <w:szCs w:val="28"/>
          <w:lang w:val="kk-KZ"/>
        </w:rPr>
        <w:t> жалпы ортақ (материалистік диалектика)</w:t>
      </w:r>
    </w:p>
    <w:p w14:paraId="35DFE33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w:t>
      </w:r>
      <w:r w:rsidRPr="008530A0">
        <w:rPr>
          <w:rFonts w:ascii="Times New Roman" w:eastAsia="Times New Roman" w:hAnsi="Times New Roman" w:cs="Times New Roman"/>
          <w:color w:val="333333"/>
          <w:sz w:val="28"/>
          <w:szCs w:val="28"/>
          <w:lang w:val="kk-KZ"/>
        </w:rPr>
        <w:t> ғылымның барлық саласына әсер ететін және зерттеудің барлық кезеңіне әсер ететін.</w:t>
      </w:r>
    </w:p>
    <w:p w14:paraId="691C53E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 </w:t>
      </w:r>
      <w:r w:rsidRPr="008530A0">
        <w:rPr>
          <w:rFonts w:ascii="Times New Roman" w:eastAsia="Times New Roman" w:hAnsi="Times New Roman" w:cs="Times New Roman"/>
          <w:color w:val="333333"/>
          <w:sz w:val="28"/>
          <w:szCs w:val="28"/>
          <w:lang w:val="kk-KZ"/>
        </w:rPr>
        <w:t>жалпы ғылымдық (яғни барлық ғылым үшін)</w:t>
      </w:r>
    </w:p>
    <w:p w14:paraId="7ECC859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 </w:t>
      </w:r>
      <w:r w:rsidRPr="008530A0">
        <w:rPr>
          <w:rFonts w:ascii="Times New Roman" w:eastAsia="Times New Roman" w:hAnsi="Times New Roman" w:cs="Times New Roman"/>
          <w:color w:val="333333"/>
          <w:sz w:val="28"/>
          <w:szCs w:val="28"/>
          <w:lang w:val="kk-KZ"/>
        </w:rPr>
        <w:t>четкие (нақты, анық) яғни белгілі бір ғылымдар үшін</w:t>
      </w:r>
    </w:p>
    <w:p w14:paraId="072E9BB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w:t>
      </w:r>
      <w:r w:rsidRPr="008530A0">
        <w:rPr>
          <w:rFonts w:ascii="Times New Roman" w:eastAsia="Times New Roman" w:hAnsi="Times New Roman" w:cs="Times New Roman"/>
          <w:color w:val="333333"/>
          <w:sz w:val="28"/>
          <w:szCs w:val="28"/>
        </w:rPr>
        <w:t> арнайы немесе спецификалық (аталған ғылым үшін) деп бөлуге болады.</w:t>
      </w:r>
    </w:p>
    <w:p w14:paraId="2217D66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Әдістерді бұлай бөлу әрқашан ыңғайлы, таным дамуы өлшемі бойынша бір ғылыми әдіс бір категориядан екіншісіне ауыса алады.</w:t>
      </w:r>
    </w:p>
    <w:p w14:paraId="078905F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2EB762D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Зерттеудің жалпы ғылымдық әдістері</w:t>
      </w:r>
    </w:p>
    <w:p w14:paraId="4C57F18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 Бақылау</w:t>
      </w:r>
    </w:p>
    <w:p w14:paraId="64DA9C7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Салыстыру</w:t>
      </w:r>
    </w:p>
    <w:p w14:paraId="31B07C4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Есеп</w:t>
      </w:r>
    </w:p>
    <w:p w14:paraId="5A9DB3B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Өлшеу</w:t>
      </w:r>
    </w:p>
    <w:p w14:paraId="6F039B1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Эксперимент (тәжірибе)</w:t>
      </w:r>
    </w:p>
    <w:p w14:paraId="7860A82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Байыту</w:t>
      </w:r>
    </w:p>
    <w:p w14:paraId="2F1EC27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Дерексіздендіру (абстрагирование)</w:t>
      </w:r>
    </w:p>
    <w:p w14:paraId="4A165BC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Формальдау</w:t>
      </w:r>
    </w:p>
    <w:p w14:paraId="56CB4B9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 Анализ және синтез (талдау және сараптау)</w:t>
      </w:r>
    </w:p>
    <w:p w14:paraId="501EB99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Аналогия</w:t>
      </w:r>
    </w:p>
    <w:p w14:paraId="45C2AD5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Моделирование (үлгілеу)</w:t>
      </w:r>
    </w:p>
    <w:p w14:paraId="5881F55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Идеалдау</w:t>
      </w:r>
    </w:p>
    <w:p w14:paraId="0CAE170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Индукция және дедукция</w:t>
      </w:r>
    </w:p>
    <w:p w14:paraId="0DB603C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Аксиомалық гипотетикалық тарихи және жүйелік әдістер</w:t>
      </w:r>
    </w:p>
    <w:p w14:paraId="1ABC489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Ранжирования</w:t>
      </w:r>
    </w:p>
    <w:p w14:paraId="44393AB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628D8BD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Бақылау </w:t>
      </w:r>
      <w:r w:rsidRPr="008530A0">
        <w:rPr>
          <w:rFonts w:ascii="Times New Roman" w:eastAsia="Times New Roman" w:hAnsi="Times New Roman" w:cs="Times New Roman"/>
          <w:color w:val="333333"/>
          <w:sz w:val="28"/>
          <w:szCs w:val="28"/>
        </w:rPr>
        <w:t>- бұл зерттеуші тарапынан процесске кедергі жасамай, тек болып жатқан құбылыстарды және заттарды тікелей сезім мүшелері негізінде қабылдап, объективті әлемді тану әдісі.</w:t>
      </w:r>
    </w:p>
    <w:p w14:paraId="6B3A946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Салыстыру </w:t>
      </w:r>
      <w:r w:rsidRPr="008530A0">
        <w:rPr>
          <w:rFonts w:ascii="Times New Roman" w:eastAsia="Times New Roman" w:hAnsi="Times New Roman" w:cs="Times New Roman"/>
          <w:color w:val="333333"/>
          <w:sz w:val="28"/>
          <w:szCs w:val="28"/>
        </w:rPr>
        <w:t>- бұл материалды әлемнің объектілері арасындағы айырмашылықтарды белгілеу немесе арнайы құрылғылармен, сезім мүшелері көмегімен олардың ортақ ұқсастықтарын табу.</w:t>
      </w:r>
    </w:p>
    <w:p w14:paraId="415B9FA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Есеп </w:t>
      </w:r>
      <w:r w:rsidRPr="008530A0">
        <w:rPr>
          <w:rFonts w:ascii="Times New Roman" w:eastAsia="Times New Roman" w:hAnsi="Times New Roman" w:cs="Times New Roman"/>
          <w:color w:val="333333"/>
          <w:sz w:val="28"/>
          <w:szCs w:val="28"/>
        </w:rPr>
        <w:t>- бұл бір типті объектілердің сандық қатынастарын анықтайтын немесе олардың қасиеттерін сипаттайтын санын табу әдісі.</w:t>
      </w:r>
    </w:p>
    <w:p w14:paraId="73080BD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Өлшеу </w:t>
      </w:r>
      <w:r w:rsidRPr="008530A0">
        <w:rPr>
          <w:rFonts w:ascii="Times New Roman" w:eastAsia="Times New Roman" w:hAnsi="Times New Roman" w:cs="Times New Roman"/>
          <w:color w:val="333333"/>
          <w:sz w:val="28"/>
          <w:szCs w:val="28"/>
        </w:rPr>
        <w:t>- бірнеше көлемнің сандық мәнін эталлонмен салыстыру жолы арқылы анықтайтын физикалық процесс.</w:t>
      </w:r>
    </w:p>
    <w:p w14:paraId="16BB89A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Эксперамент </w:t>
      </w:r>
      <w:r w:rsidRPr="008530A0">
        <w:rPr>
          <w:rFonts w:ascii="Times New Roman" w:eastAsia="Times New Roman" w:hAnsi="Times New Roman" w:cs="Times New Roman"/>
          <w:color w:val="333333"/>
          <w:sz w:val="28"/>
          <w:szCs w:val="28"/>
        </w:rPr>
        <w:t>- дамыған гипотезалардың ақиқаттылығын тексеру немесе объективті әлемнің гипотезалары анықталатын адам тәжірибесінің бір саласы. Эксперимент процессінде зерттеуші процесске таным мақтасыменараласып, тәжірибе жағдайы өзгереді, ал үшіншілері күшейеді немесе әлсірейді.</w:t>
      </w:r>
    </w:p>
    <w:p w14:paraId="339CB56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Объектіні экспериментальды зерттеу немесе құбылысты зерттеу бақылауға қарағанда анық нәтиже береді. Сынақ қажет болған жағдайда объектінің жиынтығы емес басқа қасиеттерін зерттеу қайталанып, ұйымдастырылуы мүмкін.</w:t>
      </w:r>
    </w:p>
    <w:p w14:paraId="1DE7A27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Байыту (молайту) </w:t>
      </w:r>
      <w:r w:rsidRPr="008530A0">
        <w:rPr>
          <w:rFonts w:ascii="Times New Roman" w:eastAsia="Times New Roman" w:hAnsi="Times New Roman" w:cs="Times New Roman"/>
          <w:color w:val="333333"/>
          <w:sz w:val="28"/>
          <w:szCs w:val="28"/>
        </w:rPr>
        <w:t>- аталған класстың басты, негізі, сипаттаушы объектілері көрініс табатын жалпы ұғымдарды анықтау. Бұл жаңа ғылыми ұғымдарды, заңдар мен теорияларды қалыптастыру құралы.</w:t>
      </w:r>
    </w:p>
    <w:p w14:paraId="5A512AC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Дерексіздендіру </w:t>
      </w:r>
      <w:r w:rsidRPr="008530A0">
        <w:rPr>
          <w:rFonts w:ascii="Times New Roman" w:eastAsia="Times New Roman" w:hAnsi="Times New Roman" w:cs="Times New Roman"/>
          <w:color w:val="333333"/>
          <w:sz w:val="28"/>
          <w:szCs w:val="28"/>
        </w:rPr>
        <w:t>– бұл тіршілік етпейтін қасиеттерден, байланыстардан, қатынастардан арылуы және зерттеушіні қызықтыратын бірнеше қырларын бөліп алу, зерттеліп отырған объект барынша қарапайымға ауысады. Дерексіз үлгінің жарқын мысалы шын мәнінде физикада, термодинамикада, басқа ғылымдарда кең пайдаланылатын идеалды газдар бола алады.</w:t>
      </w:r>
    </w:p>
    <w:p w14:paraId="76E2721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Формальдану </w:t>
      </w:r>
      <w:r w:rsidRPr="008530A0">
        <w:rPr>
          <w:rFonts w:ascii="Times New Roman" w:eastAsia="Times New Roman" w:hAnsi="Times New Roman" w:cs="Times New Roman"/>
          <w:color w:val="333333"/>
          <w:sz w:val="28"/>
          <w:szCs w:val="28"/>
        </w:rPr>
        <w:t>- объектінің немесе құбылыстың белгі формасында көрініс табуы (математикада, физикада т.б.) және шынайы объектілерді сәйкес белгілеріне, қасиеттеріне қарай зерттеуге мүмкіндік берумен қамтамасыз ету.</w:t>
      </w:r>
    </w:p>
    <w:p w14:paraId="6841160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Талдау (анализ)</w:t>
      </w:r>
      <w:r w:rsidRPr="008530A0">
        <w:rPr>
          <w:rFonts w:ascii="Times New Roman" w:eastAsia="Times New Roman" w:hAnsi="Times New Roman" w:cs="Times New Roman"/>
          <w:color w:val="333333"/>
          <w:sz w:val="28"/>
          <w:szCs w:val="28"/>
        </w:rPr>
        <w:t> - зерттеуге алынған затты құрамдық бөліктеріне қарай мүшелеу немесе тарату көмегімен тану әдісі. Осыған байланысты сараптау зерттеудің сараптамалық әдісінің негізін құрайды.</w:t>
      </w:r>
    </w:p>
    <w:p w14:paraId="23F80E9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Саоаптау</w:t>
      </w: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bCs/>
          <w:color w:val="333333"/>
          <w:sz w:val="28"/>
          <w:szCs w:val="28"/>
        </w:rPr>
        <w:t>(синтез) </w:t>
      </w:r>
      <w:r w:rsidRPr="008530A0">
        <w:rPr>
          <w:rFonts w:ascii="Times New Roman" w:eastAsia="Times New Roman" w:hAnsi="Times New Roman" w:cs="Times New Roman"/>
          <w:color w:val="333333"/>
          <w:sz w:val="28"/>
          <w:szCs w:val="28"/>
        </w:rPr>
        <w:t xml:space="preserve">- заттың жекелеген жақтарын біртұтас етіп біріктіру. Анализ бен синтез өзара байланысты, олар қарама-қайшылықтың бірлігі. Анализ бен синтездің келесідегідей түрлерін ажыратады: тура </w:t>
      </w:r>
      <w:r w:rsidRPr="008530A0">
        <w:rPr>
          <w:rFonts w:ascii="Times New Roman" w:eastAsia="Times New Roman" w:hAnsi="Times New Roman" w:cs="Times New Roman"/>
          <w:color w:val="333333"/>
          <w:sz w:val="28"/>
          <w:szCs w:val="28"/>
        </w:rPr>
        <w:lastRenderedPageBreak/>
        <w:t>немесеэмприкалық әдіс (объектінің жеке бөліктерін бөлу үшін қолданады, оның қасиеттерін табу т.б.); қайтымды немесе элементарнотеориялық әдіс (әртүрлі құбылыстардың себеп-салдарлық байланыстарын түсіну); құрылымдық -генетикалық әдіс (объектінің басқа қырларына шешуші әсер ететін элементтерді күрделі құбылыстарды мүшелеу).</w:t>
      </w:r>
    </w:p>
    <w:p w14:paraId="7E54D28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Индукция </w:t>
      </w:r>
      <w:r w:rsidRPr="008530A0">
        <w:rPr>
          <w:rFonts w:ascii="Times New Roman" w:eastAsia="Times New Roman" w:hAnsi="Times New Roman" w:cs="Times New Roman"/>
          <w:color w:val="333333"/>
          <w:sz w:val="28"/>
          <w:szCs w:val="28"/>
        </w:rPr>
        <w:t>- фактлерден ой қорыту (жалпы қорытынды жасау) және </w:t>
      </w:r>
      <w:r w:rsidRPr="008530A0">
        <w:rPr>
          <w:rFonts w:ascii="Times New Roman" w:eastAsia="Times New Roman" w:hAnsi="Times New Roman" w:cs="Times New Roman"/>
          <w:bCs/>
          <w:color w:val="333333"/>
          <w:sz w:val="28"/>
          <w:szCs w:val="28"/>
        </w:rPr>
        <w:t>дедукция </w:t>
      </w:r>
      <w:r w:rsidRPr="008530A0">
        <w:rPr>
          <w:rFonts w:ascii="Times New Roman" w:eastAsia="Times New Roman" w:hAnsi="Times New Roman" w:cs="Times New Roman"/>
          <w:color w:val="333333"/>
          <w:sz w:val="28"/>
          <w:szCs w:val="28"/>
        </w:rPr>
        <w:t>көп жағдайда көпшіліктің жалпы қасиеттері негізінде қорытынды жасау. Осылайша, дедукция мен индукция - формальді логиканың кең қолданылатын жекелеген әдістері және танымның өзара қайтымды әдістері (бір құбылыстың өзгеруі екіншісінің өзгеруіне әкеледі, бұл екі құбылыс та себептік байланыста болады).</w:t>
      </w:r>
    </w:p>
    <w:p w14:paraId="171E7CA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Ғылыми таным әдістерінің бірі </w:t>
      </w:r>
      <w:r w:rsidRPr="008530A0">
        <w:rPr>
          <w:rFonts w:ascii="Times New Roman" w:eastAsia="Times New Roman" w:hAnsi="Times New Roman" w:cs="Times New Roman"/>
          <w:bCs/>
          <w:color w:val="333333"/>
          <w:sz w:val="28"/>
          <w:szCs w:val="28"/>
        </w:rPr>
        <w:t>анология </w:t>
      </w:r>
      <w:r w:rsidRPr="008530A0">
        <w:rPr>
          <w:rFonts w:ascii="Times New Roman" w:eastAsia="Times New Roman" w:hAnsi="Times New Roman" w:cs="Times New Roman"/>
          <w:color w:val="333333"/>
          <w:sz w:val="28"/>
          <w:szCs w:val="28"/>
        </w:rPr>
        <w:t xml:space="preserve">болып табылады. Заттар мен құбылыстар бір-бірімен ұқсастықта болады деген ілім. Ақыл-ойдың ықтималдылық </w:t>
      </w:r>
      <w:proofErr w:type="gramStart"/>
      <w:r w:rsidRPr="008530A0">
        <w:rPr>
          <w:rFonts w:ascii="Times New Roman" w:eastAsia="Times New Roman" w:hAnsi="Times New Roman" w:cs="Times New Roman"/>
          <w:color w:val="333333"/>
          <w:sz w:val="28"/>
          <w:szCs w:val="28"/>
        </w:rPr>
        <w:t>дәрежесі  анология</w:t>
      </w:r>
      <w:proofErr w:type="gramEnd"/>
      <w:r w:rsidRPr="008530A0">
        <w:rPr>
          <w:rFonts w:ascii="Times New Roman" w:eastAsia="Times New Roman" w:hAnsi="Times New Roman" w:cs="Times New Roman"/>
          <w:color w:val="333333"/>
          <w:sz w:val="28"/>
          <w:szCs w:val="28"/>
        </w:rPr>
        <w:t xml:space="preserve"> бойынша салыстырылып жатқан құбылыстардыңұқсастықтарының санына байланысты (олар көп болса, солғүрлым қорытынды ықтимал болады жэне олар келтірілген белгі басқа белгімен ұқсас болса өседі).</w:t>
      </w:r>
    </w:p>
    <w:p w14:paraId="07A1289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Аналогия </w:t>
      </w:r>
      <w:r w:rsidRPr="008530A0">
        <w:rPr>
          <w:rFonts w:ascii="Times New Roman" w:eastAsia="Times New Roman" w:hAnsi="Times New Roman" w:cs="Times New Roman"/>
          <w:bCs/>
          <w:color w:val="333333"/>
          <w:sz w:val="28"/>
          <w:szCs w:val="28"/>
        </w:rPr>
        <w:t>үлгілеумен </w:t>
      </w:r>
      <w:r w:rsidRPr="008530A0">
        <w:rPr>
          <w:rFonts w:ascii="Times New Roman" w:eastAsia="Times New Roman" w:hAnsi="Times New Roman" w:cs="Times New Roman"/>
          <w:color w:val="333333"/>
          <w:sz w:val="28"/>
          <w:szCs w:val="28"/>
        </w:rPr>
        <w:t>немесе үлгілі экспериментпен тығыз байланысты. Егер қарапайым эксперимент тікелей зерттеу объектісімен өзара әрекеттессе, онда мұндай әрекетте үлгілеу болмайды, яғни эксперимент нақты сол объектімен емес, оны алмастырушы объектімен жасалса. Бұған Аналогиялық есептеу машинасы мысал бола алады, зерттеліп отырған объектіні сипаттайтын дифференциалды теңесу аналогиясы негізінде әрекет ететін машина.</w:t>
      </w:r>
    </w:p>
    <w:p w14:paraId="4C9F612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Аксиоматикалық әдіс </w:t>
      </w:r>
      <w:r w:rsidRPr="008530A0">
        <w:rPr>
          <w:rFonts w:ascii="Times New Roman" w:eastAsia="Times New Roman" w:hAnsi="Times New Roman" w:cs="Times New Roman"/>
          <w:color w:val="333333"/>
          <w:sz w:val="28"/>
          <w:szCs w:val="28"/>
        </w:rPr>
        <w:t>- кейбір аксимолар дәлелсіз қабылданып, сосын белгілі бір логикалық ережелер бойынша қалған білімді алуды қолдану арқылы ғылыми теория жасау әдісі. Жалпыға мәлім, мысалы, геометрияда дәлелсіз қабылданған параллельді сызықтар (қиылыспайтын) туралы аксиоманы айтуға болады.</w:t>
      </w:r>
    </w:p>
    <w:p w14:paraId="195FF54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Гипотетикалық әдіс </w:t>
      </w:r>
      <w:r w:rsidRPr="008530A0">
        <w:rPr>
          <w:rFonts w:ascii="Times New Roman" w:eastAsia="Times New Roman" w:hAnsi="Times New Roman" w:cs="Times New Roman"/>
          <w:color w:val="333333"/>
          <w:sz w:val="28"/>
          <w:szCs w:val="28"/>
        </w:rPr>
        <w:t>- зерттеліп отырған құбылыстың мәнін жоғарыда аталған таным әдістерінің көмегімен химиялық, физикалық негізде түсіндіріп ғылыми қорытынды жасау, ал сосын гипотезаны қалыптастыру, алгоритм схемасының есебін қүру, оны түсіндіру, теоретикалық тәртіп жасау.</w:t>
      </w:r>
    </w:p>
    <w:p w14:paraId="1150ACC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Танымның гипотетикалық әдісінде зерттеуші </w:t>
      </w:r>
      <w:r w:rsidRPr="008530A0">
        <w:rPr>
          <w:rFonts w:ascii="Times New Roman" w:eastAsia="Times New Roman" w:hAnsi="Times New Roman" w:cs="Times New Roman"/>
          <w:bCs/>
          <w:color w:val="333333"/>
          <w:sz w:val="28"/>
          <w:szCs w:val="28"/>
        </w:rPr>
        <w:t>идеализация </w:t>
      </w:r>
      <w:r w:rsidRPr="008530A0">
        <w:rPr>
          <w:rFonts w:ascii="Times New Roman" w:eastAsia="Times New Roman" w:hAnsi="Times New Roman" w:cs="Times New Roman"/>
          <w:color w:val="333333"/>
          <w:sz w:val="28"/>
          <w:szCs w:val="28"/>
        </w:rPr>
        <w:t>жиі жүгінеді. Бұл мүлде тіршілік етпейтін объектілерді ойша құру (мысалы, идеалды газ, мүлдем қатты дене). Нәтижесінде объектіні өткізу өзіне тән қасиеттерінен айырылады және гипотетикалық қасиеттерге бөлініп кетеді.</w:t>
      </w:r>
    </w:p>
    <w:p w14:paraId="5F0068C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Танымның тарихи әдісі </w:t>
      </w:r>
      <w:r w:rsidRPr="008530A0">
        <w:rPr>
          <w:rFonts w:ascii="Times New Roman" w:eastAsia="Times New Roman" w:hAnsi="Times New Roman" w:cs="Times New Roman"/>
          <w:color w:val="333333"/>
          <w:sz w:val="28"/>
          <w:szCs w:val="28"/>
        </w:rPr>
        <w:t>— жаратылыс және техника ғылымдары секілді, әлеуметтік-экономика және гуманитарлы ғылымдарда жиі қолданылады. Бұл әдіс объектінің хронологиялық себеп-салдарына байланысты туындау, қалыптасу және дамуын зерттейді, нәтижесінде зерттеуші олардың даму процессі туралы қосымша мәліметтер алады.</w:t>
      </w:r>
    </w:p>
    <w:p w14:paraId="2DBFFC5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Зерттеулерде үздіксіздігімен сипатталатын </w:t>
      </w:r>
      <w:r w:rsidRPr="008530A0">
        <w:rPr>
          <w:rFonts w:ascii="Times New Roman" w:eastAsia="Times New Roman" w:hAnsi="Times New Roman" w:cs="Times New Roman"/>
          <w:bCs/>
          <w:color w:val="333333"/>
          <w:sz w:val="28"/>
          <w:szCs w:val="28"/>
        </w:rPr>
        <w:t>жүйелік әдістер </w:t>
      </w:r>
      <w:r w:rsidRPr="008530A0">
        <w:rPr>
          <w:rFonts w:ascii="Times New Roman" w:eastAsia="Times New Roman" w:hAnsi="Times New Roman" w:cs="Times New Roman"/>
          <w:color w:val="333333"/>
          <w:sz w:val="28"/>
          <w:szCs w:val="28"/>
        </w:rPr>
        <w:t>қолданылады. (</w:t>
      </w:r>
      <w:proofErr w:type="gramStart"/>
      <w:r w:rsidRPr="008530A0">
        <w:rPr>
          <w:rFonts w:ascii="Times New Roman" w:eastAsia="Times New Roman" w:hAnsi="Times New Roman" w:cs="Times New Roman"/>
          <w:color w:val="333333"/>
          <w:sz w:val="28"/>
          <w:szCs w:val="28"/>
        </w:rPr>
        <w:t>операцияны</w:t>
      </w:r>
      <w:proofErr w:type="gramEnd"/>
      <w:r w:rsidRPr="008530A0">
        <w:rPr>
          <w:rFonts w:ascii="Times New Roman" w:eastAsia="Times New Roman" w:hAnsi="Times New Roman" w:cs="Times New Roman"/>
          <w:color w:val="333333"/>
          <w:sz w:val="28"/>
          <w:szCs w:val="28"/>
        </w:rPr>
        <w:t xml:space="preserve"> зерттеу, көпшілікке қызмет көрсету теориясы, басқару теориясы, көпшілік теориясы т.б.). қазіргі уақытта мұндай әдістер ЭВМ - </w:t>
      </w:r>
      <w:r w:rsidRPr="008530A0">
        <w:rPr>
          <w:rFonts w:ascii="Times New Roman" w:eastAsia="Times New Roman" w:hAnsi="Times New Roman" w:cs="Times New Roman"/>
          <w:color w:val="333333"/>
          <w:sz w:val="28"/>
          <w:szCs w:val="28"/>
        </w:rPr>
        <w:lastRenderedPageBreak/>
        <w:t>электронды есептеу машиналарының дамуына байланысты өз дәрежесінде кең таралған.</w:t>
      </w:r>
    </w:p>
    <w:p w14:paraId="393FBCD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Күрделі жүйелердегі сараптау барысында көптеген факторларды (белгілерді) қарастыру қажеттілігі туындайды, оның ішінде ранжирования әдісінің көмегімен басты нәрсені бөліп ала білу және екінші дәрежелі яғни зерттеліп отырған құбылысқа әсер етпейтін факторлардың шығарылуы. Дегенмен, бұл әдіс негізінің күшейіп, екінші дәрежелі факторлардың әлсіреуіне жол береді, яғни, фактордың күшіне қарай өсетін немесе өшетін деп факторлардың орналасуына жол береді.</w:t>
      </w:r>
    </w:p>
    <w:p w14:paraId="5D3B6E66" w14:textId="77777777" w:rsidR="00B953A5" w:rsidRPr="008530A0" w:rsidRDefault="00B953A5" w:rsidP="00B953A5">
      <w:pPr>
        <w:spacing w:after="0" w:line="240" w:lineRule="auto"/>
        <w:jc w:val="center"/>
        <w:rPr>
          <w:rFonts w:ascii="Times New Roman" w:hAnsi="Times New Roman" w:cs="Times New Roman"/>
          <w:sz w:val="28"/>
          <w:szCs w:val="28"/>
          <w:lang w:val="kk-KZ"/>
        </w:rPr>
      </w:pPr>
    </w:p>
    <w:p w14:paraId="4C071C0A" w14:textId="77777777" w:rsidR="00462F77" w:rsidRPr="008530A0" w:rsidRDefault="007A4F53" w:rsidP="009236B4">
      <w:pPr>
        <w:shd w:val="clear" w:color="auto" w:fill="FFFFFF"/>
        <w:spacing w:after="0" w:line="240" w:lineRule="auto"/>
        <w:jc w:val="center"/>
        <w:rPr>
          <w:rFonts w:ascii="Times New Roman" w:eastAsia="Times New Roman" w:hAnsi="Times New Roman" w:cs="Times New Roman"/>
          <w:bCs/>
          <w:sz w:val="28"/>
          <w:szCs w:val="28"/>
          <w:lang w:val="kk-KZ"/>
        </w:rPr>
      </w:pPr>
      <w:r w:rsidRPr="008530A0">
        <w:rPr>
          <w:rFonts w:ascii="Times New Roman" w:eastAsia="Times New Roman" w:hAnsi="Times New Roman" w:cs="Times New Roman"/>
          <w:bCs/>
          <w:sz w:val="28"/>
          <w:szCs w:val="28"/>
          <w:lang w:val="kk-KZ"/>
        </w:rPr>
        <w:t xml:space="preserve">1.6 </w:t>
      </w:r>
      <w:r w:rsidR="00462F77" w:rsidRPr="008530A0">
        <w:rPr>
          <w:rFonts w:ascii="Times New Roman" w:eastAsia="Times New Roman" w:hAnsi="Times New Roman" w:cs="Times New Roman"/>
          <w:bCs/>
          <w:sz w:val="28"/>
          <w:szCs w:val="28"/>
          <w:lang w:val="kk-KZ"/>
        </w:rPr>
        <w:t>Ғылыми таным әдістерінің деңгейлері</w:t>
      </w:r>
    </w:p>
    <w:p w14:paraId="47CB956E" w14:textId="77777777" w:rsidR="00656DCE" w:rsidRPr="008530A0" w:rsidRDefault="00656DCE" w:rsidP="009236B4">
      <w:pPr>
        <w:shd w:val="clear" w:color="auto" w:fill="FFFFFF"/>
        <w:spacing w:after="0" w:line="240" w:lineRule="auto"/>
        <w:jc w:val="center"/>
        <w:rPr>
          <w:rFonts w:ascii="Times New Roman" w:eastAsia="Times New Roman" w:hAnsi="Times New Roman" w:cs="Times New Roman"/>
          <w:bCs/>
          <w:sz w:val="28"/>
          <w:szCs w:val="28"/>
          <w:lang w:val="kk-KZ"/>
        </w:rPr>
      </w:pPr>
    </w:p>
    <w:p w14:paraId="68308915" w14:textId="77777777" w:rsidR="009236B4" w:rsidRPr="008530A0" w:rsidRDefault="009236B4" w:rsidP="009236B4">
      <w:pPr>
        <w:shd w:val="clear" w:color="auto" w:fill="FFFFFF"/>
        <w:spacing w:after="0" w:line="240" w:lineRule="auto"/>
        <w:rPr>
          <w:rFonts w:ascii="Times New Roman" w:eastAsia="Times New Roman" w:hAnsi="Times New Roman" w:cs="Times New Roman"/>
          <w:sz w:val="28"/>
          <w:szCs w:val="28"/>
          <w:lang w:val="kk-KZ"/>
        </w:rPr>
      </w:pPr>
      <w:r w:rsidRPr="008530A0">
        <w:rPr>
          <w:rFonts w:ascii="Times New Roman" w:eastAsia="Times New Roman" w:hAnsi="Times New Roman" w:cs="Times New Roman"/>
          <w:sz w:val="28"/>
          <w:szCs w:val="28"/>
          <w:lang w:val="kk-KZ"/>
        </w:rPr>
        <w:t>1.</w:t>
      </w:r>
      <w:r w:rsidRPr="008530A0">
        <w:rPr>
          <w:rFonts w:ascii="Times New Roman" w:eastAsia="Times New Roman" w:hAnsi="Times New Roman" w:cs="Times New Roman"/>
          <w:color w:val="333333"/>
          <w:sz w:val="28"/>
          <w:szCs w:val="28"/>
          <w:lang w:val="kk-KZ"/>
        </w:rPr>
        <w:t xml:space="preserve"> Ғылыми танымның әртүрлі әдістері</w:t>
      </w:r>
    </w:p>
    <w:p w14:paraId="2907C897" w14:textId="77777777" w:rsidR="009236B4" w:rsidRPr="008530A0" w:rsidRDefault="009236B4" w:rsidP="009236B4">
      <w:pPr>
        <w:shd w:val="clear" w:color="auto" w:fill="FFFFFF"/>
        <w:spacing w:after="0" w:line="240" w:lineRule="auto"/>
        <w:rPr>
          <w:rFonts w:ascii="Times New Roman" w:eastAsia="Times New Roman" w:hAnsi="Times New Roman" w:cs="Times New Roman"/>
          <w:sz w:val="28"/>
          <w:szCs w:val="28"/>
          <w:lang w:val="kk-KZ"/>
        </w:rPr>
      </w:pPr>
      <w:r w:rsidRPr="008530A0">
        <w:rPr>
          <w:rFonts w:ascii="Times New Roman" w:eastAsia="Times New Roman" w:hAnsi="Times New Roman" w:cs="Times New Roman"/>
          <w:sz w:val="28"/>
          <w:szCs w:val="28"/>
          <w:lang w:val="kk-KZ"/>
        </w:rPr>
        <w:t>2.</w:t>
      </w:r>
      <w:r w:rsidRPr="008530A0">
        <w:rPr>
          <w:rFonts w:ascii="Times New Roman" w:eastAsia="Times New Roman" w:hAnsi="Times New Roman" w:cs="Times New Roman"/>
          <w:color w:val="333333"/>
          <w:sz w:val="28"/>
          <w:szCs w:val="28"/>
          <w:lang w:val="kk-KZ"/>
        </w:rPr>
        <w:t xml:space="preserve"> Эксперименттік теориялық</w:t>
      </w:r>
    </w:p>
    <w:p w14:paraId="2AA71A27" w14:textId="77777777" w:rsidR="009236B4" w:rsidRPr="008530A0" w:rsidRDefault="009236B4" w:rsidP="009236B4">
      <w:pPr>
        <w:shd w:val="clear" w:color="auto" w:fill="FFFFFF"/>
        <w:spacing w:after="0" w:line="240" w:lineRule="auto"/>
        <w:rPr>
          <w:rFonts w:ascii="Times New Roman" w:eastAsia="Times New Roman" w:hAnsi="Times New Roman" w:cs="Times New Roman"/>
          <w:sz w:val="28"/>
          <w:szCs w:val="28"/>
          <w:lang w:val="kk-KZ"/>
        </w:rPr>
      </w:pPr>
      <w:r w:rsidRPr="008530A0">
        <w:rPr>
          <w:rFonts w:ascii="Times New Roman" w:eastAsia="Times New Roman" w:hAnsi="Times New Roman" w:cs="Times New Roman"/>
          <w:sz w:val="28"/>
          <w:szCs w:val="28"/>
          <w:lang w:val="kk-KZ"/>
        </w:rPr>
        <w:t>3.</w:t>
      </w:r>
      <w:r w:rsidRPr="008530A0">
        <w:rPr>
          <w:rFonts w:ascii="Times New Roman" w:eastAsia="Times New Roman" w:hAnsi="Times New Roman" w:cs="Times New Roman"/>
          <w:bCs/>
          <w:color w:val="333333"/>
          <w:sz w:val="28"/>
          <w:szCs w:val="28"/>
          <w:lang w:val="kk-KZ"/>
        </w:rPr>
        <w:t xml:space="preserve"> Теориялық деңгей әдістері</w:t>
      </w:r>
    </w:p>
    <w:p w14:paraId="67A3271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91F0D1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Ғылыми танымның әртүрлі әдістері мынадай деңгейлерге бөлінеді:</w:t>
      </w:r>
    </w:p>
    <w:p w14:paraId="374641F6" w14:textId="77777777" w:rsidR="00462F77" w:rsidRPr="00EE4D97"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EE4D97">
        <w:rPr>
          <w:rFonts w:ascii="Times New Roman" w:eastAsia="Times New Roman" w:hAnsi="Times New Roman" w:cs="Times New Roman"/>
          <w:color w:val="333333"/>
          <w:sz w:val="28"/>
          <w:szCs w:val="28"/>
          <w:lang w:val="kk-KZ"/>
        </w:rPr>
        <w:t>• Эмприкалық</w:t>
      </w:r>
    </w:p>
    <w:p w14:paraId="1D5D581B" w14:textId="77777777" w:rsidR="00462F77" w:rsidRPr="00EE4D97"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EE4D97">
        <w:rPr>
          <w:rFonts w:ascii="Times New Roman" w:eastAsia="Times New Roman" w:hAnsi="Times New Roman" w:cs="Times New Roman"/>
          <w:color w:val="333333"/>
          <w:sz w:val="28"/>
          <w:szCs w:val="28"/>
          <w:lang w:val="kk-KZ"/>
        </w:rPr>
        <w:t>• Эксперименттік теориялық</w:t>
      </w:r>
    </w:p>
    <w:p w14:paraId="2109C034" w14:textId="77777777" w:rsidR="00462F77" w:rsidRPr="00EE4D97"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EE4D97">
        <w:rPr>
          <w:rFonts w:ascii="Times New Roman" w:eastAsia="Times New Roman" w:hAnsi="Times New Roman" w:cs="Times New Roman"/>
          <w:color w:val="333333"/>
          <w:sz w:val="28"/>
          <w:szCs w:val="28"/>
          <w:lang w:val="kk-KZ"/>
        </w:rPr>
        <w:t>• Теориялық</w:t>
      </w:r>
    </w:p>
    <w:p w14:paraId="0E1F4DCE" w14:textId="77777777" w:rsidR="00462F77" w:rsidRPr="00FF71B9"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EE4D97">
        <w:rPr>
          <w:rFonts w:ascii="Times New Roman" w:eastAsia="Times New Roman" w:hAnsi="Times New Roman" w:cs="Times New Roman"/>
          <w:color w:val="333333"/>
          <w:sz w:val="28"/>
          <w:szCs w:val="28"/>
          <w:lang w:val="kk-KZ"/>
        </w:rPr>
        <w:t>• Метотеориялық</w:t>
      </w:r>
      <w:r w:rsidR="00FF71B9">
        <w:rPr>
          <w:rFonts w:ascii="Times New Roman" w:eastAsia="Times New Roman" w:hAnsi="Times New Roman" w:cs="Times New Roman"/>
          <w:color w:val="333333"/>
          <w:sz w:val="28"/>
          <w:szCs w:val="28"/>
          <w:lang w:val="kk-KZ"/>
        </w:rPr>
        <w:t xml:space="preserve"> зерттеу</w:t>
      </w:r>
    </w:p>
    <w:p w14:paraId="61F8932D" w14:textId="77777777" w:rsidR="00462F77" w:rsidRPr="00EE4D97"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EE4D97">
        <w:rPr>
          <w:rFonts w:ascii="Times New Roman" w:eastAsia="Times New Roman" w:hAnsi="Times New Roman" w:cs="Times New Roman"/>
          <w:color w:val="333333"/>
          <w:sz w:val="28"/>
          <w:szCs w:val="28"/>
          <w:lang w:val="kk-KZ"/>
        </w:rPr>
        <w:t> </w:t>
      </w:r>
    </w:p>
    <w:tbl>
      <w:tblPr>
        <w:tblW w:w="0" w:type="auto"/>
        <w:jc w:val="center"/>
        <w:shd w:val="clear" w:color="auto" w:fill="FFFFFF"/>
        <w:tblCellMar>
          <w:left w:w="0" w:type="dxa"/>
          <w:right w:w="0" w:type="dxa"/>
        </w:tblCellMar>
        <w:tblLook w:val="04A0" w:firstRow="1" w:lastRow="0" w:firstColumn="1" w:lastColumn="0" w:noHBand="0" w:noVBand="1"/>
      </w:tblPr>
      <w:tblGrid>
        <w:gridCol w:w="4594"/>
        <w:gridCol w:w="70"/>
        <w:gridCol w:w="4621"/>
        <w:gridCol w:w="70"/>
      </w:tblGrid>
      <w:tr w:rsidR="00462F77" w:rsidRPr="008530A0" w14:paraId="4D884E06" w14:textId="77777777" w:rsidTr="00462F77">
        <w:trPr>
          <w:trHeight w:val="444"/>
          <w:jc w:val="center"/>
        </w:trPr>
        <w:tc>
          <w:tcPr>
            <w:tcW w:w="5653" w:type="dxa"/>
            <w:shd w:val="clear" w:color="auto" w:fill="FFFFFF"/>
            <w:vAlign w:val="center"/>
            <w:hideMark/>
          </w:tcPr>
          <w:p w14:paraId="18332028" w14:textId="77777777" w:rsidR="00462F77" w:rsidRPr="008530A0" w:rsidRDefault="00FF71B9" w:rsidP="00FF71B9">
            <w:pPr>
              <w:spacing w:after="0" w:line="240" w:lineRule="auto"/>
              <w:ind w:hanging="142"/>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М</w:t>
            </w:r>
            <w:r>
              <w:rPr>
                <w:rFonts w:ascii="Times New Roman" w:eastAsia="Times New Roman" w:hAnsi="Times New Roman" w:cs="Times New Roman"/>
                <w:bCs/>
                <w:sz w:val="28"/>
                <w:szCs w:val="28"/>
                <w:lang w:val="kk-KZ"/>
              </w:rPr>
              <w:t>Эм</w:t>
            </w:r>
            <w:r w:rsidR="00462F77" w:rsidRPr="008530A0">
              <w:rPr>
                <w:rFonts w:ascii="Times New Roman" w:eastAsia="Times New Roman" w:hAnsi="Times New Roman" w:cs="Times New Roman"/>
                <w:bCs/>
                <w:sz w:val="28"/>
                <w:szCs w:val="28"/>
              </w:rPr>
              <w:t>пирикалық деңгей</w:t>
            </w:r>
          </w:p>
        </w:tc>
        <w:tc>
          <w:tcPr>
            <w:tcW w:w="5707" w:type="dxa"/>
            <w:gridSpan w:val="2"/>
            <w:shd w:val="clear" w:color="auto" w:fill="FFFFFF"/>
            <w:vAlign w:val="center"/>
            <w:hideMark/>
          </w:tcPr>
          <w:p w14:paraId="7C656D34" w14:textId="77777777" w:rsidR="00966179" w:rsidRPr="008530A0" w:rsidRDefault="00966179" w:rsidP="00AE224D">
            <w:pPr>
              <w:spacing w:after="0" w:line="240" w:lineRule="auto"/>
              <w:jc w:val="both"/>
              <w:rPr>
                <w:rFonts w:ascii="Times New Roman" w:eastAsia="Times New Roman" w:hAnsi="Times New Roman" w:cs="Times New Roman"/>
                <w:bCs/>
                <w:sz w:val="28"/>
                <w:szCs w:val="28"/>
                <w:lang w:val="kk-KZ"/>
              </w:rPr>
            </w:pPr>
          </w:p>
          <w:p w14:paraId="5A1B5974" w14:textId="77777777" w:rsidR="00966179" w:rsidRPr="008530A0" w:rsidRDefault="00966179" w:rsidP="00AE224D">
            <w:pPr>
              <w:spacing w:after="0" w:line="240" w:lineRule="auto"/>
              <w:jc w:val="both"/>
              <w:rPr>
                <w:rFonts w:ascii="Times New Roman" w:eastAsia="Times New Roman" w:hAnsi="Times New Roman" w:cs="Times New Roman"/>
                <w:bCs/>
                <w:sz w:val="28"/>
                <w:szCs w:val="28"/>
                <w:lang w:val="kk-KZ"/>
              </w:rPr>
            </w:pPr>
          </w:p>
          <w:p w14:paraId="664390D4" w14:textId="77777777" w:rsidR="00966179" w:rsidRPr="008530A0" w:rsidRDefault="00966179" w:rsidP="00AE224D">
            <w:pPr>
              <w:spacing w:after="0" w:line="240" w:lineRule="auto"/>
              <w:jc w:val="both"/>
              <w:rPr>
                <w:rFonts w:ascii="Times New Roman" w:eastAsia="Times New Roman" w:hAnsi="Times New Roman" w:cs="Times New Roman"/>
                <w:bCs/>
                <w:sz w:val="28"/>
                <w:szCs w:val="28"/>
                <w:lang w:val="kk-KZ"/>
              </w:rPr>
            </w:pPr>
          </w:p>
          <w:p w14:paraId="4917FF1D" w14:textId="77777777" w:rsidR="00966179" w:rsidRPr="008530A0" w:rsidRDefault="00966179" w:rsidP="00AE224D">
            <w:pPr>
              <w:spacing w:after="0" w:line="240" w:lineRule="auto"/>
              <w:jc w:val="both"/>
              <w:rPr>
                <w:rFonts w:ascii="Times New Roman" w:eastAsia="Times New Roman" w:hAnsi="Times New Roman" w:cs="Times New Roman"/>
                <w:bCs/>
                <w:sz w:val="28"/>
                <w:szCs w:val="28"/>
                <w:lang w:val="kk-KZ"/>
              </w:rPr>
            </w:pPr>
          </w:p>
          <w:p w14:paraId="38A2DD2B" w14:textId="77777777" w:rsidR="00966179" w:rsidRPr="008530A0" w:rsidRDefault="00966179" w:rsidP="00AE224D">
            <w:pPr>
              <w:spacing w:after="0" w:line="240" w:lineRule="auto"/>
              <w:jc w:val="both"/>
              <w:rPr>
                <w:rFonts w:ascii="Times New Roman" w:eastAsia="Times New Roman" w:hAnsi="Times New Roman" w:cs="Times New Roman"/>
                <w:bCs/>
                <w:sz w:val="28"/>
                <w:szCs w:val="28"/>
                <w:lang w:val="kk-KZ"/>
              </w:rPr>
            </w:pPr>
          </w:p>
          <w:p w14:paraId="5B0B8818" w14:textId="77777777" w:rsidR="00E00EAD" w:rsidRPr="008530A0" w:rsidRDefault="00E00EAD" w:rsidP="00AE224D">
            <w:pPr>
              <w:spacing w:after="0" w:line="240" w:lineRule="auto"/>
              <w:jc w:val="both"/>
              <w:rPr>
                <w:rFonts w:ascii="Times New Roman" w:eastAsia="Times New Roman" w:hAnsi="Times New Roman" w:cs="Times New Roman"/>
                <w:bCs/>
                <w:sz w:val="28"/>
                <w:szCs w:val="28"/>
                <w:lang w:val="kk-KZ"/>
              </w:rPr>
            </w:pPr>
          </w:p>
          <w:p w14:paraId="6470F9E0" w14:textId="77777777" w:rsidR="00E00EAD" w:rsidRPr="008530A0" w:rsidRDefault="00E00EAD" w:rsidP="00AE224D">
            <w:pPr>
              <w:spacing w:after="0" w:line="240" w:lineRule="auto"/>
              <w:jc w:val="both"/>
              <w:rPr>
                <w:rFonts w:ascii="Times New Roman" w:eastAsia="Times New Roman" w:hAnsi="Times New Roman" w:cs="Times New Roman"/>
                <w:bCs/>
                <w:sz w:val="28"/>
                <w:szCs w:val="28"/>
                <w:lang w:val="kk-KZ"/>
              </w:rPr>
            </w:pPr>
          </w:p>
          <w:p w14:paraId="5D2EFB90" w14:textId="77777777" w:rsidR="00E00EAD" w:rsidRPr="008530A0" w:rsidRDefault="00E00EAD" w:rsidP="00AE224D">
            <w:pPr>
              <w:spacing w:after="0" w:line="240" w:lineRule="auto"/>
              <w:jc w:val="both"/>
              <w:rPr>
                <w:rFonts w:ascii="Times New Roman" w:eastAsia="Times New Roman" w:hAnsi="Times New Roman" w:cs="Times New Roman"/>
                <w:bCs/>
                <w:sz w:val="28"/>
                <w:szCs w:val="28"/>
                <w:lang w:val="kk-KZ"/>
              </w:rPr>
            </w:pPr>
          </w:p>
          <w:p w14:paraId="6E75A072" w14:textId="77777777" w:rsidR="00E00EAD" w:rsidRPr="008530A0" w:rsidRDefault="00E00EAD" w:rsidP="00AE224D">
            <w:pPr>
              <w:spacing w:after="0" w:line="240" w:lineRule="auto"/>
              <w:jc w:val="both"/>
              <w:rPr>
                <w:rFonts w:ascii="Times New Roman" w:eastAsia="Times New Roman" w:hAnsi="Times New Roman" w:cs="Times New Roman"/>
                <w:bCs/>
                <w:sz w:val="28"/>
                <w:szCs w:val="28"/>
                <w:lang w:val="kk-KZ"/>
              </w:rPr>
            </w:pPr>
          </w:p>
          <w:p w14:paraId="31992D27" w14:textId="77777777" w:rsidR="00462F77" w:rsidRPr="008530A0" w:rsidRDefault="00966179"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2.</w:t>
            </w:r>
            <w:r w:rsidR="00462F77" w:rsidRPr="008530A0">
              <w:rPr>
                <w:rFonts w:ascii="Times New Roman" w:eastAsia="Times New Roman" w:hAnsi="Times New Roman" w:cs="Times New Roman"/>
                <w:bCs/>
                <w:sz w:val="28"/>
                <w:szCs w:val="28"/>
              </w:rPr>
              <w:t>Эксперименттік-теориялық</w:t>
            </w:r>
            <w:r w:rsidR="00462F77" w:rsidRPr="008530A0">
              <w:rPr>
                <w:rFonts w:ascii="Times New Roman" w:eastAsia="Times New Roman" w:hAnsi="Times New Roman" w:cs="Times New Roman"/>
                <w:sz w:val="28"/>
                <w:szCs w:val="28"/>
              </w:rPr>
              <w:t> </w:t>
            </w:r>
            <w:r w:rsidR="00462F77" w:rsidRPr="008530A0">
              <w:rPr>
                <w:rFonts w:ascii="Times New Roman" w:eastAsia="Times New Roman" w:hAnsi="Times New Roman" w:cs="Times New Roman"/>
                <w:bCs/>
                <w:sz w:val="28"/>
                <w:szCs w:val="28"/>
              </w:rPr>
              <w:t>деңгей</w:t>
            </w:r>
          </w:p>
        </w:tc>
        <w:tc>
          <w:tcPr>
            <w:tcW w:w="18" w:type="dxa"/>
            <w:shd w:val="clear" w:color="auto" w:fill="FFFFFF"/>
            <w:vAlign w:val="center"/>
            <w:hideMark/>
          </w:tcPr>
          <w:p w14:paraId="5C65EED5"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sz w:val="28"/>
                <w:szCs w:val="28"/>
              </w:rPr>
              <w:t> </w:t>
            </w:r>
          </w:p>
        </w:tc>
      </w:tr>
      <w:tr w:rsidR="00462F77" w:rsidRPr="008530A0" w14:paraId="1A45F6CD" w14:textId="77777777" w:rsidTr="00462F77">
        <w:trPr>
          <w:trHeight w:val="2791"/>
          <w:jc w:val="center"/>
        </w:trPr>
        <w:tc>
          <w:tcPr>
            <w:tcW w:w="5653" w:type="dxa"/>
            <w:shd w:val="clear" w:color="auto" w:fill="FFFFFF"/>
            <w:vAlign w:val="center"/>
            <w:hideMark/>
          </w:tcPr>
          <w:p w14:paraId="0126248F"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бақылау</w:t>
            </w:r>
          </w:p>
          <w:p w14:paraId="2F553666"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салыстыру</w:t>
            </w:r>
          </w:p>
          <w:p w14:paraId="7314C696"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есеп</w:t>
            </w:r>
          </w:p>
          <w:p w14:paraId="7F136488"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өлшеу</w:t>
            </w:r>
          </w:p>
          <w:p w14:paraId="2604BD8E"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сауалнама</w:t>
            </w:r>
          </w:p>
          <w:p w14:paraId="1EE8A5B6"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әңгімелесу</w:t>
            </w:r>
          </w:p>
          <w:p w14:paraId="5E2A08A3"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тесттер</w:t>
            </w:r>
          </w:p>
          <w:p w14:paraId="0D9A4709"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байқап көру және қате әдісі</w:t>
            </w:r>
          </w:p>
        </w:tc>
        <w:tc>
          <w:tcPr>
            <w:tcW w:w="5707" w:type="dxa"/>
            <w:gridSpan w:val="2"/>
            <w:shd w:val="clear" w:color="auto" w:fill="FFFFFF"/>
            <w:vAlign w:val="center"/>
            <w:hideMark/>
          </w:tcPr>
          <w:p w14:paraId="72A3D45F"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эксперименттік (тәжірибе)</w:t>
            </w:r>
          </w:p>
          <w:p w14:paraId="121731E2"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анализ және синтез</w:t>
            </w:r>
          </w:p>
          <w:p w14:paraId="1EE157D6"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индукция және дедукция</w:t>
            </w:r>
          </w:p>
          <w:p w14:paraId="45F37114"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үлгілеу</w:t>
            </w:r>
          </w:p>
          <w:p w14:paraId="2745D8EB"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гипотетикалық</w:t>
            </w:r>
          </w:p>
          <w:p w14:paraId="3D9F823E"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тарихи</w:t>
            </w:r>
          </w:p>
          <w:p w14:paraId="2B545A51"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логикалық</w:t>
            </w:r>
          </w:p>
        </w:tc>
        <w:tc>
          <w:tcPr>
            <w:tcW w:w="18" w:type="dxa"/>
            <w:shd w:val="clear" w:color="auto" w:fill="FFFFFF"/>
            <w:vAlign w:val="center"/>
            <w:hideMark/>
          </w:tcPr>
          <w:p w14:paraId="5E19AE70"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sz w:val="28"/>
                <w:szCs w:val="28"/>
              </w:rPr>
              <w:t> </w:t>
            </w:r>
          </w:p>
        </w:tc>
      </w:tr>
      <w:tr w:rsidR="00462F77" w:rsidRPr="008530A0" w14:paraId="4B751BD4" w14:textId="77777777" w:rsidTr="00462F77">
        <w:trPr>
          <w:trHeight w:val="444"/>
          <w:jc w:val="center"/>
        </w:trPr>
        <w:tc>
          <w:tcPr>
            <w:tcW w:w="5653" w:type="dxa"/>
            <w:shd w:val="clear" w:color="auto" w:fill="FFFFFF"/>
            <w:vAlign w:val="center"/>
            <w:hideMark/>
          </w:tcPr>
          <w:p w14:paraId="0919D079"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3. Метотеориялық деңгей</w:t>
            </w:r>
          </w:p>
          <w:p w14:paraId="3E5F55B3"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sz w:val="28"/>
                <w:szCs w:val="28"/>
              </w:rPr>
              <w:t> </w:t>
            </w:r>
          </w:p>
        </w:tc>
        <w:tc>
          <w:tcPr>
            <w:tcW w:w="5707" w:type="dxa"/>
            <w:gridSpan w:val="2"/>
            <w:shd w:val="clear" w:color="auto" w:fill="FFFFFF"/>
            <w:vAlign w:val="center"/>
            <w:hideMark/>
          </w:tcPr>
          <w:p w14:paraId="6A678027"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4. Теориялық деңгей</w:t>
            </w:r>
          </w:p>
          <w:p w14:paraId="1FAC46FD"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sz w:val="28"/>
                <w:szCs w:val="28"/>
              </w:rPr>
              <w:t> </w:t>
            </w:r>
          </w:p>
        </w:tc>
        <w:tc>
          <w:tcPr>
            <w:tcW w:w="18" w:type="dxa"/>
            <w:shd w:val="clear" w:color="auto" w:fill="FFFFFF"/>
            <w:vAlign w:val="center"/>
            <w:hideMark/>
          </w:tcPr>
          <w:p w14:paraId="2F2C2430"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sz w:val="28"/>
                <w:szCs w:val="28"/>
              </w:rPr>
              <w:t> </w:t>
            </w:r>
          </w:p>
        </w:tc>
      </w:tr>
      <w:tr w:rsidR="00462F77" w:rsidRPr="008530A0" w14:paraId="4FEE0296" w14:textId="77777777" w:rsidTr="00462F77">
        <w:trPr>
          <w:trHeight w:val="2151"/>
          <w:jc w:val="center"/>
        </w:trPr>
        <w:tc>
          <w:tcPr>
            <w:tcW w:w="5671" w:type="dxa"/>
            <w:gridSpan w:val="2"/>
            <w:shd w:val="clear" w:color="auto" w:fill="FFFFFF"/>
            <w:vAlign w:val="center"/>
            <w:hideMark/>
          </w:tcPr>
          <w:p w14:paraId="66B97E69"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lastRenderedPageBreak/>
              <w:t>•</w:t>
            </w:r>
            <w:r w:rsidRPr="008530A0">
              <w:rPr>
                <w:rFonts w:ascii="Times New Roman" w:eastAsia="Times New Roman" w:hAnsi="Times New Roman" w:cs="Times New Roman"/>
                <w:sz w:val="28"/>
                <w:szCs w:val="28"/>
              </w:rPr>
              <w:t> диалектикалық</w:t>
            </w:r>
          </w:p>
          <w:p w14:paraId="75337FA6"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жүйелік анализ әдісі</w:t>
            </w:r>
          </w:p>
        </w:tc>
        <w:tc>
          <w:tcPr>
            <w:tcW w:w="5707" w:type="dxa"/>
            <w:gridSpan w:val="2"/>
            <w:shd w:val="clear" w:color="auto" w:fill="FFFFFF"/>
            <w:vAlign w:val="center"/>
            <w:hideMark/>
          </w:tcPr>
          <w:p w14:paraId="53B4E6A9"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дерексіздену</w:t>
            </w:r>
          </w:p>
          <w:p w14:paraId="5E01B5D6"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идеализация</w:t>
            </w:r>
          </w:p>
          <w:p w14:paraId="02A9C7C9"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формальдау</w:t>
            </w:r>
          </w:p>
          <w:p w14:paraId="466212DB"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анализ және синтез</w:t>
            </w:r>
          </w:p>
          <w:p w14:paraId="3B7A352D"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аксиоматика</w:t>
            </w:r>
          </w:p>
          <w:p w14:paraId="5A56D31E"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sz w:val="28"/>
                <w:szCs w:val="28"/>
              </w:rPr>
              <w:t> </w:t>
            </w:r>
            <w:r w:rsidRPr="008530A0">
              <w:rPr>
                <w:rFonts w:ascii="Times New Roman" w:eastAsia="Times New Roman" w:hAnsi="Times New Roman" w:cs="Times New Roman"/>
                <w:bCs/>
                <w:sz w:val="28"/>
                <w:szCs w:val="28"/>
              </w:rPr>
              <w:t>•</w:t>
            </w:r>
            <w:r w:rsidRPr="008530A0">
              <w:rPr>
                <w:rFonts w:ascii="Times New Roman" w:eastAsia="Times New Roman" w:hAnsi="Times New Roman" w:cs="Times New Roman"/>
                <w:sz w:val="28"/>
                <w:szCs w:val="28"/>
              </w:rPr>
              <w:t> байыту</w:t>
            </w:r>
          </w:p>
        </w:tc>
      </w:tr>
      <w:tr w:rsidR="00462F77" w:rsidRPr="008530A0" w14:paraId="216ADB77" w14:textId="77777777" w:rsidTr="00462F77">
        <w:trPr>
          <w:jc w:val="center"/>
        </w:trPr>
        <w:tc>
          <w:tcPr>
            <w:tcW w:w="5653" w:type="dxa"/>
            <w:shd w:val="clear" w:color="auto" w:fill="FFFFFF"/>
            <w:vAlign w:val="center"/>
            <w:hideMark/>
          </w:tcPr>
          <w:p w14:paraId="78E6026A"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sz w:val="28"/>
                <w:szCs w:val="28"/>
              </w:rPr>
              <w:t> </w:t>
            </w:r>
          </w:p>
        </w:tc>
        <w:tc>
          <w:tcPr>
            <w:tcW w:w="18" w:type="dxa"/>
            <w:shd w:val="clear" w:color="auto" w:fill="FFFFFF"/>
            <w:vAlign w:val="center"/>
            <w:hideMark/>
          </w:tcPr>
          <w:p w14:paraId="2AF7991D"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sz w:val="28"/>
                <w:szCs w:val="28"/>
              </w:rPr>
              <w:t> </w:t>
            </w:r>
          </w:p>
        </w:tc>
        <w:tc>
          <w:tcPr>
            <w:tcW w:w="5707" w:type="dxa"/>
            <w:shd w:val="clear" w:color="auto" w:fill="FFFFFF"/>
            <w:vAlign w:val="center"/>
            <w:hideMark/>
          </w:tcPr>
          <w:p w14:paraId="77B9CA12"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sz w:val="28"/>
                <w:szCs w:val="28"/>
              </w:rPr>
              <w:t> </w:t>
            </w:r>
          </w:p>
        </w:tc>
        <w:tc>
          <w:tcPr>
            <w:tcW w:w="18" w:type="dxa"/>
            <w:shd w:val="clear" w:color="auto" w:fill="FFFFFF"/>
            <w:vAlign w:val="center"/>
            <w:hideMark/>
          </w:tcPr>
          <w:p w14:paraId="2D89FAE4" w14:textId="77777777" w:rsidR="00462F77" w:rsidRPr="008530A0" w:rsidRDefault="00462F77" w:rsidP="00AE224D">
            <w:pPr>
              <w:spacing w:after="0" w:line="240" w:lineRule="auto"/>
              <w:jc w:val="both"/>
              <w:rPr>
                <w:rFonts w:ascii="Times New Roman" w:eastAsia="Times New Roman" w:hAnsi="Times New Roman" w:cs="Times New Roman"/>
                <w:sz w:val="28"/>
                <w:szCs w:val="28"/>
              </w:rPr>
            </w:pPr>
            <w:r w:rsidRPr="008530A0">
              <w:rPr>
                <w:rFonts w:ascii="Times New Roman" w:eastAsia="Times New Roman" w:hAnsi="Times New Roman" w:cs="Times New Roman"/>
                <w:sz w:val="28"/>
                <w:szCs w:val="28"/>
              </w:rPr>
              <w:t> </w:t>
            </w:r>
          </w:p>
        </w:tc>
      </w:tr>
    </w:tbl>
    <w:p w14:paraId="1B72278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bCs/>
          <w:color w:val="333333"/>
          <w:sz w:val="28"/>
          <w:szCs w:val="28"/>
        </w:rPr>
        <w:t>Эмпирикалық деңгей әдістері: </w:t>
      </w:r>
      <w:r w:rsidRPr="008530A0">
        <w:rPr>
          <w:rFonts w:ascii="Times New Roman" w:eastAsia="Times New Roman" w:hAnsi="Times New Roman" w:cs="Times New Roman"/>
          <w:color w:val="333333"/>
          <w:sz w:val="28"/>
          <w:szCs w:val="28"/>
        </w:rPr>
        <w:t>бақылау, салыстыру, есептеу, өлшеу, сауалнама, әңгімелесу, тесттер, байқап көру және қате әдісі т.б.</w:t>
      </w:r>
    </w:p>
    <w:p w14:paraId="0562D12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Бұл топтың әдістері зерттеліп отырған құбылыстармен тығыз байланысты және ғылыми гипотеза қалыптасу кезеңінде қолданылады.</w:t>
      </w:r>
    </w:p>
    <w:p w14:paraId="3AFE11E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Тәжірибелік - теоретикалық деңгей әдістері: </w:t>
      </w:r>
      <w:r w:rsidRPr="008530A0">
        <w:rPr>
          <w:rFonts w:ascii="Times New Roman" w:eastAsia="Times New Roman" w:hAnsi="Times New Roman" w:cs="Times New Roman"/>
          <w:color w:val="333333"/>
          <w:sz w:val="28"/>
          <w:szCs w:val="28"/>
        </w:rPr>
        <w:t>тәжірибе, анализ және синтез, индукция және дедукция, үлгілеу, гипотетикалық, тарихи және логикалық әдістер. Бұл әдістер нанымды, сенімді деректерді алуға, табуға көмектеседі, өтуін объективті анықтауға ықпал етеді. Бұл әдістердің көмегімен деректер жинақтау жүзеге асады, олардың тексерілуі іске асады. Деректер ғылыми-танымдық құндылыққа жүйеленген кезде ғана, себеп-салдарлар анықталғанда ғана ие бол алады. Осылайша, ақиқатты анықтау міндетті деректер жинақтауды ғана емес, сондай-ақ олардың дұрыс теориялануын талап етеді. Деректердің бастапқы жүйеленуі және оларды сараптау – бақылау, әңгімелесу, тәжірибе процессінде өткізіледі.</w:t>
      </w:r>
    </w:p>
    <w:p w14:paraId="400234E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Теориялық деңгей әдістері: </w:t>
      </w:r>
      <w:r w:rsidRPr="008530A0">
        <w:rPr>
          <w:rFonts w:ascii="Times New Roman" w:eastAsia="Times New Roman" w:hAnsi="Times New Roman" w:cs="Times New Roman"/>
          <w:color w:val="333333"/>
          <w:sz w:val="28"/>
          <w:szCs w:val="28"/>
        </w:rPr>
        <w:t>дерексіздену, идеализациялау, формальдау, анализ және синтез индукция және дедукция, аксиоматика, молайту т.б.</w:t>
      </w:r>
    </w:p>
    <w:p w14:paraId="2FB4FF5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Теориялық деңгейде жиналған деректердің зерттелуі, ұғымдарды пікірлерді жасау, қорытынды келтіру жүзеге асады. Бұл жұмыстың процессінде ертеректегі ғылыми түсінідірулер мен жаңадан туындаған түсініктер қарам-қатынасқа түседі. Теоретикалық деңгейде ғылыми ойлау эмприкалық сипатталудан босанып, теориялық молаю, баюды туғызады. Осылайша білімнің жаңа теориялық мазмұны эмприкалық ұғымдарға қарай бейімделеді.</w:t>
      </w:r>
    </w:p>
    <w:p w14:paraId="4DB3F8D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Танымның теориялық деңгейінде ұқсастық, айырмашылық, сәйкес өзгерістердің логикалық әдістері кең қолданылады, білімнің жаңа жүйелері құрылады, теоретикалық жүйелердің жаңа жинақталған экспериментальдіматериалдармен келешектегі келісім мәселелері шешіледі.</w:t>
      </w:r>
    </w:p>
    <w:p w14:paraId="0C5DC98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Метотеориялық деңгей әдістеріне </w:t>
      </w:r>
      <w:r w:rsidRPr="008530A0">
        <w:rPr>
          <w:rFonts w:ascii="Times New Roman" w:eastAsia="Times New Roman" w:hAnsi="Times New Roman" w:cs="Times New Roman"/>
          <w:color w:val="333333"/>
          <w:sz w:val="28"/>
          <w:szCs w:val="28"/>
        </w:rPr>
        <w:t>- диалектикалық әдіс пен жүйелік талдау әдісін жатқызады.</w:t>
      </w:r>
    </w:p>
    <w:p w14:paraId="0508810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Бұл әдістердің көмегімен теориялардың өзі зерттеледі және оларды туғызу жолдары жасалады, аталған теория ұғымдарының жүйесі зерттеледі, оны қолдану көкжиектері белгіленеді, бірнеше теорияларды синтездеу жолдары негізделеді. Аталған деңгейдің басты міндеті – ғылыми теорияларды формальдау жағдайын тану және метатілдер деп аталатын формальді тілдер жасап шығару болып табылады. Жүйелік анализ негізінде ерте бастан белгілі бір қасиетке ие болатын көптеген объектілер жүйесі деген ұғым жатыр. Бір жағынан жүйелік анализ жекелеген мәселелерді шешуде жалпы философиялық жағдайлар қатарын қолдануға мүмкіндік берсе, </w:t>
      </w:r>
      <w:r w:rsidRPr="008530A0">
        <w:rPr>
          <w:rFonts w:ascii="Times New Roman" w:eastAsia="Times New Roman" w:hAnsi="Times New Roman" w:cs="Times New Roman"/>
          <w:color w:val="333333"/>
          <w:sz w:val="28"/>
          <w:szCs w:val="28"/>
        </w:rPr>
        <w:lastRenderedPageBreak/>
        <w:t>екінші жағынан философияның нақты бір ғылым ретінде дамуына ықпал етіп, оны молайтады.</w:t>
      </w:r>
    </w:p>
    <w:p w14:paraId="324ACC9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Жүйелік анализ экономиканың жекелеген салалары, өнеркәсіптік мекеме, бірлестіктер, құрылыс немесе технологиялық кешендерді ұйымдастыру мен жоспарлау секілді күрделі жүйелерде қолданылады.</w:t>
      </w:r>
    </w:p>
    <w:p w14:paraId="7A97E85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Жүйелік анализ негізгі төрт кезеңнен құралады</w:t>
      </w:r>
    </w:p>
    <w:p w14:paraId="30BA2F5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1.Міндет қою - объектіні зерттеудің мақсаттары мен міндеттерін, сондай-ақ объектіні танып-білу критерийлерін анықтайды. Мақсатты толығымен қоймай, қате таңдау барлық сараптауларды теріске шығарып, бұрмалап жіберуі мүмкін.</w:t>
      </w:r>
    </w:p>
    <w:p w14:paraId="71B8257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2.    Зерттеліп отырған жүйенің көкжиектері анықталып, оның </w:t>
      </w:r>
      <w:proofErr w:type="gramStart"/>
      <w:r w:rsidRPr="008530A0">
        <w:rPr>
          <w:rFonts w:ascii="Times New Roman" w:eastAsia="Times New Roman" w:hAnsi="Times New Roman" w:cs="Times New Roman"/>
          <w:color w:val="333333"/>
          <w:sz w:val="28"/>
          <w:szCs w:val="28"/>
        </w:rPr>
        <w:t>құрылымы  анықталады</w:t>
      </w:r>
      <w:proofErr w:type="gramEnd"/>
      <w:r w:rsidRPr="008530A0">
        <w:rPr>
          <w:rFonts w:ascii="Times New Roman" w:eastAsia="Times New Roman" w:hAnsi="Times New Roman" w:cs="Times New Roman"/>
          <w:color w:val="333333"/>
          <w:sz w:val="28"/>
          <w:szCs w:val="28"/>
        </w:rPr>
        <w:t>:  объектілер  мен  процесстер,  қойылған  мақсатқа қатысы  бар  процесстер  зерттеліп  отырған  жүйеге  және  сыртқы  ортаға таралып дамиды. Сосын, жүйенің басқа да құрамдық бөліктері - оның</w:t>
      </w:r>
      <w:r w:rsidRPr="008530A0">
        <w:rPr>
          <w:rFonts w:ascii="Times New Roman" w:eastAsia="Times New Roman" w:hAnsi="Times New Roman" w:cs="Times New Roman"/>
          <w:color w:val="333333"/>
          <w:sz w:val="28"/>
          <w:szCs w:val="28"/>
        </w:rPr>
        <w:br/>
        <w:t>элементтері бөлініп алынады, олардың арасындағы және сыртқы ортамен өзара әрекеті белгіленеді. Соңғы уақытта техникада «қалдықсыз технология» деп аталатын жабық технологиялық циклдердің тұйық жүйесіне көп назараударылуда. Мұндай технологиялық процесттер экономика, экология тұрғысынан аса пайдалы яғни «анағұрлым қалдық аз болса, соғұрлым өндіріс деңгейі биік» деген сөз.</w:t>
      </w:r>
    </w:p>
    <w:p w14:paraId="4081BA1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3.    Зерттеліп отырған жүйенің математикалық үлгісін құру. Алғашында жүйені параметрлеу жүзеге асады, жүйенің бөлінген элементтері </w:t>
      </w:r>
      <w:proofErr w:type="gramStart"/>
      <w:r w:rsidRPr="008530A0">
        <w:rPr>
          <w:rFonts w:ascii="Times New Roman" w:eastAsia="Times New Roman" w:hAnsi="Times New Roman" w:cs="Times New Roman"/>
          <w:color w:val="333333"/>
          <w:sz w:val="28"/>
          <w:szCs w:val="28"/>
        </w:rPr>
        <w:t>сипатталады  және</w:t>
      </w:r>
      <w:proofErr w:type="gramEnd"/>
      <w:r w:rsidRPr="008530A0">
        <w:rPr>
          <w:rFonts w:ascii="Times New Roman" w:eastAsia="Times New Roman" w:hAnsi="Times New Roman" w:cs="Times New Roman"/>
          <w:color w:val="333333"/>
          <w:sz w:val="28"/>
          <w:szCs w:val="28"/>
        </w:rPr>
        <w:t>  олардың  өзара  әрекеті  баяндалады.  Процесстің ерекшелігіне </w:t>
      </w:r>
      <w:proofErr w:type="gramStart"/>
      <w:r w:rsidRPr="008530A0">
        <w:rPr>
          <w:rFonts w:ascii="Times New Roman" w:eastAsia="Times New Roman" w:hAnsi="Times New Roman" w:cs="Times New Roman"/>
          <w:color w:val="333333"/>
          <w:sz w:val="28"/>
          <w:szCs w:val="28"/>
        </w:rPr>
        <w:t>байланысты  біртүтас</w:t>
      </w:r>
      <w:proofErr w:type="gramEnd"/>
      <w:r w:rsidRPr="008530A0">
        <w:rPr>
          <w:rFonts w:ascii="Times New Roman" w:eastAsia="Times New Roman" w:hAnsi="Times New Roman" w:cs="Times New Roman"/>
          <w:color w:val="333333"/>
          <w:sz w:val="28"/>
          <w:szCs w:val="28"/>
        </w:rPr>
        <w:t>  анализ  жүйесі  үшін  математикалық аппарат қолданылады. Мұнымен аналитикалық әдістердің кішігірім жүйелері</w:t>
      </w:r>
      <w:r w:rsidRPr="008530A0">
        <w:rPr>
          <w:rFonts w:ascii="Times New Roman" w:eastAsia="Times New Roman" w:hAnsi="Times New Roman" w:cs="Times New Roman"/>
          <w:color w:val="333333"/>
          <w:sz w:val="28"/>
          <w:szCs w:val="28"/>
        </w:rPr>
        <w:br/>
        <w:t>сипаттау үшін қолданылатынын атап өткен жөн. Бұл әдістердің қатарында күрделі жүйелерді зерттеуде ықтималдық әдістері кең қолданылады. Үшінші кезеңнің алгоритмдік тілде жазылған, жүйенің аяқталған математикалықүлгісі қалыптасады.</w:t>
      </w:r>
    </w:p>
    <w:p w14:paraId="4BCCF45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4.     </w:t>
      </w:r>
      <w:proofErr w:type="gramStart"/>
      <w:r w:rsidRPr="008530A0">
        <w:rPr>
          <w:rFonts w:ascii="Times New Roman" w:eastAsia="Times New Roman" w:hAnsi="Times New Roman" w:cs="Times New Roman"/>
          <w:color w:val="333333"/>
          <w:sz w:val="28"/>
          <w:szCs w:val="28"/>
        </w:rPr>
        <w:t>Алынған  математикалық</w:t>
      </w:r>
      <w:proofErr w:type="gramEnd"/>
      <w:r w:rsidRPr="008530A0">
        <w:rPr>
          <w:rFonts w:ascii="Times New Roman" w:eastAsia="Times New Roman" w:hAnsi="Times New Roman" w:cs="Times New Roman"/>
          <w:color w:val="333333"/>
          <w:sz w:val="28"/>
          <w:szCs w:val="28"/>
        </w:rPr>
        <w:t xml:space="preserve">  модельді  сараптау, қорытынды қалыптастыру  мақсатымен оның экстремальді шарттарын анықтау. </w:t>
      </w:r>
      <w:proofErr w:type="gramStart"/>
      <w:r w:rsidRPr="008530A0">
        <w:rPr>
          <w:rFonts w:ascii="Times New Roman" w:eastAsia="Times New Roman" w:hAnsi="Times New Roman" w:cs="Times New Roman"/>
          <w:color w:val="333333"/>
          <w:sz w:val="28"/>
          <w:szCs w:val="28"/>
        </w:rPr>
        <w:t>Тиімді  қарастырылып</w:t>
      </w:r>
      <w:proofErr w:type="gramEnd"/>
      <w:r w:rsidRPr="008530A0">
        <w:rPr>
          <w:rFonts w:ascii="Times New Roman" w:eastAsia="Times New Roman" w:hAnsi="Times New Roman" w:cs="Times New Roman"/>
          <w:color w:val="333333"/>
          <w:sz w:val="28"/>
          <w:szCs w:val="28"/>
        </w:rPr>
        <w:t xml:space="preserve">  отырған  функцияның  (зерттеліп  отырған жүйенің  математикалық үлгісі) және  сәйкес  қолайлы шарттар табумен аяқталады. Таңдау негізінде оптимизация критерийлерінің зерттеліп отырған объект үлгісінің параметрлеріне тәуелділігі құрылады. Зерттеудің мұндай нәтижесі практикалық мақсаттар үшін аса маңызды, </w:t>
      </w:r>
      <w:proofErr w:type="gramStart"/>
      <w:r w:rsidRPr="008530A0">
        <w:rPr>
          <w:rFonts w:ascii="Times New Roman" w:eastAsia="Times New Roman" w:hAnsi="Times New Roman" w:cs="Times New Roman"/>
          <w:color w:val="333333"/>
          <w:sz w:val="28"/>
          <w:szCs w:val="28"/>
        </w:rPr>
        <w:t>міндетті  анықтауға</w:t>
      </w:r>
      <w:proofErr w:type="gramEnd"/>
      <w:r w:rsidRPr="008530A0">
        <w:rPr>
          <w:rFonts w:ascii="Times New Roman" w:eastAsia="Times New Roman" w:hAnsi="Times New Roman" w:cs="Times New Roman"/>
          <w:color w:val="333333"/>
          <w:sz w:val="28"/>
          <w:szCs w:val="28"/>
        </w:rPr>
        <w:t> мүмкіндік береді.</w:t>
      </w:r>
    </w:p>
    <w:p w14:paraId="10C7CF8F" w14:textId="77777777" w:rsidR="00B953A5" w:rsidRPr="008530A0" w:rsidRDefault="00462F77" w:rsidP="00B953A5">
      <w:pPr>
        <w:spacing w:after="0" w:line="240" w:lineRule="auto"/>
        <w:jc w:val="center"/>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rPr>
        <w:t> </w:t>
      </w:r>
    </w:p>
    <w:p w14:paraId="5C725BC4" w14:textId="77777777" w:rsidR="00462F77" w:rsidRPr="008530A0" w:rsidRDefault="00656DCE" w:rsidP="003634BD">
      <w:pPr>
        <w:shd w:val="clear" w:color="auto" w:fill="FFFFFF"/>
        <w:spacing w:after="0" w:line="240" w:lineRule="auto"/>
        <w:jc w:val="center"/>
        <w:rPr>
          <w:rFonts w:ascii="Times New Roman" w:eastAsia="Times New Roman" w:hAnsi="Times New Roman" w:cs="Times New Roman"/>
          <w:sz w:val="28"/>
          <w:szCs w:val="28"/>
          <w:lang w:val="kk-KZ"/>
        </w:rPr>
      </w:pPr>
      <w:r w:rsidRPr="008530A0">
        <w:rPr>
          <w:rFonts w:ascii="Times New Roman" w:eastAsia="Times New Roman" w:hAnsi="Times New Roman" w:cs="Times New Roman"/>
          <w:bCs/>
          <w:sz w:val="28"/>
          <w:szCs w:val="28"/>
          <w:lang w:val="kk-KZ"/>
        </w:rPr>
        <w:t xml:space="preserve">1.7  </w:t>
      </w:r>
      <w:r w:rsidR="00462F77" w:rsidRPr="008530A0">
        <w:rPr>
          <w:rFonts w:ascii="Times New Roman" w:eastAsia="Times New Roman" w:hAnsi="Times New Roman" w:cs="Times New Roman"/>
          <w:bCs/>
          <w:sz w:val="28"/>
          <w:szCs w:val="28"/>
          <w:lang w:val="kk-KZ"/>
        </w:rPr>
        <w:t>Ғылыми-зерттеу жұмыстарының кезеңдері</w:t>
      </w:r>
    </w:p>
    <w:p w14:paraId="2A375E99" w14:textId="77777777" w:rsidR="00462F77" w:rsidRPr="008530A0" w:rsidRDefault="009236B4" w:rsidP="00C15C5F">
      <w:pPr>
        <w:shd w:val="clear" w:color="auto" w:fill="FFFFFF"/>
        <w:spacing w:after="0" w:line="240" w:lineRule="auto"/>
        <w:jc w:val="center"/>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Жоспар</w:t>
      </w:r>
      <w:r w:rsidR="00462F77" w:rsidRPr="008530A0">
        <w:rPr>
          <w:rFonts w:ascii="Times New Roman" w:eastAsia="Times New Roman" w:hAnsi="Times New Roman" w:cs="Times New Roman"/>
          <w:color w:val="333333"/>
          <w:sz w:val="28"/>
          <w:szCs w:val="28"/>
          <w:lang w:val="kk-KZ"/>
        </w:rPr>
        <w:t> </w:t>
      </w:r>
      <w:r w:rsidRPr="008530A0">
        <w:rPr>
          <w:rFonts w:ascii="Times New Roman" w:eastAsia="Times New Roman" w:hAnsi="Times New Roman" w:cs="Times New Roman"/>
          <w:color w:val="333333"/>
          <w:sz w:val="28"/>
          <w:szCs w:val="28"/>
          <w:lang w:val="kk-KZ"/>
        </w:rPr>
        <w:t>:</w:t>
      </w:r>
    </w:p>
    <w:p w14:paraId="2934D8BE"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1.</w:t>
      </w:r>
      <w:r w:rsidR="00462F77" w:rsidRPr="008530A0">
        <w:rPr>
          <w:rFonts w:ascii="Times New Roman" w:eastAsia="Times New Roman" w:hAnsi="Times New Roman" w:cs="Times New Roman"/>
          <w:bCs/>
          <w:color w:val="333333"/>
          <w:sz w:val="28"/>
          <w:szCs w:val="28"/>
          <w:lang w:val="kk-KZ"/>
        </w:rPr>
        <w:t> Техникалық-экономикалық негіздеу (ТЭО)</w:t>
      </w:r>
    </w:p>
    <w:p w14:paraId="6B6BBD99"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2.</w:t>
      </w:r>
      <w:r w:rsidR="00462F77" w:rsidRPr="008530A0">
        <w:rPr>
          <w:rFonts w:ascii="Times New Roman" w:eastAsia="Times New Roman" w:hAnsi="Times New Roman" w:cs="Times New Roman"/>
          <w:bCs/>
          <w:color w:val="333333"/>
          <w:sz w:val="28"/>
          <w:szCs w:val="28"/>
          <w:lang w:val="kk-KZ"/>
        </w:rPr>
        <w:t> Зерттеуге дайындау</w:t>
      </w:r>
    </w:p>
    <w:p w14:paraId="1F5588DA"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lastRenderedPageBreak/>
        <w:t>3.</w:t>
      </w:r>
      <w:r w:rsidR="00462F77" w:rsidRPr="008530A0">
        <w:rPr>
          <w:rFonts w:ascii="Times New Roman" w:eastAsia="Times New Roman" w:hAnsi="Times New Roman" w:cs="Times New Roman"/>
          <w:bCs/>
          <w:color w:val="333333"/>
          <w:sz w:val="28"/>
          <w:szCs w:val="28"/>
          <w:lang w:val="kk-KZ"/>
        </w:rPr>
        <w:t> Жұмыс жоспары және зерттеуді өткізу</w:t>
      </w:r>
    </w:p>
    <w:p w14:paraId="2F6FC6D2"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4.</w:t>
      </w:r>
      <w:r w:rsidR="00462F77" w:rsidRPr="008530A0">
        <w:rPr>
          <w:rFonts w:ascii="Times New Roman" w:eastAsia="Times New Roman" w:hAnsi="Times New Roman" w:cs="Times New Roman"/>
          <w:bCs/>
          <w:color w:val="333333"/>
          <w:sz w:val="28"/>
          <w:szCs w:val="28"/>
          <w:lang w:val="kk-KZ"/>
        </w:rPr>
        <w:t> Зерттеу нәтижелерін енгізу</w:t>
      </w:r>
    </w:p>
    <w:p w14:paraId="6E2B45E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Pr="008530A0">
        <w:rPr>
          <w:rFonts w:ascii="Times New Roman" w:eastAsia="Times New Roman" w:hAnsi="Times New Roman" w:cs="Times New Roman"/>
          <w:bCs/>
          <w:color w:val="333333"/>
          <w:sz w:val="28"/>
          <w:szCs w:val="28"/>
          <w:lang w:val="kk-KZ"/>
        </w:rPr>
        <w:t>Техникалық-экономикалық негіздеу</w:t>
      </w:r>
    </w:p>
    <w:p w14:paraId="0D2559B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Алғашында проблемамен жалпы танысу нәтижесінде тақырыптың өзі қалыптасады, яғни зерттеуді орындау шеңберінде және негізгі қүжат-техникалық-экономикалық негіздеу жасалады. Тек осындай негіздеу жасалғанда ғана қарайғы жоспарлау мен қаржыландыру мүмкін болады. Бірінші бөлімде тақырыпты техникалық-экономикалық негіздеу жұмыстың себептері көрсетіледі, ертеректе алынған нәтижелер мен зерттеудің жеткен деңгейі бейнеленетін қысқаша әдеби шолу келтіріледі. Бұл зерттеудің кезеңдері мен міндеттерін, шешу әдістерін белгілеуге, тақырыпты орындаудың түпкілікті мақсатын анықтауға мүмкіндік береді.</w:t>
      </w:r>
    </w:p>
    <w:p w14:paraId="6CEF1D7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Мұнда тақырыпты патентті жасап шығару және лицензияны сатып алудың мақсаттылығын анықтау кіреді. Техникалық-экономикалық негіздеуді құру кезеңінде ҒЗЖ-дан күтілген нәтижелердің қолдану саласы белгіленеді олардың аталған салада тәжірибе жүзінде жүзеге асу мүмкіндіктері бекітіледі, жаңа техниканы қолдану кезеңіндегі экономикалық әсер анықталады.</w:t>
      </w:r>
    </w:p>
    <w:p w14:paraId="2C4943B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экономикалық әсерден басқа техникадық - экономикалық негіздеуде болжанған әлеуметтік нәтижелер көрсетіледі (еңбек өнімділігінің өсімі, өнім сапасы, өндірістік санитария мен қауіпсіздік деңгейнің жоғарылауы, қоршаған орта мен табиғатты қорғауды қамтамасыз ету).</w:t>
      </w:r>
    </w:p>
    <w:p w14:paraId="11B8221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Нәтижесінде техникалық-экономикалық негіздеу құру дегенде НИР мен ОКР-ді орындаудың қажеттілігі мен мақсаттылығы туралы қорытынды жасалады.</w:t>
      </w:r>
    </w:p>
    <w:p w14:paraId="6000BF4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17B7928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Зерттеулерге дайындау</w:t>
      </w:r>
    </w:p>
    <w:p w14:paraId="787C858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5C1A7E8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Техникалық-экономикалық негіздеуді мақұлдаған соң зерттеудің мақсаты мен міндеттері мақұлданады. Әр түрлі ұйымдардың профильге сәйкес тақырып бойынша ғылыми-техникалық есебі мен отандық және шетелдік әдебиеттердің библилграфиялық тізімі құрылады, әдебиет көздерінің аннотациялары құрылады және тақырып бойынша рефераттар қажет болған жағдайда құрылады, зерттеу әдістері (экспериминтальды, теоретикалық т.б), нақты бір зерттеуді қамтитын заттар, процесстер, құбылыстар түсіндіріледі.</w:t>
      </w:r>
    </w:p>
    <w:p w14:paraId="7F73F03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Теоретикалық зерттеулердің мақсаты – заттың физикалық мәнін тану болып табылады. Нәтижесінде физикалық үлгі негізделіп, математикалық үлгілер жасалады және осындай жолмен алдын-ала алынған нәтижелерсарапталады.</w:t>
      </w:r>
    </w:p>
    <w:p w14:paraId="1DD2F6D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Экспериментальды зерттеулер ұйымының алдында міндеттер қойылып, эксперимент бағдарламасы мен әдістері таңдалады. Оның тиімділігі өлшеу құралдарын таңдауға байланысты. Бұл міндеттерді шешу барысындаинструкциялар мен ГОСТ-тарды басшылыққа алған жөн. Қабылданған әдіснамалық шешімдер эксперимент өткізуге әдістік көрсеткіш түрінде қалыптасады.</w:t>
      </w:r>
    </w:p>
    <w:p w14:paraId="4153C0E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lastRenderedPageBreak/>
        <w:t> </w:t>
      </w:r>
    </w:p>
    <w:p w14:paraId="451C96B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Жұмыс жоспары</w:t>
      </w:r>
      <w:r w:rsidRPr="008530A0">
        <w:rPr>
          <w:rFonts w:ascii="Times New Roman" w:eastAsia="Times New Roman" w:hAnsi="Times New Roman" w:cs="Times New Roman"/>
          <w:color w:val="333333"/>
          <w:sz w:val="28"/>
          <w:szCs w:val="28"/>
          <w:lang w:val="kk-KZ"/>
        </w:rPr>
        <w:t> </w:t>
      </w:r>
      <w:r w:rsidRPr="008530A0">
        <w:rPr>
          <w:rFonts w:ascii="Times New Roman" w:eastAsia="Times New Roman" w:hAnsi="Times New Roman" w:cs="Times New Roman"/>
          <w:bCs/>
          <w:color w:val="333333"/>
          <w:sz w:val="28"/>
          <w:szCs w:val="28"/>
          <w:lang w:val="kk-KZ"/>
        </w:rPr>
        <w:t>және зерттеулерді өткізу</w:t>
      </w:r>
    </w:p>
    <w:p w14:paraId="74CDDB4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1862A1A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Зерттеу әдістерін жасаған соң тәжрибелік (экспериминтальды) жұмыстың көлемі, әдістері, техникасы, еңбек сыйымдылығы мен мерзімі көрсетілетін жұмыс жоспары құрылады.</w:t>
      </w:r>
    </w:p>
    <w:p w14:paraId="1AE0D34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Экспериминтальды және теоретикалық зерттеулер аяқталған соң алынған нәтижелердің жалпы сараптамасы жасалады, эксперимент нәтижелері мен гипотезалардың сәйкестігі жүзеге асады.</w:t>
      </w:r>
    </w:p>
    <w:p w14:paraId="3E16CA9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Сараптау нәтижесінде теоретикалық үлгілер анықталады қажет жағдайда қосымша эксперименттер өткізіледі. Сосын, өндірістік және ғылыми қорытындылар қалыптасып, ғылыми-техникалық есеп құрылады.</w:t>
      </w:r>
    </w:p>
    <w:p w14:paraId="0B672E1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105F1DE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Зерттеу нәтижелерін енгізу</w:t>
      </w:r>
    </w:p>
    <w:p w14:paraId="2C0A73E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280CD74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Тақырыпты жасаудың келесі кезеңі өндіріске зерттеу нәтижелерін енгізу және оның шын мәніндегі экономикалық әсерін анықтау болып табылады. Өндіріске қолданбалы және фундаментальды ғылыми зерттеулерді енгізу тәжірибелік-конструкторлы бюрода, проектілі ұйымдарда, тәжірибелі зауыттар мен шеберханаларда өткізілген жұмыстар арқылы жүзеге асады. Жұмыс жоспарлары тәжірибелік-технологиялық немесе тәжірибелік-конструкторлық түрде безендіріледі, оның құрамына тақырыптың қалыптасуы, жұмыстың мақсаты мен міндеттері, әдебиеттерді үйрену, экспериментальды үлгіні техникалық жобалау, жекелеген блоктар дайындау олардың жүйедегі бірігуі, техникалық жобаның келісімі және оның техникалық-экономикалық негізделуі жатады. Осыдан соң жұмыстық жобалау орындалады (жобаның детальды өңделуі), тәжірибелік үлгі дайындалады, оны сынақтан өткізу іске асады. Содан кейін тәжірибелік үлгіде жөндеп, түзеу жүзеге асады (өндірістік сынақ сараптамасы, қайта жасау және басқа бөлшектермен алмастыру).</w:t>
      </w:r>
    </w:p>
    <w:p w14:paraId="0FABBCC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Аталған кезеңдерді сәтті орындау үлгіні мемлекеттік сынаққа таныстыруға мүмкіндік береді, нәтижесінде сол үлгі сериялық өндіріске жіберіледі. Жасап шығарушылар бұл кезде бақылау жасап, кеңес береді. Зерттеу нәтижелерін енгізу зерттеу нәтижелерінің экономикалық әсері актісіне қол қойып, оны жасаумен аяқталады.</w:t>
      </w:r>
    </w:p>
    <w:p w14:paraId="4A74D23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EB05D5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 Жалпы түсінік</w:t>
      </w:r>
    </w:p>
    <w:p w14:paraId="4EFAC87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 Ғылыми бірлік құрылымның бағыты</w:t>
      </w:r>
    </w:p>
    <w:p w14:paraId="05EA98F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13FAF3A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Жалпы түсінік</w:t>
      </w:r>
    </w:p>
    <w:p w14:paraId="1D612E4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Ғылыми зерттеудің бағыты-жан жақты, объекті дұрыс ұғыну, процесті немесе көріністі, олардың құрылымын ғылымда таным әдістері және принциптерін шығаруда негізделген байланыс және қатынастар, сонымен қатар адамзатқа пайдалы нәтижелерді өндіріске енгізу және алу.</w:t>
      </w:r>
    </w:p>
    <w:p w14:paraId="3439E60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lastRenderedPageBreak/>
        <w:t>Әрбір ғылыми зерттеуде озіміз-объектісін және пәні болады.</w:t>
      </w:r>
    </w:p>
    <w:p w14:paraId="2C3ACB9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Ғылыми зерттеудің объектісі ретінде материалдық және идеалды жүйе жатады.</w:t>
      </w:r>
    </w:p>
    <w:p w14:paraId="66A18EB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u w:val="single"/>
          <w:lang w:val="kk-KZ"/>
        </w:rPr>
        <w:t>Пән </w:t>
      </w:r>
      <w:r w:rsidRPr="008530A0">
        <w:rPr>
          <w:rFonts w:ascii="Times New Roman" w:eastAsia="Times New Roman" w:hAnsi="Times New Roman" w:cs="Times New Roman"/>
          <w:color w:val="333333"/>
          <w:sz w:val="28"/>
          <w:szCs w:val="28"/>
          <w:lang w:val="kk-KZ"/>
        </w:rPr>
        <w:t>- бұл жүйенің құрылымы,жүйе ішіндегі элементтердің заңдық қосылысы және оның сыртында, даму заңдылығы, әртүрлі қасиеттері, сапасы және т.б.</w:t>
      </w:r>
    </w:p>
    <w:p w14:paraId="5EEDC08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Әрбір ғылыми-зерттеу жұмысын белгілі бір бағытқа жатқызуға болады.Ғылыми бағыт- ғылым және ғылым комплексі ретінде түсіндіріледі,бұл облыста ғылыми зерттеулер жүргізіледі және осымен бірге техникалық,биологиялық, әлеуметтік,физико-техникалық,тарихи және т.б.кейін бөлшектеуге мүмкіндігі бар бағыттарды айыруға болады.</w:t>
      </w:r>
    </w:p>
    <w:p w14:paraId="6200BD8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Техникалық бағытқа мұнай және газ кен орындарын игеру және пайдалану облысындағы зерттеулерді жатқызуға болады.Ғылыми бағыттың негізіне арнайы ғылым қатары, зерттеудің арнайы әдістері және техникалық құрылғылар(мысалы:жер асты гидромеханика,мұнай кен орнын игеру,газ кен орнын игеру және т.б.)болып табылады.</w:t>
      </w:r>
    </w:p>
    <w:p w14:paraId="5174023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Проблема бағыттарын,ғылыми зерттеу тақырыптарын таңдау және ғылыми сұрақтарды құрастыру өте жауапты жұмыстардың бірі болып табылады. </w:t>
      </w:r>
    </w:p>
    <w:p w14:paraId="6A85E2D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2D5BB99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Ғылыми-зерттеу жұмысының кезеңдері</w:t>
      </w:r>
    </w:p>
    <w:p w14:paraId="32EC39F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Техниклық-экономикалық негіздеме (ТЭН)</w:t>
      </w:r>
      <w:r w:rsidRPr="008530A0">
        <w:rPr>
          <w:rFonts w:ascii="Times New Roman" w:eastAsia="Times New Roman" w:hAnsi="Times New Roman" w:cs="Times New Roman"/>
          <w:color w:val="333333"/>
          <w:sz w:val="28"/>
          <w:szCs w:val="28"/>
        </w:rPr>
        <w:sym w:font="Symbol" w:char="F0B7"/>
      </w:r>
    </w:p>
    <w:p w14:paraId="2B7782B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Зерттеуге дайындық</w:t>
      </w:r>
      <w:r w:rsidRPr="008530A0">
        <w:rPr>
          <w:rFonts w:ascii="Times New Roman" w:eastAsia="Times New Roman" w:hAnsi="Times New Roman" w:cs="Times New Roman"/>
          <w:color w:val="333333"/>
          <w:sz w:val="28"/>
          <w:szCs w:val="28"/>
        </w:rPr>
        <w:sym w:font="Symbol" w:char="F0B7"/>
      </w:r>
    </w:p>
    <w:p w14:paraId="22DF11E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Жұмыс жоспары және зерттеу жүргізу</w:t>
      </w:r>
      <w:r w:rsidRPr="008530A0">
        <w:rPr>
          <w:rFonts w:ascii="Times New Roman" w:eastAsia="Times New Roman" w:hAnsi="Times New Roman" w:cs="Times New Roman"/>
          <w:color w:val="333333"/>
          <w:sz w:val="28"/>
          <w:szCs w:val="28"/>
        </w:rPr>
        <w:sym w:font="Symbol" w:char="F0B7"/>
      </w:r>
    </w:p>
    <w:p w14:paraId="62BEC02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Зерттеу нәтижелерін қолдану</w:t>
      </w:r>
      <w:r w:rsidRPr="008530A0">
        <w:rPr>
          <w:rFonts w:ascii="Times New Roman" w:eastAsia="Times New Roman" w:hAnsi="Times New Roman" w:cs="Times New Roman"/>
          <w:color w:val="333333"/>
          <w:sz w:val="28"/>
          <w:szCs w:val="28"/>
        </w:rPr>
        <w:sym w:font="Symbol" w:char="F0B7"/>
      </w:r>
    </w:p>
    <w:p w14:paraId="4ADF88D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C90872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Техниклық-экономикалық негіздеме (ТЭН</w:t>
      </w:r>
      <w:r w:rsidRPr="008530A0">
        <w:rPr>
          <w:rFonts w:ascii="Times New Roman" w:eastAsia="Times New Roman" w:hAnsi="Times New Roman" w:cs="Times New Roman"/>
          <w:color w:val="333333"/>
          <w:sz w:val="28"/>
          <w:szCs w:val="28"/>
          <w:lang w:val="kk-KZ"/>
        </w:rPr>
        <w:t>)</w:t>
      </w:r>
    </w:p>
    <w:p w14:paraId="4F9EAD9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Мәселемен жалпы танысу нәтижесінде тақырып қалыптасу барысында негізгі алғашқы алғыжоспар құжат – тақырыптың технико-экономикалық негіздемесі дайындалады және зерттеу жүргізіледі. Осындай негіздеме арқылы ғана тапсырыс беруші тақырыпты жоспарлап, қаржыландыра алады.</w:t>
      </w:r>
    </w:p>
    <w:p w14:paraId="1576C84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ТЭН-нің бірінші бөлімінде дайындау себептері (оның негіздемесі), бұрын алынған нәтижелер мен зерттеу деңгейін сипаттайтын қысқаша әдеби шолу келтірілген. Бұл шешім, мәселе әдістерін және зерттеу кезеңдерін нобайлауға, мәселенің орындалуының соңғы мақсатын анықтайды. Мұнда тақырыптың патентті қайта өңделуі мен лицензия сату сәйкестілігін анықтау жатады. ТЭН-ді құру сатысында ҒЗЖ-ның күтілетін нәтижесін қолдану аймақтары анықталады, сол салада тәжірибелік орындау мүмкіндігі, жаңа техника (ҒЗЖ мен НКЖ дайындық нәтижесіне байланыс) қолдану кезіне жобаланатын (әлуетті) экономикалық нәтиже анықталады. Экономикалық нәтижеден басқа ТЭН- де жобаланатын саяси нәтижелер көрсетіледі (жұмыс өндірісінің өсу шегі, өнім сапасы, қауіпсіздік деңгей және өндіріс тазалығының жоғарылауы, қоршаған орта мен табиғатты қорғауды қамтамасыз ету).</w:t>
      </w:r>
    </w:p>
    <w:p w14:paraId="08EE5C1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lastRenderedPageBreak/>
        <w:t>ТЭН құру нәтижесінде ҒЗЖ мен НКЖ орындалу қажеттілігі мен сәйкестік тұжырымдамасы келтіріледі. Технико-экономикалық негіздеме сала министрлігімен бекітіледі.</w:t>
      </w:r>
    </w:p>
    <w:p w14:paraId="3B504B8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126D699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Зерттеуге дайындық</w:t>
      </w:r>
    </w:p>
    <w:p w14:paraId="0A784B2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43E8D33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ТЭН бекітілгесін зерттеу мақсаттары мен мәселелері айқындалады. Отандық және шетел әдебиетінің библиографиялық тізімі, сәйкес бейіндегі түрлі ұйым тақырыбында ғылыми-техникалық есеп берулер, әдеби дереккөздер аннотациялары жасалады, керек жағдайда тақырыптар бойынша реферат дайындалады, зерттеу әдістері (теориялық, тәжірибелік т.б.) мен нақты зерттеуді қамтитын құбылыс, зат, процестер анықталады.</w:t>
      </w:r>
    </w:p>
    <w:p w14:paraId="55FBC4F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Теориялық зерттеу мақсаты заттың физикалық мағынасы болып табылады. Нәтижесінде физикалық жобасы құрылып, математикалық жобасы қайта жасалады және алдын-ала алынған нәтижесі талданады.</w:t>
      </w:r>
    </w:p>
    <w:p w14:paraId="36C0055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Тәжірибелік зерттеуді ұйымдастыру алдында мәселелер қайта жасалады, тәжірибе жоспары мен әдістемесі таңдалынады. Оның нәтижелілігі өлшеу құралдарының таңдау маңыздылығымен байланысты. Бұл мәселені шешуде нұсқаулар мен Мемлекеттік стандартты басшылыққа алған жөн.</w:t>
      </w:r>
    </w:p>
    <w:p w14:paraId="7F9A54C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Қолданатын әдістемелік шешімдер тәжірибе жүргізуге арналған әдістемелік нұсқау ретінде қалыптасады.</w:t>
      </w:r>
    </w:p>
    <w:p w14:paraId="5EB3B65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2F66928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Жұмыс жоспары және зерттеу жүргізу</w:t>
      </w:r>
    </w:p>
    <w:p w14:paraId="0D11037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60BFAB3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Зерттеу әдістемесін дайындағаннан кейін тәжірибе жұмыстарының көлемі, әдістері, техникасы, еңбек сыйымдылығы және мерзімі көрсетілген жұмыс жоспары дайындалады.</w:t>
      </w:r>
    </w:p>
    <w:p w14:paraId="3417A6B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Теориялық және тәжірибелік зерттеулерден кейін алынған нәтижеге жалпы талдау жүргізіледі, тәжірибе нәтижесі мен ғылыми болжам салыстырылады. Айырмашылық талдау нәтижесінде теориялық жобалар нақтыланады. Керек жағдайда қосымша тәжірибелер өткізіледі. Содан кейін ғылыми және өндірістік тұжырымдар қалыптасады, ғылыми-техникалық есеп беру құралады.</w:t>
      </w:r>
    </w:p>
    <w:p w14:paraId="0A6440A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4311360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Зерттеу нәтижелерін қолдану</w:t>
      </w:r>
    </w:p>
    <w:p w14:paraId="0651E7C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0F35C39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Тақырып дайындаудың келесі кезеңі зерттеу нәтижелерін өндірісте қолдану және нағыз экономикалық тиімділігін анықтау болады. Өндіріске іргелі және қолданбалы ғылыми зерттеуді қолдану шеберханалар мен тәжірибелі зауыттарды, жобалық ұйымдарда, тәжірибелі-құрастырушы бюроларда жүргізілетін дайындық арқылы жүзеге асады.</w:t>
      </w:r>
    </w:p>
    <w:p w14:paraId="1C9C585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xml:space="preserve">Дайындық жұмыстары тәжірибелі-технологиялық немесе тәжірибелі- құрастырушы жұмыс түрлері: тақырып құру; дайындық мақсаты мен мәселелері; әдебиетті үйрену; тәжірибелік үлгідегі техникалық жобалауға </w:t>
      </w:r>
      <w:r w:rsidRPr="008530A0">
        <w:rPr>
          <w:rFonts w:ascii="Times New Roman" w:eastAsia="Times New Roman" w:hAnsi="Times New Roman" w:cs="Times New Roman"/>
          <w:color w:val="333333"/>
          <w:sz w:val="28"/>
          <w:szCs w:val="28"/>
          <w:lang w:val="kk-KZ"/>
        </w:rPr>
        <w:lastRenderedPageBreak/>
        <w:t>дайындық; техникалық жобалау (техникалық жоба нұсқаларын сызба дайындығы мен есептерімен дайындау); жеке шығырлар дайындау, олардың жүйеге бірігуі; техникалық жобамен келісуі және оның технико-экономикалық негізделуі арқылы әзірленеді. Осыдан кейін еңбек жобасы (жобаның бөлшекті дайындығы) орындалады; тәжірибелі үлгісі дайындалады; оны байқып көру, дәлелдеу және реттеу жасалады; өндірістік және қабырғалық сынақтар өткізіледі. Тәжірибелі үлгіні жөндеу жүргізіледі (өндірістік сынақ талдауы, жеке торапты қайта жасау және айырбастау).</w:t>
      </w:r>
    </w:p>
    <w:p w14:paraId="34F599B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Кезеңдер бойынша табысты орындалған жұмыс үлгісін мемлекет сынағына ұсынып, нәтижесінде үлгі топтамалық өндіріске өткізіледі. Жұмысты жасаушылар бақылау жүргізіп кеңес береді.</w:t>
      </w:r>
    </w:p>
    <w:p w14:paraId="4D17878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Өндіру зерттеу нәтижесі тиімділігінің экономикалық акт рәсімімен аяқталады.</w:t>
      </w:r>
    </w:p>
    <w:p w14:paraId="1AB6414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5CF2D300" w14:textId="77777777" w:rsidR="00B953A5" w:rsidRPr="008530A0" w:rsidRDefault="00B953A5"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p>
    <w:p w14:paraId="6A958628" w14:textId="77777777" w:rsidR="00462F77" w:rsidRPr="008530A0" w:rsidRDefault="00656DCE" w:rsidP="006239FF">
      <w:pPr>
        <w:shd w:val="clear" w:color="auto" w:fill="FFFFFF"/>
        <w:spacing w:after="0" w:line="240" w:lineRule="auto"/>
        <w:jc w:val="center"/>
        <w:outlineLvl w:val="0"/>
        <w:rPr>
          <w:rFonts w:ascii="Times New Roman" w:eastAsia="Times New Roman" w:hAnsi="Times New Roman" w:cs="Times New Roman"/>
          <w:kern w:val="36"/>
          <w:sz w:val="28"/>
          <w:szCs w:val="28"/>
          <w:lang w:val="kk-KZ"/>
        </w:rPr>
      </w:pPr>
      <w:r w:rsidRPr="008530A0">
        <w:rPr>
          <w:rFonts w:ascii="Times New Roman" w:eastAsia="Times New Roman" w:hAnsi="Times New Roman" w:cs="Times New Roman"/>
          <w:kern w:val="36"/>
          <w:sz w:val="28"/>
          <w:szCs w:val="28"/>
          <w:lang w:val="kk-KZ"/>
        </w:rPr>
        <w:t xml:space="preserve">1.8 </w:t>
      </w:r>
      <w:r w:rsidR="00462F77" w:rsidRPr="008530A0">
        <w:rPr>
          <w:rFonts w:ascii="Times New Roman" w:eastAsia="Times New Roman" w:hAnsi="Times New Roman" w:cs="Times New Roman"/>
          <w:kern w:val="36"/>
          <w:sz w:val="28"/>
          <w:szCs w:val="28"/>
          <w:lang w:val="kk-KZ"/>
        </w:rPr>
        <w:t>Ғылыми ақпараттарды іздестіру</w:t>
      </w:r>
    </w:p>
    <w:p w14:paraId="0548A099" w14:textId="77777777" w:rsidR="00462F77" w:rsidRPr="008530A0" w:rsidRDefault="00C15C5F" w:rsidP="00C15C5F">
      <w:pPr>
        <w:shd w:val="clear" w:color="auto" w:fill="FFFFFF"/>
        <w:spacing w:after="0" w:line="240" w:lineRule="auto"/>
        <w:jc w:val="center"/>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Жоспар:</w:t>
      </w:r>
    </w:p>
    <w:p w14:paraId="4E45CEEB"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1.</w:t>
      </w:r>
      <w:r w:rsidR="00462F77" w:rsidRPr="008530A0">
        <w:rPr>
          <w:rFonts w:ascii="Times New Roman" w:eastAsia="Times New Roman" w:hAnsi="Times New Roman" w:cs="Times New Roman"/>
          <w:bCs/>
          <w:color w:val="333333"/>
          <w:sz w:val="28"/>
          <w:szCs w:val="28"/>
          <w:lang w:val="kk-KZ"/>
        </w:rPr>
        <w:t>Ақпараттану туралы түсінік</w:t>
      </w:r>
    </w:p>
    <w:p w14:paraId="671FF632"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2.</w:t>
      </w:r>
      <w:r w:rsidR="00462F77" w:rsidRPr="008530A0">
        <w:rPr>
          <w:rFonts w:ascii="Times New Roman" w:eastAsia="Times New Roman" w:hAnsi="Times New Roman" w:cs="Times New Roman"/>
          <w:bCs/>
          <w:color w:val="333333"/>
          <w:sz w:val="28"/>
          <w:szCs w:val="28"/>
          <w:lang w:val="kk-KZ"/>
        </w:rPr>
        <w:t>Ақпараттану ғылым ретінде</w:t>
      </w:r>
    </w:p>
    <w:p w14:paraId="5034BA6C"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3.</w:t>
      </w:r>
      <w:r w:rsidR="00462F77" w:rsidRPr="008530A0">
        <w:rPr>
          <w:rFonts w:ascii="Times New Roman" w:eastAsia="Times New Roman" w:hAnsi="Times New Roman" w:cs="Times New Roman"/>
          <w:bCs/>
          <w:color w:val="333333"/>
          <w:sz w:val="28"/>
          <w:szCs w:val="28"/>
          <w:lang w:val="kk-KZ"/>
        </w:rPr>
        <w:t> Ақпараттанудың қысқаша тарихы</w:t>
      </w:r>
    </w:p>
    <w:p w14:paraId="11E0AE68"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4.</w:t>
      </w:r>
      <w:r w:rsidR="00462F77" w:rsidRPr="008530A0">
        <w:rPr>
          <w:rFonts w:ascii="Times New Roman" w:eastAsia="Times New Roman" w:hAnsi="Times New Roman" w:cs="Times New Roman"/>
          <w:bCs/>
          <w:color w:val="333333"/>
          <w:sz w:val="28"/>
          <w:szCs w:val="28"/>
          <w:lang w:val="kk-KZ"/>
        </w:rPr>
        <w:t> Ақпараттану технологиясы</w:t>
      </w:r>
    </w:p>
    <w:p w14:paraId="738F983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p>
    <w:p w14:paraId="66CF0D9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3048EF5C" w14:textId="77777777" w:rsidR="00462F77" w:rsidRPr="008530A0" w:rsidRDefault="00462F77" w:rsidP="006239FF">
      <w:pPr>
        <w:shd w:val="clear" w:color="auto" w:fill="FFFFFF"/>
        <w:spacing w:after="0" w:line="240" w:lineRule="auto"/>
        <w:jc w:val="center"/>
        <w:outlineLvl w:val="0"/>
        <w:rPr>
          <w:rFonts w:ascii="Times New Roman" w:eastAsia="Times New Roman" w:hAnsi="Times New Roman" w:cs="Times New Roman"/>
          <w:color w:val="333333"/>
          <w:kern w:val="36"/>
          <w:sz w:val="28"/>
          <w:szCs w:val="28"/>
          <w:lang w:val="kk-KZ"/>
        </w:rPr>
      </w:pPr>
      <w:r w:rsidRPr="008530A0">
        <w:rPr>
          <w:rFonts w:ascii="Times New Roman" w:eastAsia="Times New Roman" w:hAnsi="Times New Roman" w:cs="Times New Roman"/>
          <w:color w:val="333333"/>
          <w:kern w:val="36"/>
          <w:sz w:val="28"/>
          <w:szCs w:val="28"/>
          <w:lang w:val="kk-KZ"/>
        </w:rPr>
        <w:t>Ақпараттану туралы түсінік</w:t>
      </w:r>
    </w:p>
    <w:p w14:paraId="79137B4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B6D515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Адам баласына әр уақытта ақпаратпен жұмыс істеуге тура келеді. (Ол оны созу жүйелері арқылы қабылдайды), ақпараттың нақты ғылыми анықтамасы жоқ. Заттың немесе құбылыстың нақты ғылыми анықтамасы жоқ кезде адам өз түсінігімен қолданылады.</w:t>
      </w:r>
    </w:p>
    <w:p w14:paraId="2BD6953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Түсініктің анықтамадан айырмашылығы әр түрлі адамдар әр түрлі кезеңде әр түрлі түсінік бере алады. Тұрмыста ақпарат түсінігінде, адам табиғаттан және қоғамнан алған мәліметті сезім жүйелері арқылы қабылдаумен келеді. Табиғатта бақылау, басқа адамдармен пікір алмасу, кітәп және газет оқу, теледидар бағдарламасын қарау барысында біз ақпарат аламыз.</w:t>
      </w:r>
    </w:p>
    <w:p w14:paraId="6227C07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Математик бұл мәселені кеңінен қарап, оған адам баласы ой сапасы арқылы құрастырған ақпаратты енгізеді. Биолог болса, ақпаратқа адам баласы сезу мәселелері және өз ой сапасын да құрастырмаған, керісінше өзінен туғаннан бастап өлерге дейінгі сақталған мәліметті жатқызады. Бұл генетикалық код, бұған байланысты бала өз ата-анасына ұқсайды.</w:t>
      </w:r>
    </w:p>
    <w:p w14:paraId="2A0E77E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xml:space="preserve">Сонымен әртүрлі ғылыми пәнде және әр түрлі ғылыми саласында ақпарат туралы бірнеше түсінік бар. Бізге болса ақпаратты зерттеу алдында әртүрлі түсініктерді қосатын, ортақ нәрсені табу керек. Және бұндай ортақ нәрсе бар. Ғылыми және техника салаларында, ақпаратпен айналысатын, мынадай </w:t>
      </w:r>
      <w:r w:rsidRPr="008530A0">
        <w:rPr>
          <w:rFonts w:ascii="Times New Roman" w:eastAsia="Times New Roman" w:hAnsi="Times New Roman" w:cs="Times New Roman"/>
          <w:color w:val="333333"/>
          <w:sz w:val="28"/>
          <w:szCs w:val="28"/>
          <w:lang w:val="kk-KZ"/>
        </w:rPr>
        <w:lastRenderedPageBreak/>
        <w:t>тұжырымға келді. Ақпарат төрт қасиеттерге ие. Ақпаратты: құруға, беруге (сәйкесінше қабылдауға ) сақтауға және өңдеуге болады.</w:t>
      </w:r>
    </w:p>
    <w:p w14:paraId="0819E1D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Әр пән бұл мәселелерді өз бетінше шешеді. Біздің оқу әдістемемізде ақпарат бізге беретін заттарды қарастырамыз.</w:t>
      </w:r>
    </w:p>
    <w:p w14:paraId="63FA76B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1AA8EA0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Ақпараттану ғылым ретінде</w:t>
      </w:r>
    </w:p>
    <w:p w14:paraId="5D26D41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35A2CC5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Жаңа техниканы құрастыру кезінде ақпараттық толымсыз, аз немесе оперативсіз болуынан отандық және дүние жүзілік ең күшті үлгілер туралы түсінік алу мүмкін емес, бұған байланысты жобалау басында техникалық сопылық құрылуы мүмкін.</w:t>
      </w:r>
    </w:p>
    <w:p w14:paraId="41854373" w14:textId="77777777" w:rsidR="00462F77" w:rsidRPr="008530A0" w:rsidRDefault="00462F77" w:rsidP="00AE224D">
      <w:pPr>
        <w:shd w:val="clear" w:color="auto" w:fill="FFFFFF"/>
        <w:spacing w:after="0" w:line="240" w:lineRule="auto"/>
        <w:jc w:val="both"/>
        <w:outlineLvl w:val="2"/>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Өткен мезгілде алынған маңызды ғылыми жетістіктер туралы ақпаратты ыңғайлы ғылыми зерттеуді қамтамасыз ету маңызды боп келеді. Сонымен, мемлекеттік жинау жүйесінің дамуы, ақпараттық өңдеу, сақтау,тиімді іздеу және беру, жаңа тәсілмен әдістің қолдану негізінде,(біріншіден есептеутехникасы), төтенше антуалды болып келеді. Ақпарат тәсілдері тиімді ақпарат жүйені құруда керемет қолданып, ғылыми зерттеулердің автоматизациясын, әртүрлі өндіріс процестерін, жобалаудың негізін құрайды.</w:t>
      </w:r>
    </w:p>
    <w:p w14:paraId="30796E91" w14:textId="77777777" w:rsidR="00462F77" w:rsidRPr="008530A0" w:rsidRDefault="00462F77" w:rsidP="00AE224D">
      <w:pPr>
        <w:shd w:val="clear" w:color="auto" w:fill="FFFFFF"/>
        <w:spacing w:after="0" w:line="240" w:lineRule="auto"/>
        <w:jc w:val="both"/>
        <w:outlineLvl w:val="2"/>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Ақпараттану – бұл техникалық ғылым, ақпаратты сақтайтын, құрастыратын, өңдейтін және беретін есептеу техникасы арқылы жүйелендіретін, сонымен қатар бұлардың функционалдық қызметі мен оларды басқару тәсілі боп келеді.</w:t>
      </w:r>
    </w:p>
    <w:p w14:paraId="3D9377B5" w14:textId="77777777" w:rsidR="00462F77" w:rsidRPr="008530A0" w:rsidRDefault="00462F77" w:rsidP="00AE224D">
      <w:pPr>
        <w:shd w:val="clear" w:color="auto" w:fill="FFFFFF"/>
        <w:spacing w:after="0" w:line="240" w:lineRule="auto"/>
        <w:jc w:val="both"/>
        <w:outlineLvl w:val="2"/>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Ақпараттанудың міндеті:</w:t>
      </w:r>
    </w:p>
    <w:p w14:paraId="5D643C16" w14:textId="77777777" w:rsidR="00462F77" w:rsidRPr="008530A0" w:rsidRDefault="00462F77" w:rsidP="00AE224D">
      <w:pPr>
        <w:shd w:val="clear" w:color="auto" w:fill="FFFFFF"/>
        <w:spacing w:after="0" w:line="240" w:lineRule="auto"/>
        <w:jc w:val="both"/>
        <w:outlineLvl w:val="2"/>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1 Ақпаратты қабылдау және сақтау</w:t>
      </w:r>
    </w:p>
    <w:p w14:paraId="6961EFF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2 Ақпаратты өңдеу және оны ыңғайлы түрде өткізу</w:t>
      </w:r>
    </w:p>
    <w:p w14:paraId="6D3F6D4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3 Есептеу техникасын тиімділікпен қолдану</w:t>
      </w:r>
    </w:p>
    <w:p w14:paraId="355056D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4 Жаңа есептеу техникасын құрастыру үшін басқа ғылымдардың жетістіктерін қолдану</w:t>
      </w:r>
    </w:p>
    <w:p w14:paraId="662087B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5 Жаңа бағдарламалар арқылы техникалық жүйелерді басқару</w:t>
      </w:r>
    </w:p>
    <w:p w14:paraId="0902685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Сондықтан ақпарат зерттейтін затты көбінесе ақпараттық техналогия немесе компьютерлік технология деп атайды.</w:t>
      </w:r>
    </w:p>
    <w:p w14:paraId="3C6ABA8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Маңыздысы, ақпараттың екі жағы бар. Бір жағынан ол есептеу техникасының құрамын және жұмыс істеу принціпін зерттесе, екінші жағынан техниканы басқаратын бағдарламаның жұмыс істеу тәсілдерін жүйелендіреді.</w:t>
      </w:r>
    </w:p>
    <w:p w14:paraId="6582F22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6B91DBC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Ақпараттық бағыттары</w:t>
      </w:r>
      <w:r w:rsidRPr="008530A0">
        <w:rPr>
          <w:rFonts w:ascii="Times New Roman" w:eastAsia="Times New Roman" w:hAnsi="Times New Roman" w:cs="Times New Roman"/>
          <w:color w:val="333333"/>
          <w:sz w:val="28"/>
          <w:szCs w:val="28"/>
          <w:lang w:val="kk-KZ"/>
        </w:rPr>
        <w:t>:</w:t>
      </w:r>
    </w:p>
    <w:p w14:paraId="55AA226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AF7E9F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1 Техникалық, есептеу техника және әртүрлі автоматты ақпаратты жүйелерді құрумен байланысты;</w:t>
      </w:r>
    </w:p>
    <w:p w14:paraId="13D6B8C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2 Бағдарламалы, қолданушы есептейтін есепті шешуге мүмкін беретін есептеу машинаның бағдарламамен қамтамасыз етуімен байланысты</w:t>
      </w:r>
    </w:p>
    <w:p w14:paraId="2F7BE92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3 Алгоритмді, база және банк мәліметтерін құрайтын, теориялық және практикалық есепті шешу үшін алгоритмді енгізуімен байланысты</w:t>
      </w:r>
    </w:p>
    <w:p w14:paraId="3FABAFB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387FFA2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lastRenderedPageBreak/>
        <w:t>Ақпараттық жүйелер:</w:t>
      </w:r>
    </w:p>
    <w:p w14:paraId="20ADB19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4282E9D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Ақпараттық  жүйені қолдану, құрастыру және игеру экономикалық пен басқару мақсаттарын шешу, ғылыми және техникалық жетістіктер туралы ақпаратты тұтынушыға жеткізу- жаңа ақпараттық маңызды болып келеді. Ақпараттану – термині сәйкесінше ғылыми дисциплинаны анықтауға, сонымен қатар онымен жүмыс істеу облысында байланысты қолданылуы мүмкін. Туыс терминдерді қолдану кезінде дәл осылай болып келеді. Мемлекеттік өңдеу жүйесі және ақпаратты беру, мемлекеттік ғылыми техникалық ақпарат жүйесі, ғалымдарды және мамандарды ақпаратпен қамтамасыз ету жүйесі, және т.б. Жайшылықта бұлар ақпараттық жүйе және ақпаратпен қамтамасыз ету жүйесі, терминдермен белгіленеді.</w:t>
      </w:r>
    </w:p>
    <w:p w14:paraId="33528E5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Ақпаратты қамтамасыз ету жүйесінің маңызды компоненті жаңа ғылыми техникалық ақпарат ерекше ойлар, ғылыми нәтижелер, фактілер және т.б.туралы боп саналады.</w:t>
      </w:r>
    </w:p>
    <w:p w14:paraId="012C5FC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Активті түрде басылым жұмысы, кітапханалар, соңынан-рефераттық, ақпараттық және қызметтер дамыған. Кітапханалар өз жұмысында активті түрде ғылыммен техниканың соңғы жетістіктерін және ең алдымен ЭВМ, жаңа байланыс құралдармен жабдықталған, қолдана бастады. Ғылыми комуникация жүйесі тұтынушыжәне құрастырушыарасында басты рөл қызметін ала бастады.</w:t>
      </w:r>
    </w:p>
    <w:p w14:paraId="1E630E8A" w14:textId="77777777" w:rsidR="00462F77" w:rsidRPr="008530A0" w:rsidRDefault="00462F77" w:rsidP="00AE224D">
      <w:pPr>
        <w:shd w:val="clear" w:color="auto" w:fill="FFFFFF"/>
        <w:spacing w:after="0" w:line="240" w:lineRule="auto"/>
        <w:jc w:val="both"/>
        <w:outlineLvl w:val="1"/>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Ақпаратты өнімдер</w:t>
      </w:r>
    </w:p>
    <w:p w14:paraId="5931954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Унифицирленген мәлімет және қызмет ету, стандартты түрде көрсетілген, ақпаратты өнім атты иемденеді. Мысал ретінде ақпаратты массивте, арнайы бөлім, аналитикалық анықтама және т.б. зерттеу нәтижелері боп келеді. Ақпаратты өнім әр түрі спецификалық техналогияны қажет етеді. Сондықтан кейбір ақпараттық жүйелер сол немесе басқа ақпаратты өнім түрлерін өндіруге, екіншілері әр түрлі өнімдерді өндіруге негізделген. Нәтижесінде арнайы және әмбебап ақпаратты жүйелер шықты.</w:t>
      </w:r>
    </w:p>
    <w:p w14:paraId="5E38C5A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4302AB2C" w14:textId="77777777" w:rsidR="00462F77" w:rsidRPr="008530A0" w:rsidRDefault="00462F77" w:rsidP="00E00EAD">
      <w:pPr>
        <w:shd w:val="clear" w:color="auto" w:fill="FFFFFF"/>
        <w:spacing w:after="0" w:line="240" w:lineRule="auto"/>
        <w:jc w:val="center"/>
        <w:outlineLvl w:val="4"/>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База мәліметтері және ақпаратты ресурстар</w:t>
      </w:r>
    </w:p>
    <w:p w14:paraId="586D9039" w14:textId="77777777" w:rsidR="00462F77" w:rsidRPr="008530A0" w:rsidRDefault="00462F77" w:rsidP="00E00EAD">
      <w:pPr>
        <w:shd w:val="clear" w:color="auto" w:fill="FFFFFF"/>
        <w:spacing w:after="0" w:line="240" w:lineRule="auto"/>
        <w:jc w:val="center"/>
        <w:rPr>
          <w:rFonts w:ascii="Times New Roman" w:eastAsia="Times New Roman" w:hAnsi="Times New Roman" w:cs="Times New Roman"/>
          <w:color w:val="333333"/>
          <w:sz w:val="28"/>
          <w:szCs w:val="28"/>
          <w:lang w:val="kk-KZ"/>
        </w:rPr>
      </w:pPr>
    </w:p>
    <w:p w14:paraId="7E42C15B" w14:textId="77777777" w:rsidR="00462F77" w:rsidRPr="008530A0" w:rsidRDefault="00462F77" w:rsidP="00AE224D">
      <w:pPr>
        <w:shd w:val="clear" w:color="auto" w:fill="FFFFFF"/>
        <w:spacing w:after="0" w:line="240" w:lineRule="auto"/>
        <w:jc w:val="both"/>
        <w:outlineLvl w:val="5"/>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Есептеу техникасының және ақпаратты сақтаудың дамуы экономикалық жағынан тиімді ақпараттық массив машиналарын сақтау мүмкіншілігі туды.Олардың кең таралуымен, бұл мәліметтерді, ақпарат өнімге өндіруімен, тез арада ақпарат индустриасы дамыды, қағазсыз ақпаратқа кету бастады.</w:t>
      </w:r>
    </w:p>
    <w:p w14:paraId="6200BA6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Библиографиялық база мәліметтері екінші реттік ақпаратты, яғни басылым мәліметтерін өзінде сақтайды. Сәйкесінше бірінші ретті ақпарат яғни басылымдар: кітап, статьялар, патенттер, басқа ақпарат жүйе нұсқасында сақталады.</w:t>
      </w:r>
    </w:p>
    <w:p w14:paraId="50FC662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xml:space="preserve">База мәліметтері салалық, полиматикалық, ”ішкі” (яғни бір организация шеңберінде орналасқан) немесе “сыртқы” (яғни берілген организацияның сыртқы жағында орналасқан). Кей кезде база мәліметтері, құжаттардың сол </w:t>
      </w:r>
      <w:r w:rsidRPr="008530A0">
        <w:rPr>
          <w:rFonts w:ascii="Times New Roman" w:eastAsia="Times New Roman" w:hAnsi="Times New Roman" w:cs="Times New Roman"/>
          <w:color w:val="333333"/>
          <w:sz w:val="28"/>
          <w:szCs w:val="28"/>
          <w:lang w:val="kk-KZ"/>
        </w:rPr>
        <w:lastRenderedPageBreak/>
        <w:t>немесе басқа түрге (патент, дисертация бойынша және т.б.) немесе белгілі бір телгатика бағыты бойынша құралуы мүмкін.</w:t>
      </w:r>
    </w:p>
    <w:p w14:paraId="7DE894E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Автоматты ақпаратты зерттеу жүйесі өзін байланысқан тілдік, логикалық, математикалық, ақпараттық, техникалық және еңбек ресурстарын, автоматты еңгізуге, өңдеуге, сақтау және ақпаратты іздеуге арналған, ретінде көрсетеді.</w:t>
      </w:r>
    </w:p>
    <w:p w14:paraId="5EA44EFB" w14:textId="77777777" w:rsidR="00462F77" w:rsidRPr="008530A0" w:rsidRDefault="00462F77" w:rsidP="00AE224D">
      <w:pPr>
        <w:shd w:val="clear" w:color="auto" w:fill="FFFFFF"/>
        <w:spacing w:after="0" w:line="240" w:lineRule="auto"/>
        <w:jc w:val="both"/>
        <w:outlineLvl w:val="4"/>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Ақпараттық түбірі - кибернетика ғылымында жатыр. Ең алғаш рет “кибернетика” түсінігі XIX ғ. бірінші жартысында пайда болды, француз физигі Андрес Морис Ампер, “Ампер күші” мектеп қурсынан белгілі, бүкіл ғылымдардың, сол кезде бар және гипотикалық түрде (бұлар болған жоқ бірақ ол бойынща болу керек), жалпыға бірдей класификациясын құруға бел байлады. Ол белгілі бір ғылым, басқару оперімен зерттеумен айналысатын, болу керек деп ойлады. Ампер техникалық жүйемен басқаруды көздеген жоқ, себебі ол кезде күрделі техникалық жүйелер болған жоқ. Ол адамдарды басқару, өнерін көздеді. Бұл жоқ ғылымды Ампер кибернетика деп атады, грек сөзінен кибернетика (басқаруда өнерпаз). Ежелгі Грецияда бұл атақты колесницаларды басқарушы жауынгерлер марапатталды.</w:t>
      </w:r>
    </w:p>
    <w:p w14:paraId="6076EBE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Сол кезден бастап кибернетика жүз жылға ұмтылды. 1948 ж. Америка көрнекті ғалымы Норберт Випер, оның математика логикасы еңбектері есептеу техникасын программалау негізгі болды, қайтадан кибернетика терминін дүниеге әкелді және оны тірі табиғатты мен техникалық жүйелерді басқару ғылымы ретінде анықталды.Бұл анықтама мейлінше даулы болды.Тірі табиғаттың және техникалық жүйені бір дисциплинада қосу кезді түрде мұндай анықтамаға көптеген елдердің ғалымдардың паразылығы туды.Кеңес одағында кибернетика қатты критикаға айналды. Көптеген елдерде ғылыми дискурсия ғылыми шеңбердің жойылуына әкеп соқтырды, ал КСРО-да кибернетика саяси түрде қолданылды, соның нәтижесінде бұл облыста зерттеу жұмыстары бірнеше жылға жойылды.</w:t>
      </w:r>
    </w:p>
    <w:p w14:paraId="4D447B9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Міне осылай дәл анықтамасынан және ғылым ішінде ыдырау пайда болды. Қазір кибернетика психология мен математикалық логика арасындағы байланысын зерттеуін жалғастыруда, қолдан жасалған интелекттің құру тәсілдерін игеруде,бұнымен қатар бұдан бөлініп кеткен ғылымда бар. Ол есептеу техникасының ақпаратпен жұмыс істеуге қолданылатын заттардың проблемаларымен айналысады. Ұлыбританияда және АҚШ-та бұл ғылымды computer science деп атады. Франция бұл ғылым Информатика деген атқа ие болды. Содан бұл ат Ресейге және шығыс еуроп елдеріне келді.</w:t>
      </w:r>
    </w:p>
    <w:p w14:paraId="57455F8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1B6F004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Ақпараттық технология</w:t>
      </w:r>
    </w:p>
    <w:p w14:paraId="0C69B6A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Ақпараттық өнімнің әр түрі оны алудың спецификалық техналогияны қажет етеді.Бұл техналогияның маңызды бөлігі сәйкес келетін ақпаратпен қамтамасыз ету, қолданбалы бағдарламалар пакеті атты түрде келетін боп келеді. Тек сол кезде әр бағдарлама, өніміне өзінің ҚБП сәйкес келеді, соңғысын қиындыққа бағытталған немесе функционалды ҚБП-ға жатқызады. Егер сол бір ҚБП бірнеше ақпаратты өнімді алуға мүмкіндігін берсе оны интегралды деп атайды.</w:t>
      </w:r>
    </w:p>
    <w:p w14:paraId="4E8FD90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lastRenderedPageBreak/>
        <w:t> </w:t>
      </w:r>
    </w:p>
    <w:p w14:paraId="7F852D7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Сонымен жаңа ақпаратты өнім өндірісінің құраушысы боп келетіндер:</w:t>
      </w:r>
    </w:p>
    <w:p w14:paraId="332E253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1 Техникалық құралдар (ЭВМ, басылып және ақпаратты беру құралдары)</w:t>
      </w:r>
    </w:p>
    <w:p w14:paraId="0C5699E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2 База мәліметтері</w:t>
      </w:r>
    </w:p>
    <w:p w14:paraId="715B147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3 ҚБП</w:t>
      </w:r>
    </w:p>
    <w:p w14:paraId="4E2D52D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Ақпаратты өнімнің өндіріс процедурасы бастапқы база мәліметтерінен басқару түрде, қолдану, нормативті техникалық, организмі және ғылыми-әдістемелік құжаттар түрінде бекітіледі.</w:t>
      </w:r>
    </w:p>
    <w:p w14:paraId="3BCF660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База мәліметтерін құруға өзіндік ақпараттық техналогияны қажет етеді.Сондай ақ база мәліметтері түсінігімен банк мәліметтері тығыз байланысты. Банк мәліметтері-ақпаратты мәліметтің бір түрі, бұл ол үлкен көлемді салыстырмалы біркелкі бір-бірімен байланысқан және айнымалы мәліметтерді сақтау үшін олардың оперативті жасқартылуын және көпсалалы қолдану үшін. Банк мәліметтерінің құрамына кіретіндер: банк мәліметтерімен оларды құру және қолдану комплексі (база мәліметтерін басқару бағдарлама жүйесі, тілдер, есептеу қондырғысы, процедуралар, персонал, методикалар).</w:t>
      </w:r>
    </w:p>
    <w:p w14:paraId="1E89302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Ақпаратты желілер. </w:t>
      </w:r>
      <w:r w:rsidRPr="008530A0">
        <w:rPr>
          <w:rFonts w:ascii="Times New Roman" w:eastAsia="Times New Roman" w:hAnsi="Times New Roman" w:cs="Times New Roman"/>
          <w:color w:val="333333"/>
          <w:sz w:val="28"/>
          <w:szCs w:val="28"/>
          <w:lang w:val="kk-KZ"/>
        </w:rPr>
        <w:t>Байланыс және есептеу техникасының дамуына байланысты олар жалпыға бірдей ақпараттық инфраструктураға оның техникалық негізін ақпараттық желілер құрайды, көп мөлшерде бірігеді. Олар арқылы тұтынушы кез-келген, желіге қосылған, банк мәліметтеріне кіруге мүмкіндік береді.</w:t>
      </w:r>
    </w:p>
    <w:p w14:paraId="1008D7F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Қазіргі кезде әртүрлі ғылыми байланыстар бар. Оның бір бөлігі дәстүрлі түрде ақпараттық түрде және кітапханалар арқылы берілсе, басқа бөлігі –мәліметтер желесі арқылы. Мұндай принциппен ақпаратты тұтынушыға жеткізу мемлекеттік ғылыми-техникалық ақпарат жүйеде және сәйкесінше халықаралық ҒТА-жүйесінде.</w:t>
      </w:r>
    </w:p>
    <w:p w14:paraId="3E52782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Компьютерлік желілер</w:t>
      </w:r>
    </w:p>
    <w:p w14:paraId="7CD90E7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1 Локалды желілер</w:t>
      </w:r>
    </w:p>
    <w:p w14:paraId="2E0CED4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2 Глобалды компьютерлік желілер</w:t>
      </w:r>
    </w:p>
    <w:p w14:paraId="40F8AFC3" w14:textId="77777777" w:rsidR="00BF579C" w:rsidRPr="008530A0" w:rsidRDefault="00BF579C" w:rsidP="00BF579C">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 xml:space="preserve">1.9 </w:t>
      </w:r>
      <w:r w:rsidR="00462F77" w:rsidRPr="008530A0">
        <w:rPr>
          <w:rFonts w:ascii="Times New Roman" w:eastAsia="Times New Roman" w:hAnsi="Times New Roman" w:cs="Times New Roman"/>
          <w:bCs/>
          <w:color w:val="333333"/>
          <w:sz w:val="28"/>
          <w:szCs w:val="28"/>
          <w:lang w:val="kk-KZ"/>
        </w:rPr>
        <w:t>Локалды желілер</w:t>
      </w:r>
      <w:r w:rsidRPr="008530A0">
        <w:rPr>
          <w:rFonts w:ascii="Times New Roman" w:eastAsia="Times New Roman" w:hAnsi="Times New Roman" w:cs="Times New Roman"/>
          <w:bCs/>
          <w:color w:val="333333"/>
          <w:sz w:val="28"/>
          <w:szCs w:val="28"/>
          <w:lang w:val="kk-KZ"/>
        </w:rPr>
        <w:t>, Тікелей байланыс түрлері</w:t>
      </w:r>
    </w:p>
    <w:p w14:paraId="1F7BB14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p>
    <w:p w14:paraId="674D61D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Сырт қондырғыларымен байланысу үшін компьютерде порттар бар, ол ақпаратты қабылдап және беруге ие. Қиынға соқпайды бұл порттар арқылы екі немесе оданда көп компьютерлерді қоссақ, олар бірімен-бірі ақпаратпен алмаса алады. Бұл кезде олар компьютерлік желі құрайды. Егер компьютерлер бір-бірімен алшақ орналасса желілік қондырғының ортақ комплектісі орындалылса және олар бағдарламамен қамтамасыз ету пакетімен басқарылса, онда мұндай компьютерлік желісін локалды деп атайды.</w:t>
      </w:r>
    </w:p>
    <w:p w14:paraId="1EAF358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Қарапайым локалды желілер жұмыс группаларына қызмет етуде қолданылады. Жұмыс группасы-бұл адамдар тобы бір жобаны істеп жатқан (мысалға бір журналды немесе ұшақты шығарумен айналысқанда) немесе бір бөлімнің қызметкерлері.</w:t>
      </w:r>
    </w:p>
    <w:p w14:paraId="42A5F76D" w14:textId="77777777" w:rsidR="00E00EAD" w:rsidRPr="008530A0" w:rsidRDefault="00E00EAD"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7411F9F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lang w:val="kk-KZ"/>
        </w:rPr>
        <w:t xml:space="preserve">Екі компьютер Виндоус 95, 98 операциялық жүйеде жұмыс істеп жатқан, паралель портқа қосылған кабельмен жалғауға мүмкіншілік бар. Бұл кезде ешқандай қосымша аппаратты және бағдарламамен қамтамасыз ету бұндай желі қажет етпейді. Аппаратты байланыс рөлін стандартты паралельді порт атқарады, ал бүкіл бағдарламамен қамтамасыз ету, басқару байланысқа қажетті операциялық жүйеде бар. Тікелей байланыс кезінде компьютердің біреуі жетекші етіп бекітілсе, екіншісі-жетекті. </w:t>
      </w:r>
      <w:r w:rsidRPr="008530A0">
        <w:rPr>
          <w:rFonts w:ascii="Times New Roman" w:eastAsia="Times New Roman" w:hAnsi="Times New Roman" w:cs="Times New Roman"/>
          <w:color w:val="333333"/>
          <w:sz w:val="28"/>
          <w:szCs w:val="28"/>
        </w:rPr>
        <w:t>Жетекші компьютерден жетектегі компьютер бүкіл деген және папкілерге кіруге болады. Жетекші компьютер операторы бір компьютерден басқаға мәліметтерді жіберуді басқара алады.</w:t>
      </w:r>
    </w:p>
    <w:p w14:paraId="70AEA19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Тікелей байланыстың артықшылығы ол оның қарапайымдылығы (ешқандай қосымша аппаратпен және бағдарламамен қамтамасыз ету керек емес). Сондықтан тікелей байланысты организация және мекемелелерді кеңірек қолданады, көбінесе тұрмыста. Барынша компьютерлік ойындар, бірнеше ойыншыларға арналған, тікелей байланыс режимінде жұмыс істей алады. Жан-ұяда екі компьютер болғанда кеңінен тікелей байланысты қолданады.</w:t>
      </w:r>
    </w:p>
    <w:p w14:paraId="7679EE40" w14:textId="77777777" w:rsidR="00E00EAD" w:rsidRPr="008530A0" w:rsidRDefault="00E00EAD"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3EB609B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Жұмыс станциялар және файлдық сервер</w:t>
      </w:r>
    </w:p>
    <w:p w14:paraId="689F335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Екі не оданда көп компьютерлерді қосу үшін тікелей байланыс жеткіліксіз.Бұндай кезде әр компьютерде желілік платаны орнату керек, кабелмен жалған және арнайы бағдарламаны, компьютерлер жұмысын басқаратын, қосу керек. Кейбір желілерді арнайы басқаратын компьютер бар, оны файылдық сервер деп атайды. Бүкіл қарапайым компьютерлерді мұндай желіде жұмыс станциялары деп атайды.</w:t>
      </w:r>
    </w:p>
    <w:p w14:paraId="3E81F24A" w14:textId="77777777" w:rsidR="00E00EAD" w:rsidRPr="008530A0" w:rsidRDefault="00E00EAD"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1A38DE9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Локалды желінің жүйесі</w:t>
      </w:r>
    </w:p>
    <w:p w14:paraId="12C1362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Локалды жүйенің конфигурациясын топология деп атайды.</w:t>
      </w:r>
    </w:p>
    <w:p w14:paraId="19475F7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1 Топологияның ең қарапайым түрі-шина. Бұндай желіде компьютерлер бір кабелмен қосылған</w:t>
      </w:r>
    </w:p>
    <w:p w14:paraId="622553C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2 Шинаға ұқсас сақина құрылымы</w:t>
      </w:r>
    </w:p>
    <w:p w14:paraId="4D0B0DE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3 Локалды желіге, файылдық сервер негізінде </w:t>
      </w:r>
      <w:proofErr w:type="gramStart"/>
      <w:r w:rsidRPr="008530A0">
        <w:rPr>
          <w:rFonts w:ascii="Times New Roman" w:eastAsia="Times New Roman" w:hAnsi="Times New Roman" w:cs="Times New Roman"/>
          <w:color w:val="333333"/>
          <w:sz w:val="28"/>
          <w:szCs w:val="28"/>
        </w:rPr>
        <w:t>құрылған,жұлдызша</w:t>
      </w:r>
      <w:proofErr w:type="gramEnd"/>
      <w:r w:rsidRPr="008530A0">
        <w:rPr>
          <w:rFonts w:ascii="Times New Roman" w:eastAsia="Times New Roman" w:hAnsi="Times New Roman" w:cs="Times New Roman"/>
          <w:color w:val="333333"/>
          <w:sz w:val="28"/>
          <w:szCs w:val="28"/>
        </w:rPr>
        <w:t xml:space="preserve"> схемасы қолданылуы мүмкін.</w:t>
      </w:r>
    </w:p>
    <w:p w14:paraId="3C21E56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4 Бағдарламамен қамтамасыз ету және қондырғының құрамы схемаға тәуелді боп келеді. Топологияны мекеменің тұтынуына байланысты алады. Егер мекеме бірнеше этапты иімденсе, онда қар тәріздес схемасы қолданылады. Онда бүкіл мекемеге арналған бір орталық сервер және әртүрлі жұмыс тобына арналған файылдық сервер бар.</w:t>
      </w:r>
    </w:p>
    <w:p w14:paraId="7B6ABC57" w14:textId="77777777" w:rsidR="00E00EAD" w:rsidRPr="008530A0" w:rsidRDefault="00E00EAD" w:rsidP="00AE224D">
      <w:pPr>
        <w:shd w:val="clear" w:color="auto" w:fill="FFFFFF"/>
        <w:spacing w:after="0" w:line="240" w:lineRule="auto"/>
        <w:jc w:val="both"/>
        <w:rPr>
          <w:rFonts w:ascii="Times New Roman" w:eastAsia="Times New Roman" w:hAnsi="Times New Roman" w:cs="Times New Roman"/>
          <w:bCs/>
          <w:color w:val="333333"/>
          <w:sz w:val="28"/>
          <w:szCs w:val="28"/>
          <w:lang w:val="kk-KZ"/>
        </w:rPr>
      </w:pPr>
    </w:p>
    <w:p w14:paraId="48C8559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Локалды желінің тағайындалуы</w:t>
      </w:r>
    </w:p>
    <w:p w14:paraId="4888184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xml:space="preserve">Бүкіл компьютерлік желілердің тағайындалуын екі сөзбен айтуға болады: біріңғай кіру (немесе біріңғай қолдану). Ең алдымен мәліметтерге біріңғай кіру боп келеді. Бір жоба үстінде жұмыс істеп жатқан адамдарға әріптері </w:t>
      </w:r>
      <w:r w:rsidRPr="008530A0">
        <w:rPr>
          <w:rFonts w:ascii="Times New Roman" w:eastAsia="Times New Roman" w:hAnsi="Times New Roman" w:cs="Times New Roman"/>
          <w:color w:val="333333"/>
          <w:sz w:val="28"/>
          <w:szCs w:val="28"/>
          <w:lang w:val="kk-KZ"/>
        </w:rPr>
        <w:lastRenderedPageBreak/>
        <w:t>құрғап мәліметтермен жұмыс істеуге тура келеді. Локалды желі арқылы адамдар бір жоба үстінде бір мезгілде жұмыс істей алады.</w:t>
      </w:r>
    </w:p>
    <w:p w14:paraId="281781B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Локалды желі-қондырғымен біріңғай қолдануға мүмкіншілік береді. Көбінесе локалды желіні құрып, бүкіл бөлімге бір принтер алу арзан, әр жұмыс орнына принтерді сатып алғанға қарағанда,желінің файылдық сервер бағдарламаға біріңғай кіруді қамтамасыз ете алады.</w:t>
      </w:r>
    </w:p>
    <w:p w14:paraId="28D8B00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Қондырғы, бағдарламалар және мәліметтер бір терминмен біріктіріледі: ресурстар.</w:t>
      </w:r>
    </w:p>
    <w:p w14:paraId="1BE61F9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Локалды желінің негізгі тағайындалуы-біріңғай ресурстарға кіруі.</w:t>
      </w:r>
    </w:p>
    <w:p w14:paraId="6656A0E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Локалды желіде әкімшілік функциясы бар. Жоба үстіндегі жұмысты желіде қадағалау жеңіл, автономды компьютерлермен жұмыс істегенге қарағанда. Егер оқу класында локалды желі бар болса, онда ол әкімшілік функциясын атқарады, оқушылардың оқу сабағының жүрісін қадағалайды.</w:t>
      </w:r>
    </w:p>
    <w:p w14:paraId="2468590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Локалды компьютерлік желілерді бір-бірімен қосуға болады, егер олар алшақ орналасса да. Бірақ бұл кезде арнайы кабель байланысын қолдана алмаймыз, бірақ оның орнына қарапайым байланыс заттары: телефон желілерді, радиостанциялар, волоконды-оптикалық желілер, ғарыштық, спутниктік байланыс және т.б. көмекке келеді.</w:t>
      </w:r>
    </w:p>
    <w:p w14:paraId="522B119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Локалды желілер арасындағы байланыс ретінде кез-келген байланысты қолдануға болады-айырмашылығы тек сенімділігінде (кедергілер деңгейінде) мәліметтерді беру жылдамдығында (желінің жіберу икемділігі) және желінің қолдану. Бәрімізге белгілі желі жақсы болғанда, оның жылдамасы қымбат болады, бірақты ол арқылы бірлік уақытта көп мәліметті өткізуге болады.</w:t>
      </w:r>
    </w:p>
    <w:p w14:paraId="594FB23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Екі не одан да көп желілерді бір-бірімен қосқан кезде желі аралық одақ пайда болып, глобалды компьютерлік желі құрылады. Глобалды желі қаланы, облысты, мемлекеттті, континентті, бүкіл дүние жүзін, географиялық жағынан бүкіл елді қамти алады, бірақ оның бүкіл азаматтарын қамти алмайды. Мысалға, қорғау министірлігі өзінің желісін қамтиді, Оқу және білім министірлігі - өзіндігін. Бұл желілер бүкіл елді қамти алады, бірақ бір-бірімен қиылыспайды. Егерде екі не одан да көп желілер, әр түрлі форматта жұмыс істеп жүрген, бір-бірімен қиылысса оларды бір-біріне форматтауға арналған, арнайы компьютерді қажет етеді. Компьютер немесе бағдарламаны, бұндай функцияны атқаратын, шлюз деп атайды.</w:t>
      </w:r>
    </w:p>
    <w:p w14:paraId="6174BD5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Егер екі желіні біріктірсең, бірдей протаколды қолданылатын, олардың арасында тұратын қондырғыны көпір деп атайды.</w:t>
      </w:r>
    </w:p>
    <w:p w14:paraId="568FEEB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Желілердің иелері (мысалы, банкілер) глобалды желіге қосылады, кең байланыс мүмкіншілігін алу үшін, бірақ сырт пайдаланушылардың бұл желіге қосылуға тыйым сала алмайды. Бұл жағдайда Шлюз компьютері қорғаныс ролін, бражумауыр деп аталатын, атқарады. Тек ол арқылы ғана әкімшілік рұқсатымен ақпарат ете алады.</w:t>
      </w:r>
    </w:p>
    <w:p w14:paraId="6AC5F35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Байланыс түрлері:</w:t>
      </w:r>
    </w:p>
    <w:p w14:paraId="4714488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1 Егер компьютер желі құрамына әрдайым кіретін болса ол тұрақты байланысты иемденеді.</w:t>
      </w:r>
    </w:p>
    <w:p w14:paraId="702F8F0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2 Егер компьютер желіге тек жұмыс уақытында қосылса, оны комутивті байланыс деп атайды.</w:t>
      </w:r>
    </w:p>
    <w:p w14:paraId="6B8DEE0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3 Байланысты алыс жақтан орындауға болады, мысалы, телефон арқылы. Мұндай байланысты алшақтан кіру байланысы деп атайды.</w:t>
      </w:r>
    </w:p>
    <w:p w14:paraId="3EF18CA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53AD1A10" w14:textId="77777777" w:rsidR="00462F77" w:rsidRPr="008530A0" w:rsidRDefault="00462F77" w:rsidP="00AE224D">
      <w:pPr>
        <w:shd w:val="clear" w:color="auto" w:fill="FFFFFF"/>
        <w:spacing w:after="0" w:line="240" w:lineRule="auto"/>
        <w:jc w:val="both"/>
        <w:outlineLvl w:val="1"/>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Интернет</w:t>
      </w:r>
    </w:p>
    <w:p w14:paraId="32CDB14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Екі желіні қосқан кезде желіаралық одақ құрылады да, ол интернет деп аталады. Қысқаша айтқанда интернет сөзі желі дегенді білдіреді, екі не оданда көп бір-бірімен байланысқан желілерден тұратын.</w:t>
      </w:r>
    </w:p>
    <w:p w14:paraId="1816C5F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Бірақ, Интернет сөзінің кең мағынасы бар. Қазіргі кезде дүниеде жүздеген мың үлкен және кішігірім желілер бар. Олардың көбісі қосылған. Міне осылай біріңғай ақпаратты дала құрылды, милиондаған бір-бірімен байланысқан компьютерден тұратын. Бұл жалпыға бірдей ақпаратты кеңістікті Интернет деп атайды. Ең қарапайым интернеттің анықтамасы: Интернет – бұл желілердің желі.</w:t>
      </w:r>
    </w:p>
    <w:p w14:paraId="3CB6428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Интернеттің физикалық құрылымын әртүрлі компьютерлер құрайды.Олардың ішінен әрдайым желіге қосылған және мәліметтерді </w:t>
      </w:r>
      <w:proofErr w:type="gramStart"/>
      <w:r w:rsidRPr="008530A0">
        <w:rPr>
          <w:rFonts w:ascii="Times New Roman" w:eastAsia="Times New Roman" w:hAnsi="Times New Roman" w:cs="Times New Roman"/>
          <w:color w:val="333333"/>
          <w:sz w:val="28"/>
          <w:szCs w:val="28"/>
        </w:rPr>
        <w:t>беруде,желілер</w:t>
      </w:r>
      <w:proofErr w:type="gramEnd"/>
      <w:r w:rsidRPr="008530A0">
        <w:rPr>
          <w:rFonts w:ascii="Times New Roman" w:eastAsia="Times New Roman" w:hAnsi="Times New Roman" w:cs="Times New Roman"/>
          <w:color w:val="333333"/>
          <w:sz w:val="28"/>
          <w:szCs w:val="28"/>
        </w:rPr>
        <w:t xml:space="preserve"> арасында , іс атқаратындарды – серверлер деп атайды.</w:t>
      </w:r>
    </w:p>
    <w:p w14:paraId="37239AD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Көптеген серверлер бір-бірімен бағдарлама бойынша сәйкес келмейді, бірақ бұған қарамастан жүйе функционалды жұмыс істейді, себебі әр сервер стандартты мәліметтерді беретін протоколды – ТСР/ІР қолданады.</w:t>
      </w:r>
    </w:p>
    <w:p w14:paraId="6BF8543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Бұл протоколдың құрылуы және енгізілуі интернеттің туған күні болып есептеледі.</w:t>
      </w:r>
    </w:p>
    <w:p w14:paraId="30C2C21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Протоколға сәйкес ТСР/ІР бүкіл мәліметтер, ақпаратты далада айналатын, үлкен емес блоктарға бөлінген және әр пакетке салынған. Әр пакет ішіне енгізілген мәліметтерден бөлек, өзінде тақырыпшалы 20 байт ұстап тұрады. Үлкен емес көлеміне қарамастан, бұл тақырыпша өзінде берушінің мекен жайы, алушының мекен жайы т.б. ақпаратты құрайды. Пакеттер бір серверден екіншісіне өтеді, ал одан кейін алушыға жақын серверге беріледі. Егер пакет дұрыс берілмесе, онда беру қайталанады. Теория жағынан мүмкін, әртүрлі пакеттер бір хабарламаның әртүрлі жолдармен кетеді, бірақ алушының мекен жайына екеуіде жетеді. Мүмкін, кейбір пакеттер бір құжаттың, Англиядан Австралияға жіберілген, жерді шығыстан батысқа қарай немесе батыстан шығысқа қарай айналып баруы мүмкін.</w:t>
      </w:r>
    </w:p>
    <w:p w14:paraId="3A9C50D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Біріңғай Интернеттің ақпарат кеңістігін мысалға радиоэфирмен немесе телеэфирмен салыстыруға болады, тек бұл эфирде ақпарат сақталуы мүмкіншілікке ие. Пакеттерге бөлінген, ол серверлер арасында айналып кейбір уақыт аралығында соларда сақталады.</w:t>
      </w:r>
    </w:p>
    <w:p w14:paraId="19D6C85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Интернет уникалды ерекшелікке ие. Оның жұмысында көптеген компьютерлер қатысса да, дүниеде танылған, оның көрінетін организациясы жоқ</w:t>
      </w:r>
      <w:proofErr w:type="gramStart"/>
      <w:r w:rsidRPr="008530A0">
        <w:rPr>
          <w:rFonts w:ascii="Times New Roman" w:eastAsia="Times New Roman" w:hAnsi="Times New Roman" w:cs="Times New Roman"/>
          <w:color w:val="333333"/>
          <w:sz w:val="28"/>
          <w:szCs w:val="28"/>
        </w:rPr>
        <w:t>. дүниежүзілік</w:t>
      </w:r>
      <w:proofErr w:type="gramEnd"/>
      <w:r w:rsidRPr="008530A0">
        <w:rPr>
          <w:rFonts w:ascii="Times New Roman" w:eastAsia="Times New Roman" w:hAnsi="Times New Roman" w:cs="Times New Roman"/>
          <w:color w:val="333333"/>
          <w:sz w:val="28"/>
          <w:szCs w:val="28"/>
        </w:rPr>
        <w:t xml:space="preserve"> желі жұмысына жауынгер не адам, не мекеме жоқ. Басқа сөзбен айтқанда Интернет байланыс түрі ретінде ойлаған, және атом бомбалауын өтей алады. Интернет тірі организм сияқты өзін дамытады.</w:t>
      </w:r>
    </w:p>
    <w:p w14:paraId="5FD1535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Дүниежүзілік желінің кез-келген бөлімінің істен шығуы болса, ақпарат пакеттері автоматты түрде бұл аймақты сырттан етеді. Еуропа және Америка арасындағы бүкіл кабельдерді кессек те, серверлер ақпаратты спутник байланысы немесе радиожелілік станциялар арқылы жіберіледі. Бүкіл ақпараттардың қозғалысын тек ТСР/ІР бақылайды, ол интернетте жұмыс істеп жатқан әр компьютерде орналасқан.</w:t>
      </w:r>
    </w:p>
    <w:p w14:paraId="7C778D0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Клиенттерден серверге пакеттерге бөлінген сұраулар жіберілсе, серверлерден клиентерге – сұраған мәліметтер жіберіледі. Әр пакеттің жолын бастау мүмкін емес, сондай-ақ ол кімге керек. Біз Москвадан Санкт-Петербургке хат қалай баратынын білмейміз. Ол не ұшақпен, не теміржолмен жеткізілуі мүмкін. Бізге қозғалу жолы керек емес, бізге жіберудің нәтижесі маңызды боп келеді.</w:t>
      </w:r>
    </w:p>
    <w:p w14:paraId="116AC7AD" w14:textId="77777777" w:rsidR="00B953A5" w:rsidRPr="008530A0" w:rsidRDefault="00462F77" w:rsidP="00B953A5">
      <w:pPr>
        <w:spacing w:after="0" w:line="240" w:lineRule="auto"/>
        <w:jc w:val="center"/>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rPr>
        <w:t> </w:t>
      </w:r>
    </w:p>
    <w:p w14:paraId="487AE1E2" w14:textId="77777777" w:rsidR="00B953A5" w:rsidRPr="008530A0" w:rsidRDefault="00B953A5" w:rsidP="00B953A5">
      <w:pPr>
        <w:spacing w:after="0" w:line="240" w:lineRule="auto"/>
        <w:jc w:val="center"/>
        <w:rPr>
          <w:rFonts w:ascii="Times New Roman" w:hAnsi="Times New Roman" w:cs="Times New Roman"/>
          <w:sz w:val="28"/>
          <w:szCs w:val="28"/>
          <w:lang w:val="kk-KZ"/>
        </w:rPr>
      </w:pPr>
      <w:r w:rsidRPr="008530A0">
        <w:rPr>
          <w:rFonts w:ascii="Times New Roman" w:hAnsi="Times New Roman" w:cs="Times New Roman"/>
          <w:sz w:val="28"/>
          <w:szCs w:val="28"/>
          <w:lang w:val="kk-KZ"/>
        </w:rPr>
        <w:t>Бақылау сұрақтары:</w:t>
      </w:r>
    </w:p>
    <w:p w14:paraId="2D38711F" w14:textId="77777777" w:rsidR="00B953A5" w:rsidRPr="008530A0" w:rsidRDefault="00B953A5" w:rsidP="00B953A5">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1.Тікелей байланыс түрі?</w:t>
      </w:r>
    </w:p>
    <w:p w14:paraId="695879D1" w14:textId="77777777" w:rsidR="00B953A5" w:rsidRPr="008530A0" w:rsidRDefault="00B953A5" w:rsidP="00B953A5">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2.Интернет ағымы деген не?</w:t>
      </w:r>
    </w:p>
    <w:p w14:paraId="024632AD" w14:textId="77777777" w:rsidR="00B953A5" w:rsidRPr="008530A0" w:rsidRDefault="00B953A5" w:rsidP="00B953A5">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3.Локальды жүйе дегеніміз не?</w:t>
      </w:r>
    </w:p>
    <w:p w14:paraId="5A12D1F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p>
    <w:p w14:paraId="1F0DD6A3" w14:textId="77777777" w:rsidR="00E00EAD"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0EFF6E4" w14:textId="77777777" w:rsidR="00462F77" w:rsidRPr="008530A0" w:rsidRDefault="009379CD" w:rsidP="004861E3">
      <w:pPr>
        <w:shd w:val="clear" w:color="auto" w:fill="FFFFFF"/>
        <w:spacing w:after="0" w:line="240" w:lineRule="auto"/>
        <w:jc w:val="center"/>
        <w:rPr>
          <w:rFonts w:ascii="Times New Roman" w:eastAsia="Times New Roman" w:hAnsi="Times New Roman" w:cs="Times New Roman"/>
          <w:bCs/>
          <w:sz w:val="28"/>
          <w:szCs w:val="28"/>
        </w:rPr>
      </w:pPr>
      <w:r w:rsidRPr="008530A0">
        <w:rPr>
          <w:rFonts w:ascii="Times New Roman" w:eastAsia="Times New Roman" w:hAnsi="Times New Roman" w:cs="Times New Roman"/>
          <w:bCs/>
          <w:sz w:val="28"/>
          <w:szCs w:val="28"/>
          <w:lang w:val="kk-KZ"/>
        </w:rPr>
        <w:t xml:space="preserve">1.10 </w:t>
      </w:r>
      <w:r w:rsidR="00462F77" w:rsidRPr="008530A0">
        <w:rPr>
          <w:rFonts w:ascii="Times New Roman" w:eastAsia="Times New Roman" w:hAnsi="Times New Roman" w:cs="Times New Roman"/>
          <w:bCs/>
          <w:sz w:val="28"/>
          <w:szCs w:val="28"/>
        </w:rPr>
        <w:t>Ғылыми құжаттар мен баспалар</w:t>
      </w:r>
    </w:p>
    <w:p w14:paraId="40DF7433" w14:textId="77777777" w:rsidR="00C15C5F" w:rsidRPr="008530A0" w:rsidRDefault="00C15C5F" w:rsidP="004861E3">
      <w:pPr>
        <w:shd w:val="clear" w:color="auto" w:fill="FFFFFF"/>
        <w:spacing w:after="0" w:line="240" w:lineRule="auto"/>
        <w:jc w:val="center"/>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Жоспар:</w:t>
      </w:r>
    </w:p>
    <w:p w14:paraId="5779AD9B"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1.</w:t>
      </w:r>
      <w:r w:rsidR="00462F77" w:rsidRPr="008530A0">
        <w:rPr>
          <w:rFonts w:ascii="Times New Roman" w:eastAsia="Times New Roman" w:hAnsi="Times New Roman" w:cs="Times New Roman"/>
          <w:bCs/>
          <w:color w:val="333333"/>
          <w:sz w:val="28"/>
          <w:szCs w:val="28"/>
        </w:rPr>
        <w:t> Ғылыми құжат</w:t>
      </w:r>
      <w:r w:rsidR="00462F77" w:rsidRPr="008530A0">
        <w:rPr>
          <w:rFonts w:ascii="Times New Roman" w:eastAsia="Times New Roman" w:hAnsi="Times New Roman" w:cs="Times New Roman"/>
          <w:bCs/>
          <w:color w:val="333333"/>
          <w:sz w:val="28"/>
          <w:szCs w:val="28"/>
        </w:rPr>
        <w:sym w:font="Symbol" w:char="F0B7"/>
      </w:r>
      <w:r w:rsidR="00462F77" w:rsidRPr="008530A0">
        <w:rPr>
          <w:rFonts w:ascii="Times New Roman" w:eastAsia="Times New Roman" w:hAnsi="Times New Roman" w:cs="Times New Roman"/>
          <w:bCs/>
          <w:color w:val="333333"/>
          <w:sz w:val="28"/>
          <w:szCs w:val="28"/>
        </w:rPr>
        <w:t>  </w:t>
      </w:r>
    </w:p>
    <w:p w14:paraId="7205EE6B"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2.</w:t>
      </w:r>
      <w:r w:rsidR="00462F77" w:rsidRPr="008530A0">
        <w:rPr>
          <w:rFonts w:ascii="Times New Roman" w:eastAsia="Times New Roman" w:hAnsi="Times New Roman" w:cs="Times New Roman"/>
          <w:bCs/>
          <w:color w:val="333333"/>
          <w:sz w:val="28"/>
          <w:szCs w:val="28"/>
        </w:rPr>
        <w:t> Алғашқы құжаттар</w:t>
      </w:r>
      <w:r w:rsidR="00462F77" w:rsidRPr="008530A0">
        <w:rPr>
          <w:rFonts w:ascii="Times New Roman" w:eastAsia="Times New Roman" w:hAnsi="Times New Roman" w:cs="Times New Roman"/>
          <w:bCs/>
          <w:color w:val="333333"/>
          <w:sz w:val="28"/>
          <w:szCs w:val="28"/>
        </w:rPr>
        <w:sym w:font="Symbol" w:char="F0B7"/>
      </w:r>
      <w:r w:rsidR="00462F77" w:rsidRPr="008530A0">
        <w:rPr>
          <w:rFonts w:ascii="Times New Roman" w:eastAsia="Times New Roman" w:hAnsi="Times New Roman" w:cs="Times New Roman"/>
          <w:bCs/>
          <w:color w:val="333333"/>
          <w:sz w:val="28"/>
          <w:szCs w:val="28"/>
        </w:rPr>
        <w:t>  </w:t>
      </w:r>
    </w:p>
    <w:p w14:paraId="68987A47"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3.</w:t>
      </w:r>
      <w:r w:rsidR="00462F77" w:rsidRPr="008530A0">
        <w:rPr>
          <w:rFonts w:ascii="Times New Roman" w:eastAsia="Times New Roman" w:hAnsi="Times New Roman" w:cs="Times New Roman"/>
          <w:bCs/>
          <w:color w:val="333333"/>
          <w:sz w:val="28"/>
          <w:szCs w:val="28"/>
        </w:rPr>
        <w:t>  Кейінгі құжаттар</w:t>
      </w:r>
      <w:r w:rsidR="00462F77" w:rsidRPr="008530A0">
        <w:rPr>
          <w:rFonts w:ascii="Times New Roman" w:eastAsia="Times New Roman" w:hAnsi="Times New Roman" w:cs="Times New Roman"/>
          <w:bCs/>
          <w:color w:val="333333"/>
          <w:sz w:val="28"/>
          <w:szCs w:val="28"/>
        </w:rPr>
        <w:sym w:font="Symbol" w:char="F0B7"/>
      </w:r>
      <w:r w:rsidR="00462F77" w:rsidRPr="008530A0">
        <w:rPr>
          <w:rFonts w:ascii="Times New Roman" w:eastAsia="Times New Roman" w:hAnsi="Times New Roman" w:cs="Times New Roman"/>
          <w:bCs/>
          <w:color w:val="333333"/>
          <w:sz w:val="28"/>
          <w:szCs w:val="28"/>
        </w:rPr>
        <w:t>  </w:t>
      </w:r>
    </w:p>
    <w:p w14:paraId="3C97D5ED"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4.</w:t>
      </w:r>
      <w:r w:rsidR="00462F77" w:rsidRPr="008530A0">
        <w:rPr>
          <w:rFonts w:ascii="Times New Roman" w:eastAsia="Times New Roman" w:hAnsi="Times New Roman" w:cs="Times New Roman"/>
          <w:bCs/>
          <w:color w:val="333333"/>
          <w:sz w:val="28"/>
          <w:szCs w:val="28"/>
        </w:rPr>
        <w:t> Әмбебап ондық классификация (УДК)</w:t>
      </w:r>
      <w:r w:rsidR="00462F77" w:rsidRPr="008530A0">
        <w:rPr>
          <w:rFonts w:ascii="Times New Roman" w:eastAsia="Times New Roman" w:hAnsi="Times New Roman" w:cs="Times New Roman"/>
          <w:bCs/>
          <w:color w:val="333333"/>
          <w:sz w:val="28"/>
          <w:szCs w:val="28"/>
        </w:rPr>
        <w:sym w:font="Symbol" w:char="F0B7"/>
      </w:r>
      <w:r w:rsidR="00462F77" w:rsidRPr="008530A0">
        <w:rPr>
          <w:rFonts w:ascii="Times New Roman" w:eastAsia="Times New Roman" w:hAnsi="Times New Roman" w:cs="Times New Roman"/>
          <w:bCs/>
          <w:color w:val="333333"/>
          <w:sz w:val="28"/>
          <w:szCs w:val="28"/>
        </w:rPr>
        <w:t>  </w:t>
      </w:r>
    </w:p>
    <w:p w14:paraId="27F6C0A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4049EBE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Ғылыми құжат</w:t>
      </w:r>
    </w:p>
    <w:p w14:paraId="6EEB2AC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4ED5AAF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Ғылыми құжат </w:t>
      </w:r>
      <w:r w:rsidRPr="008530A0">
        <w:rPr>
          <w:rFonts w:ascii="Times New Roman" w:eastAsia="Times New Roman" w:hAnsi="Times New Roman" w:cs="Times New Roman"/>
          <w:color w:val="333333"/>
          <w:sz w:val="28"/>
          <w:szCs w:val="28"/>
        </w:rPr>
        <w:t>дегеніміз информациялық өнімдер мен қорларды сандық жағынан сипаттайтын структуралық бірлікті айтады және бұл техникалық информацияны сақтап, оған ие болатын материалды объект.</w:t>
      </w:r>
    </w:p>
    <w:p w14:paraId="760C1A3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Информацияны ұсыну түрлеріне қарай құжаттар келесі түрде болады:</w:t>
      </w:r>
    </w:p>
    <w:p w14:paraId="4955DBE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Тексттік (кітаптар, журналдар, отчеттар, т.б.);</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7DE25B4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Графикалық (сызбалар, схемалар, диаграммалар);</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6FD4804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Аудиовизуалды (үнтаспалар, кино, видео фильмде);</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4649AA0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Машина оқитын (дискеттер, СD) және т.б.</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130C11E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Бұдан басқа құжаттар мынадай болады:</w:t>
      </w:r>
    </w:p>
    <w:p w14:paraId="51188CF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Алғашқылар (ғылыми зерттеу нәтижелері бар, жаңа ғылыми хабарлар немесе атақты идеялар мен факттардың жаңа түрі бар құжаттар)</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35E4875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Кейінгілер (бір немесе бірнеше құжаттардың немесе олар туралы мәліметтердің аналитикалық, синтетикалық, логикалық өңдеулері бар құжаттар).</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1B29FE5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Алғашқы және кейінгі документтер </w:t>
      </w:r>
      <w:r w:rsidRPr="008530A0">
        <w:rPr>
          <w:rFonts w:ascii="Times New Roman" w:eastAsia="Times New Roman" w:hAnsi="Times New Roman" w:cs="Times New Roman"/>
          <w:bCs/>
          <w:color w:val="333333"/>
          <w:sz w:val="28"/>
          <w:szCs w:val="28"/>
        </w:rPr>
        <w:t>жарияланған, жарияланбаған</w:t>
      </w:r>
      <w:r w:rsidRPr="008530A0">
        <w:rPr>
          <w:rFonts w:ascii="Times New Roman" w:eastAsia="Times New Roman" w:hAnsi="Times New Roman" w:cs="Times New Roman"/>
          <w:color w:val="333333"/>
          <w:sz w:val="28"/>
          <w:szCs w:val="28"/>
        </w:rPr>
        <w:t xml:space="preserve"> болып бөлінеді. Информациялық технологиялардың дамуына байланысты бұл </w:t>
      </w:r>
      <w:r w:rsidRPr="008530A0">
        <w:rPr>
          <w:rFonts w:ascii="Times New Roman" w:eastAsia="Times New Roman" w:hAnsi="Times New Roman" w:cs="Times New Roman"/>
          <w:color w:val="333333"/>
          <w:sz w:val="28"/>
          <w:szCs w:val="28"/>
        </w:rPr>
        <w:lastRenderedPageBreak/>
        <w:t>бөліну азайып келеді. Жарияланған құжаттарда жоқ, ал жарияланбаған құжаттарда бағалы информацияның болуына байланысты ҒТЗ мүшелері бұл құжаттарды ең жаңа қайта өңдеу құралдарымен таратуға ұмтылады.</w:t>
      </w:r>
    </w:p>
    <w:p w14:paraId="350FE7C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3E3B039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Алғашқы құжаттар</w:t>
      </w:r>
    </w:p>
    <w:p w14:paraId="7905E3A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1FBDDD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Алғашқы құжаттар қатарында кітаптар (көлемі 48 беттен асатын периодты емес тексттік басылымдар) және брошюралар (көлемі 4 беттен асатын, бірақ 48 беттен көп болмайтын периодты емес тексттік басылымдар).</w:t>
      </w:r>
    </w:p>
    <w:p w14:paraId="667AE00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Кітаптар және брошюралар ғылым салалары және ғылыми пәндер бойынша, ғылыми, оқытушы, тегін және тегін емес болып бөлінеді.</w:t>
      </w:r>
    </w:p>
    <w:p w14:paraId="12F0E1F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Кітаптар және брошюралар ішінде бірнеше авторы бар, бір проблема немесе тақырыпты жан жақты зерттеуі бар </w:t>
      </w:r>
      <w:r w:rsidRPr="008530A0">
        <w:rPr>
          <w:rFonts w:ascii="Times New Roman" w:eastAsia="Times New Roman" w:hAnsi="Times New Roman" w:cs="Times New Roman"/>
          <w:bCs/>
          <w:color w:val="333333"/>
          <w:sz w:val="28"/>
          <w:szCs w:val="28"/>
        </w:rPr>
        <w:t>монографияның,</w:t>
      </w:r>
      <w:r w:rsidRPr="008530A0">
        <w:rPr>
          <w:rFonts w:ascii="Times New Roman" w:eastAsia="Times New Roman" w:hAnsi="Times New Roman" w:cs="Times New Roman"/>
          <w:color w:val="333333"/>
          <w:sz w:val="28"/>
          <w:szCs w:val="28"/>
        </w:rPr>
        <w:t> бір немесе бірнеше авторлар шығармасы бар </w:t>
      </w:r>
      <w:r w:rsidRPr="008530A0">
        <w:rPr>
          <w:rFonts w:ascii="Times New Roman" w:eastAsia="Times New Roman" w:hAnsi="Times New Roman" w:cs="Times New Roman"/>
          <w:bCs/>
          <w:color w:val="333333"/>
          <w:sz w:val="28"/>
          <w:szCs w:val="28"/>
        </w:rPr>
        <w:t>ғылыми жұмыстар жинақтарының, рефераттар </w:t>
      </w:r>
      <w:r w:rsidRPr="008530A0">
        <w:rPr>
          <w:rFonts w:ascii="Times New Roman" w:eastAsia="Times New Roman" w:hAnsi="Times New Roman" w:cs="Times New Roman"/>
          <w:color w:val="333333"/>
          <w:sz w:val="28"/>
          <w:szCs w:val="28"/>
        </w:rPr>
        <w:t>және әртүрлі маңызды, ғылыми материалдар мәні ерекше.</w:t>
      </w:r>
    </w:p>
    <w:p w14:paraId="3E1A1C9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Оқыту мақсатында </w:t>
      </w:r>
      <w:r w:rsidRPr="008530A0">
        <w:rPr>
          <w:rFonts w:ascii="Times New Roman" w:eastAsia="Times New Roman" w:hAnsi="Times New Roman" w:cs="Times New Roman"/>
          <w:bCs/>
          <w:color w:val="333333"/>
          <w:sz w:val="28"/>
          <w:szCs w:val="28"/>
        </w:rPr>
        <w:t>оқулықтар </w:t>
      </w:r>
      <w:r w:rsidRPr="008530A0">
        <w:rPr>
          <w:rFonts w:ascii="Times New Roman" w:eastAsia="Times New Roman" w:hAnsi="Times New Roman" w:cs="Times New Roman"/>
          <w:color w:val="333333"/>
          <w:sz w:val="28"/>
          <w:szCs w:val="28"/>
        </w:rPr>
        <w:t>және оқыту құралдары (оқыту баспалары) басылады.</w:t>
      </w:r>
    </w:p>
    <w:p w14:paraId="0AC6E45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Маңызды басылымдар мемлекеттік немесе қоғамдық ұйымдар, орындар, ведомстволар атынан шығарылады. Оларда құқықтық нормативтік немесе дерективті материалдар болады.</w:t>
      </w:r>
    </w:p>
    <w:p w14:paraId="0B325BD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ҒТЗ жылдамырақ қоры болып әр жылға тұрақты номермен, белгілі бір уақыттан кейін шығатын </w:t>
      </w:r>
      <w:r w:rsidRPr="008530A0">
        <w:rPr>
          <w:rFonts w:ascii="Times New Roman" w:eastAsia="Times New Roman" w:hAnsi="Times New Roman" w:cs="Times New Roman"/>
          <w:bCs/>
          <w:color w:val="333333"/>
          <w:sz w:val="28"/>
          <w:szCs w:val="28"/>
        </w:rPr>
        <w:t>мерзімді басылымдар </w:t>
      </w:r>
      <w:r w:rsidRPr="008530A0">
        <w:rPr>
          <w:rFonts w:ascii="Times New Roman" w:eastAsia="Times New Roman" w:hAnsi="Times New Roman" w:cs="Times New Roman"/>
          <w:color w:val="333333"/>
          <w:sz w:val="28"/>
          <w:szCs w:val="28"/>
        </w:rPr>
        <w:t>болып саналады. Олардың әдеттегі түріне газеттер, журналдар жатады. Периодты баспаларға материал толуына байланысты белгісіз уақыттан кейін шығатын үздіксіз баспалар да жатады. Әдетте бұл нақты периодсыз шығатын институт, ЖОО, ғылыми қоғамдардың ғылыми еңбек жинақтары. ҚазҰТУ да «Вестник КазНТУ» атты ғылыми еңбек жинақтары шығарылады.</w:t>
      </w:r>
    </w:p>
    <w:p w14:paraId="25F8E04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Мұнай газ бөлімі мамандарына келесі баспалардың маңызы бар:</w:t>
      </w:r>
    </w:p>
    <w:p w14:paraId="57BFDF1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Нефть и газ Казахстана;</w:t>
      </w:r>
      <w:r w:rsidRPr="008530A0">
        <w:rPr>
          <w:rFonts w:ascii="Times New Roman" w:eastAsia="Times New Roman" w:hAnsi="Times New Roman" w:cs="Times New Roman"/>
          <w:bCs/>
          <w:color w:val="333333"/>
          <w:sz w:val="28"/>
          <w:szCs w:val="28"/>
        </w:rPr>
        <w:sym w:font="Symbol" w:char="F0B7"/>
      </w:r>
      <w:r w:rsidRPr="008530A0">
        <w:rPr>
          <w:rFonts w:ascii="Times New Roman" w:eastAsia="Times New Roman" w:hAnsi="Times New Roman" w:cs="Times New Roman"/>
          <w:bCs/>
          <w:color w:val="333333"/>
          <w:sz w:val="28"/>
          <w:szCs w:val="28"/>
        </w:rPr>
        <w:t>  </w:t>
      </w:r>
    </w:p>
    <w:p w14:paraId="76DEB8D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Нефть и газ;</w:t>
      </w:r>
      <w:r w:rsidRPr="008530A0">
        <w:rPr>
          <w:rFonts w:ascii="Times New Roman" w:eastAsia="Times New Roman" w:hAnsi="Times New Roman" w:cs="Times New Roman"/>
          <w:bCs/>
          <w:color w:val="333333"/>
          <w:sz w:val="28"/>
          <w:szCs w:val="28"/>
        </w:rPr>
        <w:sym w:font="Symbol" w:char="F0B7"/>
      </w:r>
      <w:r w:rsidRPr="008530A0">
        <w:rPr>
          <w:rFonts w:ascii="Times New Roman" w:eastAsia="Times New Roman" w:hAnsi="Times New Roman" w:cs="Times New Roman"/>
          <w:bCs/>
          <w:color w:val="333333"/>
          <w:sz w:val="28"/>
          <w:szCs w:val="28"/>
        </w:rPr>
        <w:t>  </w:t>
      </w:r>
    </w:p>
    <w:p w14:paraId="59660C7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Нефть и капитал;</w:t>
      </w:r>
      <w:r w:rsidRPr="008530A0">
        <w:rPr>
          <w:rFonts w:ascii="Times New Roman" w:eastAsia="Times New Roman" w:hAnsi="Times New Roman" w:cs="Times New Roman"/>
          <w:bCs/>
          <w:color w:val="333333"/>
          <w:sz w:val="28"/>
          <w:szCs w:val="28"/>
        </w:rPr>
        <w:sym w:font="Symbol" w:char="F0B7"/>
      </w:r>
      <w:r w:rsidRPr="008530A0">
        <w:rPr>
          <w:rFonts w:ascii="Times New Roman" w:eastAsia="Times New Roman" w:hAnsi="Times New Roman" w:cs="Times New Roman"/>
          <w:bCs/>
          <w:color w:val="333333"/>
          <w:sz w:val="28"/>
          <w:szCs w:val="28"/>
        </w:rPr>
        <w:t>  </w:t>
      </w:r>
    </w:p>
    <w:p w14:paraId="3AF9DEF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Нефть и газовые технологии;</w:t>
      </w:r>
      <w:r w:rsidRPr="008530A0">
        <w:rPr>
          <w:rFonts w:ascii="Times New Roman" w:eastAsia="Times New Roman" w:hAnsi="Times New Roman" w:cs="Times New Roman"/>
          <w:bCs/>
          <w:color w:val="333333"/>
          <w:sz w:val="28"/>
          <w:szCs w:val="28"/>
        </w:rPr>
        <w:sym w:font="Symbol" w:char="F0B7"/>
      </w:r>
      <w:r w:rsidRPr="008530A0">
        <w:rPr>
          <w:rFonts w:ascii="Times New Roman" w:eastAsia="Times New Roman" w:hAnsi="Times New Roman" w:cs="Times New Roman"/>
          <w:bCs/>
          <w:color w:val="333333"/>
          <w:sz w:val="28"/>
          <w:szCs w:val="28"/>
        </w:rPr>
        <w:t>  </w:t>
      </w:r>
    </w:p>
    <w:p w14:paraId="1EEB957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Нефтегазовая вертикаль;</w:t>
      </w:r>
      <w:r w:rsidRPr="008530A0">
        <w:rPr>
          <w:rFonts w:ascii="Times New Roman" w:eastAsia="Times New Roman" w:hAnsi="Times New Roman" w:cs="Times New Roman"/>
          <w:bCs/>
          <w:color w:val="333333"/>
          <w:sz w:val="28"/>
          <w:szCs w:val="28"/>
        </w:rPr>
        <w:sym w:font="Symbol" w:char="F0B7"/>
      </w:r>
      <w:r w:rsidRPr="008530A0">
        <w:rPr>
          <w:rFonts w:ascii="Times New Roman" w:eastAsia="Times New Roman" w:hAnsi="Times New Roman" w:cs="Times New Roman"/>
          <w:bCs/>
          <w:color w:val="333333"/>
          <w:sz w:val="28"/>
          <w:szCs w:val="28"/>
        </w:rPr>
        <w:t>  </w:t>
      </w:r>
    </w:p>
    <w:p w14:paraId="4ED24AC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Нефтяное хозяйство;</w:t>
      </w:r>
      <w:r w:rsidRPr="008530A0">
        <w:rPr>
          <w:rFonts w:ascii="Times New Roman" w:eastAsia="Times New Roman" w:hAnsi="Times New Roman" w:cs="Times New Roman"/>
          <w:bCs/>
          <w:color w:val="333333"/>
          <w:sz w:val="28"/>
          <w:szCs w:val="28"/>
        </w:rPr>
        <w:sym w:font="Symbol" w:char="F0B7"/>
      </w:r>
      <w:r w:rsidRPr="008530A0">
        <w:rPr>
          <w:rFonts w:ascii="Times New Roman" w:eastAsia="Times New Roman" w:hAnsi="Times New Roman" w:cs="Times New Roman"/>
          <w:bCs/>
          <w:color w:val="333333"/>
          <w:sz w:val="28"/>
          <w:szCs w:val="28"/>
        </w:rPr>
        <w:t>  </w:t>
      </w:r>
    </w:p>
    <w:p w14:paraId="748C805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Нефть, газ и бизнес.</w:t>
      </w:r>
      <w:r w:rsidRPr="008530A0">
        <w:rPr>
          <w:rFonts w:ascii="Times New Roman" w:eastAsia="Times New Roman" w:hAnsi="Times New Roman" w:cs="Times New Roman"/>
          <w:bCs/>
          <w:color w:val="333333"/>
          <w:sz w:val="28"/>
          <w:szCs w:val="28"/>
        </w:rPr>
        <w:sym w:font="Symbol" w:char="F0B7"/>
      </w:r>
      <w:r w:rsidRPr="008530A0">
        <w:rPr>
          <w:rFonts w:ascii="Times New Roman" w:eastAsia="Times New Roman" w:hAnsi="Times New Roman" w:cs="Times New Roman"/>
          <w:bCs/>
          <w:color w:val="333333"/>
          <w:sz w:val="28"/>
          <w:szCs w:val="28"/>
        </w:rPr>
        <w:t>  </w:t>
      </w:r>
    </w:p>
    <w:p w14:paraId="4D25BDE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bCs/>
          <w:color w:val="333333"/>
          <w:sz w:val="28"/>
          <w:szCs w:val="28"/>
        </w:rPr>
        <w:t>Техникалық баспалардың арнаулы түрлеріне</w:t>
      </w:r>
      <w:r w:rsidRPr="008530A0">
        <w:rPr>
          <w:rFonts w:ascii="Times New Roman" w:eastAsia="Times New Roman" w:hAnsi="Times New Roman" w:cs="Times New Roman"/>
          <w:color w:val="333333"/>
          <w:sz w:val="28"/>
          <w:szCs w:val="28"/>
        </w:rPr>
        <w:t> шығатын өнім сапасын (стандарттар, ережелер, методикалық нұсқаулар) және техникалық сатысын реттейтін нормативті техникалық документтеуді жатқызады.</w:t>
      </w:r>
    </w:p>
    <w:p w14:paraId="3BF3882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bCs/>
          <w:color w:val="333333"/>
          <w:sz w:val="28"/>
          <w:szCs w:val="28"/>
        </w:rPr>
        <w:t>Стандарт </w:t>
      </w:r>
      <w:r w:rsidRPr="008530A0">
        <w:rPr>
          <w:rFonts w:ascii="Times New Roman" w:eastAsia="Times New Roman" w:hAnsi="Times New Roman" w:cs="Times New Roman"/>
          <w:color w:val="333333"/>
          <w:sz w:val="28"/>
          <w:szCs w:val="28"/>
        </w:rPr>
        <w:t>жауапты органмен бекітілген және объектке норма жиынтығын, ережелер, талаптар қоятын нормативті техникалық құжат.</w:t>
      </w:r>
    </w:p>
    <w:p w14:paraId="08BB51A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Қазақстан Республикасында үш стандарт категориясы жұмыс істейді:</w:t>
      </w:r>
    </w:p>
    <w:p w14:paraId="1539505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Мемлекеттік (МЕСТтер)</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52CAC73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Салалық (ОСТ)</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4849144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Ұйымдар стандарты (СТП).</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369C6B7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 xml:space="preserve">  Ғылыми зерттеу жұмыстары үшін шығарушы құқығы туралы мәліметтері бар </w:t>
      </w:r>
      <w:proofErr w:type="gramStart"/>
      <w:r w:rsidRPr="008530A0">
        <w:rPr>
          <w:rFonts w:ascii="Times New Roman" w:eastAsia="Times New Roman" w:hAnsi="Times New Roman" w:cs="Times New Roman"/>
          <w:color w:val="333333"/>
          <w:sz w:val="28"/>
          <w:szCs w:val="28"/>
        </w:rPr>
        <w:t>және  жаңалықтар</w:t>
      </w:r>
      <w:proofErr w:type="gramEnd"/>
      <w:r w:rsidRPr="008530A0">
        <w:rPr>
          <w:rFonts w:ascii="Times New Roman" w:eastAsia="Times New Roman" w:hAnsi="Times New Roman" w:cs="Times New Roman"/>
          <w:color w:val="333333"/>
          <w:sz w:val="28"/>
          <w:szCs w:val="28"/>
        </w:rPr>
        <w:t>, жаңа заттар, өндірістің басқа да түрлері туралы мәліметі бар </w:t>
      </w:r>
      <w:r w:rsidRPr="008530A0">
        <w:rPr>
          <w:rFonts w:ascii="Times New Roman" w:eastAsia="Times New Roman" w:hAnsi="Times New Roman" w:cs="Times New Roman"/>
          <w:bCs/>
          <w:color w:val="333333"/>
          <w:sz w:val="28"/>
          <w:szCs w:val="28"/>
        </w:rPr>
        <w:t>патентті құжаттардың </w:t>
      </w:r>
      <w:r w:rsidRPr="008530A0">
        <w:rPr>
          <w:rFonts w:ascii="Times New Roman" w:eastAsia="Times New Roman" w:hAnsi="Times New Roman" w:cs="Times New Roman"/>
          <w:color w:val="333333"/>
          <w:sz w:val="28"/>
          <w:szCs w:val="28"/>
        </w:rPr>
        <w:t>(документтеудің</w:t>
      </w:r>
      <w:r w:rsidRPr="008530A0">
        <w:rPr>
          <w:rFonts w:ascii="Times New Roman" w:eastAsia="Times New Roman" w:hAnsi="Times New Roman" w:cs="Times New Roman"/>
          <w:bCs/>
          <w:color w:val="333333"/>
          <w:sz w:val="28"/>
          <w:szCs w:val="28"/>
        </w:rPr>
        <w:t>)</w:t>
      </w:r>
      <w:r w:rsidRPr="008530A0">
        <w:rPr>
          <w:rFonts w:ascii="Times New Roman" w:eastAsia="Times New Roman" w:hAnsi="Times New Roman" w:cs="Times New Roman"/>
          <w:color w:val="333333"/>
          <w:sz w:val="28"/>
          <w:szCs w:val="28"/>
        </w:rPr>
        <w:t> маңызы көп. Патентті документтеудің жоғарғы нақтылығы бар, өйткені ол жаңалығына және пайдалылығы үшін тиянақты экспертизадан өтеді.</w:t>
      </w:r>
    </w:p>
    <w:p w14:paraId="29D4B05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bCs/>
          <w:color w:val="333333"/>
          <w:sz w:val="28"/>
          <w:szCs w:val="28"/>
        </w:rPr>
        <w:t>Жарияланбайтын алғашқы құжаттарға</w:t>
      </w:r>
      <w:r w:rsidRPr="008530A0">
        <w:rPr>
          <w:rFonts w:ascii="Times New Roman" w:eastAsia="Times New Roman" w:hAnsi="Times New Roman" w:cs="Times New Roman"/>
          <w:color w:val="333333"/>
          <w:sz w:val="28"/>
          <w:szCs w:val="28"/>
        </w:rPr>
        <w:t> ғылыми техникалық отчеттар, диссертациялар, қолжазбалар, ғылыми аудармалар, конструкциялық документтеу, семинарлар, симпозиумдар, ғылыми техникалық конференциялар туралы хабарламалар жатады.</w:t>
      </w:r>
    </w:p>
    <w:p w14:paraId="5F7DE53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BCECF6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Кейінгі құжаттар</w:t>
      </w:r>
    </w:p>
    <w:p w14:paraId="47F8C37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2D6FAD0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Кейінгі құжаттар түрлері:</w:t>
      </w:r>
    </w:p>
    <w:p w14:paraId="304DEEF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Анықтамалық;</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38D5322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Шолушы;</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65F1D36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Реферативті;</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0947794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Библиографиялық.</w:t>
      </w:r>
      <w:r w:rsidRPr="008530A0">
        <w:rPr>
          <w:rFonts w:ascii="Times New Roman" w:eastAsia="Times New Roman" w:hAnsi="Times New Roman" w:cs="Times New Roman"/>
          <w:color w:val="333333"/>
          <w:sz w:val="28"/>
          <w:szCs w:val="28"/>
        </w:rPr>
        <w:sym w:font="Symbol" w:char="F0B7"/>
      </w:r>
      <w:r w:rsidRPr="008530A0">
        <w:rPr>
          <w:rFonts w:ascii="Times New Roman" w:eastAsia="Times New Roman" w:hAnsi="Times New Roman" w:cs="Times New Roman"/>
          <w:color w:val="333333"/>
          <w:sz w:val="28"/>
          <w:szCs w:val="28"/>
        </w:rPr>
        <w:t>  </w:t>
      </w:r>
    </w:p>
    <w:p w14:paraId="1604330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bCs/>
          <w:color w:val="333333"/>
          <w:sz w:val="28"/>
          <w:szCs w:val="28"/>
        </w:rPr>
        <w:t>Анықтамалық құжаттарда </w:t>
      </w:r>
      <w:r w:rsidRPr="008530A0">
        <w:rPr>
          <w:rFonts w:ascii="Times New Roman" w:eastAsia="Times New Roman" w:hAnsi="Times New Roman" w:cs="Times New Roman"/>
          <w:color w:val="333333"/>
          <w:sz w:val="28"/>
          <w:szCs w:val="28"/>
        </w:rPr>
        <w:t>(анықтамалар, сөздіктер) өндірістік материалдар, теориялық жалпылаудың әртүрлі нәтижелері болады.</w:t>
      </w:r>
    </w:p>
    <w:p w14:paraId="3A26105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  Шолушы құжаттарда</w:t>
      </w:r>
      <w:r w:rsidRPr="008530A0">
        <w:rPr>
          <w:rFonts w:ascii="Times New Roman" w:eastAsia="Times New Roman" w:hAnsi="Times New Roman" w:cs="Times New Roman"/>
          <w:color w:val="333333"/>
          <w:sz w:val="28"/>
          <w:szCs w:val="28"/>
        </w:rPr>
        <w:t> бір уақыт аралығында алғашқы мәліметтерден таңдау, схематизация және логикалық жалпылау нәтижесінде алынған концентрленген информация жатады.</w:t>
      </w:r>
    </w:p>
    <w:p w14:paraId="614CFAE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Шолушы құжаттар аналитикалық (информацияға баға беріп, пайдалану туралы ұсынысы бар) және реферативті (сипаттауы басым). Реферативті басылымдарда (реферативті журналдар, жинақтар) алғашқы құжаттың қысқартылған түрі немесе оның нақты мәліметтері мен қорытындылары бар бөлігі болады. Реферативті журнал бұл карталық немесе журналдық формалы периодты баспа.</w:t>
      </w:r>
    </w:p>
    <w:p w14:paraId="61420C9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Pr="008530A0">
        <w:rPr>
          <w:rFonts w:ascii="Times New Roman" w:eastAsia="Times New Roman" w:hAnsi="Times New Roman" w:cs="Times New Roman"/>
          <w:bCs/>
          <w:color w:val="333333"/>
          <w:sz w:val="28"/>
          <w:szCs w:val="28"/>
        </w:rPr>
        <w:t>Жарияланбайтын кейінгі құжаттарға </w:t>
      </w:r>
      <w:r w:rsidRPr="008530A0">
        <w:rPr>
          <w:rFonts w:ascii="Times New Roman" w:eastAsia="Times New Roman" w:hAnsi="Times New Roman" w:cs="Times New Roman"/>
          <w:color w:val="333333"/>
          <w:sz w:val="28"/>
          <w:szCs w:val="28"/>
        </w:rPr>
        <w:t>тіркелген және информациялық карталар, диссертациялардың тіркеу карточкалары, аудармалар нұсқаулары, «Конструкторская на нестандартные оборудования» картотекалары, информациялық хабарламалар жатады.</w:t>
      </w:r>
    </w:p>
    <w:p w14:paraId="3DEAD2A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4A1296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Әмбебап ондық классификациясы (ӘОК)</w:t>
      </w:r>
    </w:p>
    <w:p w14:paraId="65BE96E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5BB116F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Құжаттарды реттеудің әдеттегі түрі болып библиотекалық, библиографикалық түрі саналады. Көбірек таралғаны Әмбебап ондық классификациясы. Ол Халықаралық Құжаттау Федерациясының меншікті және онымен 50 ден астам мемлекетте қолданылады.</w:t>
      </w:r>
    </w:p>
    <w:p w14:paraId="33CB71F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КСРО да ӘОК 1963 жылдан бастап барлық баспаларды нақты, ғылыми және техникалық классификациясына қарай жалғыз жүйе ретінде қабылданды. ӘОК әрі қарай дами алатын, информацияны тез тауып бере алатын, құжаттардың мазмұнын толық бере алатын халықаралық әмбебап жүйе.</w:t>
      </w:r>
    </w:p>
    <w:p w14:paraId="1EDF5E2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  ӘОК бөлектік қасиеті: ол барлық білім салаларын қамтиды, кластарға бөлудің шексіздігі, араб әріптерімен жазу мүмкіндігі, анықтау жүйесінің дамыған жүйесі.</w:t>
      </w:r>
    </w:p>
    <w:p w14:paraId="7A2BE71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ӘОК негізгі және көмекші таблицадан тұрады. Негізгі адамдардың білімін жүйелерге келтіретін ұғымдармен оған сәйкес келетін индекстерден тұрады.</w:t>
      </w:r>
    </w:p>
    <w:p w14:paraId="014C5C6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ӘОК негізгі таблицасын бөлу келесі кластардан тұрады:</w:t>
      </w:r>
    </w:p>
    <w:p w14:paraId="6981C48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  0 – жалпы бөлім. Ғылым. Кәсіпорын. Ой жұмысы, таңба және </w:t>
      </w:r>
      <w:proofErr w:type="gramStart"/>
      <w:r w:rsidRPr="008530A0">
        <w:rPr>
          <w:rFonts w:ascii="Times New Roman" w:eastAsia="Times New Roman" w:hAnsi="Times New Roman" w:cs="Times New Roman"/>
          <w:color w:val="333333"/>
          <w:sz w:val="28"/>
          <w:szCs w:val="28"/>
        </w:rPr>
        <w:t>символдар .Құжаттар</w:t>
      </w:r>
      <w:proofErr w:type="gramEnd"/>
      <w:r w:rsidRPr="008530A0">
        <w:rPr>
          <w:rFonts w:ascii="Times New Roman" w:eastAsia="Times New Roman" w:hAnsi="Times New Roman" w:cs="Times New Roman"/>
          <w:color w:val="333333"/>
          <w:sz w:val="28"/>
          <w:szCs w:val="28"/>
        </w:rPr>
        <w:t xml:space="preserve"> және басылымдар;</w:t>
      </w:r>
    </w:p>
    <w:p w14:paraId="325DDC4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1 – Философия;</w:t>
      </w:r>
    </w:p>
    <w:p w14:paraId="55D804D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2 – Дін;</w:t>
      </w:r>
    </w:p>
    <w:p w14:paraId="5B3F0B7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3 – Экономика. Еңбек. Құқық;</w:t>
      </w:r>
    </w:p>
    <w:p w14:paraId="1CA7C02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4 – 1961 жылдан бері бос;</w:t>
      </w:r>
    </w:p>
    <w:p w14:paraId="6A827B0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5 - Математика. Нақты ғылымдар;</w:t>
      </w:r>
    </w:p>
    <w:p w14:paraId="2AB732A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6 - Қолөнер ғылымы. Медицина. Техника;</w:t>
      </w:r>
    </w:p>
    <w:p w14:paraId="511F32D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7 - Өнер. Фотография. Музыка;</w:t>
      </w:r>
    </w:p>
    <w:p w14:paraId="34ED695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8 - Тілтану. Филология. Көркем әдебиет. Әдебиеттану;</w:t>
      </w:r>
    </w:p>
    <w:p w14:paraId="12EE502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9 - Өлкетану. География. Биография;</w:t>
      </w:r>
    </w:p>
    <w:p w14:paraId="5B848D3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Әр клас он бөлімшеге бөлінетін он бөлімнен тұрады және т.б. Қолайлы болу үшін индексті оқығанда солдан оңға қарай әр үш саннан кейін нүкте қойылады (оқығанда ол оқылмай, паузамен көрсетіледі.)</w:t>
      </w:r>
    </w:p>
    <w:p w14:paraId="072ACD5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Мысалы:</w:t>
      </w:r>
    </w:p>
    <w:p w14:paraId="1014C30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622.276- Мұнай кен орындарын игеру,</w:t>
      </w:r>
    </w:p>
    <w:p w14:paraId="078A820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622.276.5 – Өндіру түрлері,</w:t>
      </w:r>
    </w:p>
    <w:p w14:paraId="67AB90B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622.323 – Мұнай өндіру,</w:t>
      </w:r>
    </w:p>
    <w:p w14:paraId="3BDAFF6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rPr>
        <w:t>  622.279 – Газ өндіру.</w:t>
      </w:r>
    </w:p>
    <w:p w14:paraId="5B855DEC" w14:textId="77777777" w:rsidR="00B953A5" w:rsidRPr="008530A0" w:rsidRDefault="00B953A5"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p>
    <w:p w14:paraId="26710D77" w14:textId="77777777" w:rsidR="00B953A5" w:rsidRPr="008530A0" w:rsidRDefault="00B953A5" w:rsidP="00B953A5">
      <w:pPr>
        <w:spacing w:after="0" w:line="240" w:lineRule="auto"/>
        <w:jc w:val="center"/>
        <w:rPr>
          <w:rFonts w:ascii="Times New Roman" w:hAnsi="Times New Roman" w:cs="Times New Roman"/>
          <w:sz w:val="28"/>
          <w:szCs w:val="28"/>
          <w:lang w:val="kk-KZ"/>
        </w:rPr>
      </w:pPr>
      <w:r w:rsidRPr="008530A0">
        <w:rPr>
          <w:rFonts w:ascii="Times New Roman" w:hAnsi="Times New Roman" w:cs="Times New Roman"/>
          <w:sz w:val="28"/>
          <w:szCs w:val="28"/>
          <w:lang w:val="kk-KZ"/>
        </w:rPr>
        <w:t>Бақылау сұрақтары:</w:t>
      </w:r>
    </w:p>
    <w:p w14:paraId="5A1E42D4" w14:textId="77777777" w:rsidR="00B953A5" w:rsidRPr="008530A0" w:rsidRDefault="00B953A5" w:rsidP="00B953A5">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1.</w:t>
      </w:r>
      <w:r w:rsidR="00360836" w:rsidRPr="008530A0">
        <w:rPr>
          <w:rFonts w:ascii="Times New Roman" w:hAnsi="Times New Roman" w:cs="Times New Roman"/>
          <w:sz w:val="28"/>
          <w:szCs w:val="28"/>
          <w:lang w:val="kk-KZ"/>
        </w:rPr>
        <w:t>Анықтамалық құжат</w:t>
      </w:r>
      <w:r w:rsidRPr="008530A0">
        <w:rPr>
          <w:rFonts w:ascii="Times New Roman" w:hAnsi="Times New Roman" w:cs="Times New Roman"/>
          <w:sz w:val="28"/>
          <w:szCs w:val="28"/>
          <w:lang w:val="kk-KZ"/>
        </w:rPr>
        <w:t xml:space="preserve"> түрі?</w:t>
      </w:r>
    </w:p>
    <w:p w14:paraId="55F6AC7C" w14:textId="77777777" w:rsidR="00B953A5" w:rsidRPr="008530A0" w:rsidRDefault="00B953A5" w:rsidP="00B953A5">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2.</w:t>
      </w:r>
      <w:r w:rsidR="00360836" w:rsidRPr="008530A0">
        <w:rPr>
          <w:rFonts w:ascii="Times New Roman" w:hAnsi="Times New Roman" w:cs="Times New Roman"/>
          <w:sz w:val="28"/>
          <w:szCs w:val="28"/>
          <w:lang w:val="kk-KZ"/>
        </w:rPr>
        <w:t>Стандарт</w:t>
      </w:r>
      <w:r w:rsidRPr="008530A0">
        <w:rPr>
          <w:rFonts w:ascii="Times New Roman" w:hAnsi="Times New Roman" w:cs="Times New Roman"/>
          <w:sz w:val="28"/>
          <w:szCs w:val="28"/>
          <w:lang w:val="kk-KZ"/>
        </w:rPr>
        <w:t xml:space="preserve"> деген не?</w:t>
      </w:r>
    </w:p>
    <w:p w14:paraId="7343F958" w14:textId="77777777" w:rsidR="00B953A5" w:rsidRPr="008530A0" w:rsidRDefault="00B953A5" w:rsidP="00B953A5">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3.</w:t>
      </w:r>
      <w:r w:rsidRPr="008530A0">
        <w:rPr>
          <w:rFonts w:ascii="Times New Roman" w:eastAsia="Times New Roman" w:hAnsi="Times New Roman" w:cs="Times New Roman"/>
          <w:bCs/>
          <w:color w:val="333333"/>
          <w:sz w:val="28"/>
          <w:szCs w:val="28"/>
        </w:rPr>
        <w:t xml:space="preserve"> Жарияланбайтын кейінгі </w:t>
      </w:r>
      <w:proofErr w:type="gramStart"/>
      <w:r w:rsidRPr="008530A0">
        <w:rPr>
          <w:rFonts w:ascii="Times New Roman" w:eastAsia="Times New Roman" w:hAnsi="Times New Roman" w:cs="Times New Roman"/>
          <w:bCs/>
          <w:color w:val="333333"/>
          <w:sz w:val="28"/>
          <w:szCs w:val="28"/>
        </w:rPr>
        <w:t>құжаттарға </w:t>
      </w:r>
      <w:r w:rsidRPr="008530A0">
        <w:rPr>
          <w:rFonts w:ascii="Times New Roman" w:hAnsi="Times New Roman" w:cs="Times New Roman"/>
          <w:sz w:val="28"/>
          <w:szCs w:val="28"/>
          <w:lang w:val="kk-KZ"/>
        </w:rPr>
        <w:t xml:space="preserve"> не</w:t>
      </w:r>
      <w:proofErr w:type="gramEnd"/>
      <w:r w:rsidRPr="008530A0">
        <w:rPr>
          <w:rFonts w:ascii="Times New Roman" w:hAnsi="Times New Roman" w:cs="Times New Roman"/>
          <w:sz w:val="28"/>
          <w:szCs w:val="28"/>
          <w:lang w:val="kk-KZ"/>
        </w:rPr>
        <w:t xml:space="preserve"> жатады?</w:t>
      </w:r>
    </w:p>
    <w:p w14:paraId="11C19F2E" w14:textId="77777777" w:rsidR="00B953A5" w:rsidRPr="008530A0" w:rsidRDefault="00B953A5"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p>
    <w:p w14:paraId="4C04651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5FA68109" w14:textId="77777777" w:rsidR="00462F77" w:rsidRPr="008530A0" w:rsidRDefault="00057309" w:rsidP="004861E3">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lang w:val="kk-KZ"/>
        </w:rPr>
        <w:t xml:space="preserve">1.11 </w:t>
      </w:r>
      <w:r w:rsidR="00462F77" w:rsidRPr="008530A0">
        <w:rPr>
          <w:rFonts w:ascii="Times New Roman" w:eastAsia="Times New Roman" w:hAnsi="Times New Roman" w:cs="Times New Roman"/>
          <w:bCs/>
          <w:sz w:val="28"/>
          <w:szCs w:val="28"/>
        </w:rPr>
        <w:t>Ғылыми-зерттеу жұмыстарының нәтижесін (результатын) енгізу</w:t>
      </w:r>
    </w:p>
    <w:p w14:paraId="11B12F22" w14:textId="77777777" w:rsidR="00462F77" w:rsidRPr="008530A0" w:rsidRDefault="00462F77" w:rsidP="004861E3">
      <w:pPr>
        <w:shd w:val="clear" w:color="auto" w:fill="FFFFFF"/>
        <w:spacing w:after="0" w:line="240" w:lineRule="auto"/>
        <w:jc w:val="center"/>
        <w:rPr>
          <w:rFonts w:ascii="Times New Roman" w:eastAsia="Times New Roman" w:hAnsi="Times New Roman" w:cs="Times New Roman"/>
          <w:bCs/>
          <w:sz w:val="28"/>
          <w:szCs w:val="28"/>
        </w:rPr>
      </w:pPr>
      <w:r w:rsidRPr="008530A0">
        <w:rPr>
          <w:rFonts w:ascii="Times New Roman" w:eastAsia="Times New Roman" w:hAnsi="Times New Roman" w:cs="Times New Roman"/>
          <w:bCs/>
          <w:sz w:val="28"/>
          <w:szCs w:val="28"/>
        </w:rPr>
        <w:t>Жаңалық ашуға тапсырыс беру.</w:t>
      </w:r>
    </w:p>
    <w:p w14:paraId="5569DE4D" w14:textId="77777777" w:rsidR="00C15C5F" w:rsidRPr="008530A0" w:rsidRDefault="00C15C5F" w:rsidP="004861E3">
      <w:pPr>
        <w:shd w:val="clear" w:color="auto" w:fill="FFFFFF"/>
        <w:spacing w:after="0" w:line="240" w:lineRule="auto"/>
        <w:jc w:val="center"/>
        <w:rPr>
          <w:rFonts w:ascii="Times New Roman" w:eastAsia="Times New Roman" w:hAnsi="Times New Roman" w:cs="Times New Roman"/>
          <w:sz w:val="28"/>
          <w:szCs w:val="28"/>
        </w:rPr>
      </w:pPr>
      <w:r w:rsidRPr="008530A0">
        <w:rPr>
          <w:rFonts w:ascii="Times New Roman" w:eastAsia="Times New Roman" w:hAnsi="Times New Roman" w:cs="Times New Roman"/>
          <w:bCs/>
          <w:sz w:val="28"/>
          <w:szCs w:val="28"/>
        </w:rPr>
        <w:t>Жоспар:</w:t>
      </w:r>
    </w:p>
    <w:p w14:paraId="59821D97" w14:textId="77777777" w:rsidR="00462F77" w:rsidRPr="008530A0" w:rsidRDefault="00C15C5F" w:rsidP="00C15C5F">
      <w:pPr>
        <w:shd w:val="clear" w:color="auto" w:fill="FFFFFF"/>
        <w:spacing w:after="0" w:line="240" w:lineRule="auto"/>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 1.</w:t>
      </w:r>
      <w:r w:rsidR="00462F77" w:rsidRPr="008530A0">
        <w:rPr>
          <w:rFonts w:ascii="Times New Roman" w:eastAsia="Times New Roman" w:hAnsi="Times New Roman" w:cs="Times New Roman"/>
          <w:bCs/>
          <w:color w:val="333333"/>
          <w:sz w:val="28"/>
          <w:szCs w:val="28"/>
        </w:rPr>
        <w:t>Жаңалық ашу түсінігі</w:t>
      </w:r>
    </w:p>
    <w:p w14:paraId="6FB62017" w14:textId="77777777" w:rsidR="00C15C5F" w:rsidRPr="008530A0" w:rsidRDefault="00C15C5F" w:rsidP="00C15C5F">
      <w:pPr>
        <w:shd w:val="clear" w:color="auto" w:fill="FFFFFF"/>
        <w:spacing w:after="0" w:line="240" w:lineRule="auto"/>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 2.</w:t>
      </w:r>
      <w:r w:rsidR="00462F77" w:rsidRPr="008530A0">
        <w:rPr>
          <w:rFonts w:ascii="Times New Roman" w:eastAsia="Times New Roman" w:hAnsi="Times New Roman" w:cs="Times New Roman"/>
          <w:bCs/>
          <w:color w:val="333333"/>
          <w:sz w:val="28"/>
          <w:szCs w:val="28"/>
        </w:rPr>
        <w:t>Тапсырысты хаттаудың реті</w:t>
      </w:r>
    </w:p>
    <w:p w14:paraId="38FA0452" w14:textId="77777777" w:rsidR="00462F77" w:rsidRPr="008530A0" w:rsidRDefault="00462F77" w:rsidP="00C15C5F">
      <w:pPr>
        <w:shd w:val="clear" w:color="auto" w:fill="FFFFFF"/>
        <w:spacing w:after="0" w:line="240" w:lineRule="auto"/>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C15C5F" w:rsidRPr="008530A0">
        <w:rPr>
          <w:rFonts w:ascii="Times New Roman" w:eastAsia="Times New Roman" w:hAnsi="Times New Roman" w:cs="Times New Roman"/>
          <w:color w:val="333333"/>
          <w:sz w:val="28"/>
          <w:szCs w:val="28"/>
        </w:rPr>
        <w:t>3.</w:t>
      </w:r>
      <w:r w:rsidRPr="008530A0">
        <w:rPr>
          <w:rFonts w:ascii="Times New Roman" w:eastAsia="Times New Roman" w:hAnsi="Times New Roman" w:cs="Times New Roman"/>
          <w:bCs/>
          <w:color w:val="333333"/>
          <w:sz w:val="28"/>
          <w:szCs w:val="28"/>
        </w:rPr>
        <w:t>Жаңалық ашудың жазбасы</w:t>
      </w:r>
    </w:p>
    <w:p w14:paraId="6A84A244" w14:textId="77777777" w:rsidR="00462F77" w:rsidRPr="008530A0" w:rsidRDefault="00C15C5F" w:rsidP="00C15C5F">
      <w:pPr>
        <w:shd w:val="clear" w:color="auto" w:fill="FFFFFF"/>
        <w:spacing w:after="0" w:line="240" w:lineRule="auto"/>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 4.</w:t>
      </w:r>
      <w:r w:rsidR="00462F77" w:rsidRPr="008530A0">
        <w:rPr>
          <w:rFonts w:ascii="Times New Roman" w:eastAsia="Times New Roman" w:hAnsi="Times New Roman" w:cs="Times New Roman"/>
          <w:bCs/>
          <w:color w:val="333333"/>
          <w:sz w:val="28"/>
          <w:szCs w:val="28"/>
        </w:rPr>
        <w:t>Жаңалық ашудың формуласы</w:t>
      </w:r>
    </w:p>
    <w:p w14:paraId="7D51FAC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4D0F33C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Жаңалық ашудың түсінігі</w:t>
      </w:r>
    </w:p>
    <w:p w14:paraId="5B41769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9703667"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  Қолданбалы және техникалық ғылымдар саласында орындалған ғылыми зерттеу жұмыстарында әдетте жаңа құрылыс материал, техникалық үрдіс және т.б түрінде келетін нәтижелер болады.</w:t>
      </w:r>
    </w:p>
    <w:p w14:paraId="60E417A9"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Осыған байланысты ғылыми зерттеудің барлық нәтижесін жаңалық ашылу мүмкіндігіне талдау керек, және ол анықталса, сол жаңалық ашуға тапсырыс хаттау керек.</w:t>
      </w:r>
    </w:p>
    <w:p w14:paraId="296C8D2E"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Жаңалық ашу объектілері мыналар болуы мүмкін:</w:t>
      </w:r>
    </w:p>
    <w:p w14:paraId="4470EEEF" w14:textId="77777777" w:rsidR="00462F77" w:rsidRPr="008530A0" w:rsidRDefault="00E00EAD"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Қондырғы (мысалы: машина, құрал, құрылғы және т.б)</w:t>
      </w:r>
      <w:r w:rsidR="00462F77" w:rsidRPr="008530A0">
        <w:rPr>
          <w:rFonts w:ascii="Times New Roman" w:eastAsia="Times New Roman" w:hAnsi="Times New Roman" w:cs="Times New Roman"/>
          <w:color w:val="333333"/>
          <w:sz w:val="28"/>
          <w:szCs w:val="28"/>
        </w:rPr>
        <w:sym w:font="Symbol" w:char="F0B7"/>
      </w:r>
    </w:p>
    <w:p w14:paraId="3B8B1CC4" w14:textId="77777777" w:rsidR="00462F77" w:rsidRPr="008530A0" w:rsidRDefault="00E00EAD"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Тәсіл (мысалы: өнімді дайындау тәсілі, заттек алу және емдеу тәсілі т.б)</w:t>
      </w:r>
      <w:r w:rsidR="00462F77" w:rsidRPr="008530A0">
        <w:rPr>
          <w:rFonts w:ascii="Times New Roman" w:eastAsia="Times New Roman" w:hAnsi="Times New Roman" w:cs="Times New Roman"/>
          <w:color w:val="333333"/>
          <w:sz w:val="28"/>
          <w:szCs w:val="28"/>
        </w:rPr>
        <w:sym w:font="Symbol" w:char="F0B7"/>
      </w:r>
    </w:p>
    <w:p w14:paraId="62DB7227" w14:textId="77777777" w:rsidR="00462F77" w:rsidRPr="008530A0" w:rsidRDefault="00E00EAD"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Заттек (қорытпа, қоспа, ерітінді, химиялық жолмен алынбаған материал, химиялық қосылыстар және т.б)</w:t>
      </w:r>
      <w:r w:rsidR="00462F77" w:rsidRPr="008530A0">
        <w:rPr>
          <w:rFonts w:ascii="Times New Roman" w:eastAsia="Times New Roman" w:hAnsi="Times New Roman" w:cs="Times New Roman"/>
          <w:color w:val="333333"/>
          <w:sz w:val="28"/>
          <w:szCs w:val="28"/>
        </w:rPr>
        <w:sym w:font="Symbol" w:char="F0B7"/>
      </w:r>
    </w:p>
    <w:p w14:paraId="17B7320A" w14:textId="77777777" w:rsidR="00462F77" w:rsidRPr="008530A0" w:rsidRDefault="00E00EAD"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Бұрыннан белгілі қондырғыларды, тәсілдерді, заттектерді жағымды эффектісімен, жаңа арналымы бойынша қолдану (олардың мәнісінің өзгеруінсіз)</w:t>
      </w:r>
      <w:r w:rsidR="00462F77" w:rsidRPr="008530A0">
        <w:rPr>
          <w:rFonts w:ascii="Times New Roman" w:eastAsia="Times New Roman" w:hAnsi="Times New Roman" w:cs="Times New Roman"/>
          <w:color w:val="333333"/>
          <w:sz w:val="28"/>
          <w:szCs w:val="28"/>
        </w:rPr>
        <w:sym w:font="Symbol" w:char="F0B7"/>
      </w:r>
    </w:p>
    <w:p w14:paraId="6A076460" w14:textId="77777777" w:rsidR="00462F77" w:rsidRPr="008530A0" w:rsidRDefault="00E00EAD"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Микроорганизмдердің штаммалары (бактериялар, вирустар, балдырлар)</w:t>
      </w:r>
      <w:r w:rsidR="00462F77" w:rsidRPr="008530A0">
        <w:rPr>
          <w:rFonts w:ascii="Times New Roman" w:eastAsia="Times New Roman" w:hAnsi="Times New Roman" w:cs="Times New Roman"/>
          <w:color w:val="333333"/>
          <w:sz w:val="28"/>
          <w:szCs w:val="28"/>
        </w:rPr>
        <w:sym w:font="Symbol" w:char="F0B7"/>
      </w:r>
    </w:p>
    <w:p w14:paraId="38A2A04D"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Жаңалық ашу деп саналмайтындарды есте сақтау керек:</w:t>
      </w:r>
    </w:p>
    <w:p w14:paraId="51EC7340" w14:textId="77777777" w:rsidR="00462F77" w:rsidRPr="008530A0" w:rsidRDefault="00E00EAD"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Ашу, ғылыми теория және математикалық әдістер;</w:t>
      </w:r>
      <w:r w:rsidR="00462F77" w:rsidRPr="008530A0">
        <w:rPr>
          <w:rFonts w:ascii="Times New Roman" w:eastAsia="Times New Roman" w:hAnsi="Times New Roman" w:cs="Times New Roman"/>
          <w:color w:val="333333"/>
          <w:sz w:val="28"/>
          <w:szCs w:val="28"/>
        </w:rPr>
        <w:sym w:font="Symbol" w:char="F0B7"/>
      </w:r>
    </w:p>
    <w:p w14:paraId="770E50D0" w14:textId="77777777" w:rsidR="00462F77" w:rsidRPr="008530A0" w:rsidRDefault="00E00EAD"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Шаруашылықты ұйымдастыру және басқару тәсілдері;</w:t>
      </w:r>
      <w:r w:rsidR="00462F77" w:rsidRPr="008530A0">
        <w:rPr>
          <w:rFonts w:ascii="Times New Roman" w:eastAsia="Times New Roman" w:hAnsi="Times New Roman" w:cs="Times New Roman"/>
          <w:color w:val="333333"/>
          <w:sz w:val="28"/>
          <w:szCs w:val="28"/>
        </w:rPr>
        <w:sym w:font="Symbol" w:char="F0B7"/>
      </w:r>
    </w:p>
    <w:p w14:paraId="7B3F315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Шартты белгілер, кестелер, ережелер (ойын, қозғалыс ережелері)</w:t>
      </w:r>
      <w:r w:rsidRPr="008530A0">
        <w:rPr>
          <w:rFonts w:ascii="Times New Roman" w:eastAsia="Times New Roman" w:hAnsi="Times New Roman" w:cs="Times New Roman"/>
          <w:color w:val="333333"/>
          <w:sz w:val="28"/>
          <w:szCs w:val="28"/>
        </w:rPr>
        <w:sym w:font="Symbol" w:char="F0B7"/>
      </w:r>
    </w:p>
    <w:p w14:paraId="425511D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Ой операциясын орындау әдістері мен ережелері;</w:t>
      </w:r>
      <w:r w:rsidRPr="008530A0">
        <w:rPr>
          <w:rFonts w:ascii="Times New Roman" w:eastAsia="Times New Roman" w:hAnsi="Times New Roman" w:cs="Times New Roman"/>
          <w:color w:val="333333"/>
          <w:sz w:val="28"/>
          <w:szCs w:val="28"/>
        </w:rPr>
        <w:sym w:font="Symbol" w:char="F0B7"/>
      </w:r>
    </w:p>
    <w:p w14:paraId="549AAF0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Тәрбиелеу, білім беру, оқыту, жануарларды үйрету әдістері мен жүйелері;</w:t>
      </w:r>
      <w:r w:rsidRPr="008530A0">
        <w:rPr>
          <w:rFonts w:ascii="Times New Roman" w:eastAsia="Times New Roman" w:hAnsi="Times New Roman" w:cs="Times New Roman"/>
          <w:color w:val="333333"/>
          <w:sz w:val="28"/>
          <w:szCs w:val="28"/>
        </w:rPr>
        <w:sym w:font="Symbol" w:char="F0B7"/>
      </w:r>
    </w:p>
    <w:p w14:paraId="4D39DA1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Есептеу тәсілі, есептің математикалық шешімі, соның ішінде алгоритм және есептеу машиналарының бағдарламасы;</w:t>
      </w:r>
      <w:r w:rsidRPr="008530A0">
        <w:rPr>
          <w:rFonts w:ascii="Times New Roman" w:eastAsia="Times New Roman" w:hAnsi="Times New Roman" w:cs="Times New Roman"/>
          <w:color w:val="333333"/>
          <w:sz w:val="28"/>
          <w:szCs w:val="28"/>
        </w:rPr>
        <w:sym w:font="Symbol" w:char="F0B7"/>
      </w:r>
    </w:p>
    <w:p w14:paraId="3F716F50" w14:textId="77777777" w:rsidR="00462F77" w:rsidRPr="008530A0" w:rsidRDefault="00E00EAD"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Өнімнің тек сыртқы түріне қатысты ұсыныстар;</w:t>
      </w:r>
      <w:r w:rsidR="00462F77" w:rsidRPr="008530A0">
        <w:rPr>
          <w:rFonts w:ascii="Times New Roman" w:eastAsia="Times New Roman" w:hAnsi="Times New Roman" w:cs="Times New Roman"/>
          <w:color w:val="333333"/>
          <w:sz w:val="28"/>
          <w:szCs w:val="28"/>
        </w:rPr>
        <w:sym w:font="Symbol" w:char="F0B7"/>
      </w:r>
    </w:p>
    <w:p w14:paraId="7DC835A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Ғимараттар мен территориялардың жабдықтау жоспарының схемасымен жобасы;</w:t>
      </w:r>
      <w:r w:rsidRPr="008530A0">
        <w:rPr>
          <w:rFonts w:ascii="Times New Roman" w:eastAsia="Times New Roman" w:hAnsi="Times New Roman" w:cs="Times New Roman"/>
          <w:color w:val="333333"/>
          <w:sz w:val="28"/>
          <w:szCs w:val="28"/>
        </w:rPr>
        <w:sym w:font="Symbol" w:char="F0B7"/>
      </w:r>
    </w:p>
    <w:p w14:paraId="04BFA04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Қоғамдық мүддеге, моральға және адамзаттық принциптерге қарама – қарсы шешімдер, яғни пайдасыз шешімдер;</w:t>
      </w:r>
      <w:r w:rsidRPr="008530A0">
        <w:rPr>
          <w:rFonts w:ascii="Times New Roman" w:eastAsia="Times New Roman" w:hAnsi="Times New Roman" w:cs="Times New Roman"/>
          <w:color w:val="333333"/>
          <w:sz w:val="28"/>
          <w:szCs w:val="28"/>
        </w:rPr>
        <w:sym w:font="Symbol" w:char="F0B7"/>
      </w:r>
    </w:p>
    <w:p w14:paraId="4674EF2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0F0794D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Тапсырысты хаттаудың реті.</w:t>
      </w:r>
    </w:p>
    <w:p w14:paraId="30E4F41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5A75BC5F"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rPr>
        <w:t>Жаңалық ашуға патент немесе авторлық куәлікті беруге тапсырысты автормен Қ.Р – дың №27 – 1 1999жылдың 16 шілдесінен патенттік заңына сәйкес Казпатентке береді.</w:t>
      </w:r>
    </w:p>
    <w:p w14:paraId="71C87F6C"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Егер жаңалық ашу қызметтік тапсырма</w:t>
      </w:r>
      <w:r w:rsidR="00285E60" w:rsidRPr="008530A0">
        <w:rPr>
          <w:rFonts w:ascii="Times New Roman" w:eastAsia="Times New Roman" w:hAnsi="Times New Roman" w:cs="Times New Roman"/>
          <w:color w:val="333333"/>
          <w:sz w:val="28"/>
          <w:szCs w:val="28"/>
        </w:rPr>
        <w:t xml:space="preserve">ны орындаумен байланысты </w:t>
      </w:r>
      <w:proofErr w:type="gramStart"/>
      <w:r w:rsidR="00285E60" w:rsidRPr="008530A0">
        <w:rPr>
          <w:rFonts w:ascii="Times New Roman" w:eastAsia="Times New Roman" w:hAnsi="Times New Roman" w:cs="Times New Roman"/>
          <w:color w:val="333333"/>
          <w:sz w:val="28"/>
          <w:szCs w:val="28"/>
        </w:rPr>
        <w:t>болса,</w:t>
      </w:r>
      <w:r w:rsidRPr="008530A0">
        <w:rPr>
          <w:rFonts w:ascii="Times New Roman" w:eastAsia="Times New Roman" w:hAnsi="Times New Roman" w:cs="Times New Roman"/>
          <w:color w:val="333333"/>
          <w:sz w:val="28"/>
          <w:szCs w:val="28"/>
        </w:rPr>
        <w:t>онда</w:t>
      </w:r>
      <w:proofErr w:type="gramEnd"/>
      <w:r w:rsidRPr="008530A0">
        <w:rPr>
          <w:rFonts w:ascii="Times New Roman" w:eastAsia="Times New Roman" w:hAnsi="Times New Roman" w:cs="Times New Roman"/>
          <w:color w:val="333333"/>
          <w:sz w:val="28"/>
          <w:szCs w:val="28"/>
        </w:rPr>
        <w:t xml:space="preserve"> ол қызметтік жаңалық ашу деп аталады, және тапсырыс автордың қатысуымен хатталады және ұйыммен беріледі. Бұл жағдайда құжаттарды сақтау құқығы жұмыс берушіде болады.</w:t>
      </w:r>
    </w:p>
    <w:p w14:paraId="33CD3631"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Егер жаңалық ашу қызметтік тапсырманы орындаумен байланысты болмаса, автор жеке тапсырыс беруге құқылы.</w:t>
      </w:r>
    </w:p>
    <w:p w14:paraId="62A4B543"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Қызметтік тапсырманы орындаумен байланысты болмаған жаңалық ашқан авторлар тапсырманы тікелей беруге құқылы.</w:t>
      </w:r>
    </w:p>
    <w:p w14:paraId="63CAC5C5"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Тапсырыстың әр түріне арнайы форма (бланк) қарастырылған.</w:t>
      </w:r>
    </w:p>
    <w:p w14:paraId="75120F20"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Жаңалыққа алдын ала патент және патент беріледі.</w:t>
      </w:r>
    </w:p>
    <w:p w14:paraId="50DB226E"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Жаңалық ашуға алдын ала патенттің қызмет ету мерзімі 5 жыл және ол 3 жылға дейін ұзартылуы мүмкін.</w:t>
      </w:r>
    </w:p>
    <w:p w14:paraId="01C4ADB5"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Жаңалық ашуға патент Казпатентке тапсырыс берген күнінен бастап 20жылға дейін, беріледі, және 5жылға создырылады.</w:t>
      </w:r>
    </w:p>
    <w:p w14:paraId="7148A0C3"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Тапсырысты хаттау кезінде жаңалық ашуға тапсырысты құру бойынша нұсқаулармен қолдану керек. Патентті беруге тапсырыс мыналар болу керек:</w:t>
      </w:r>
    </w:p>
    <w:p w14:paraId="0A4C58E6" w14:textId="77777777" w:rsidR="00462F77" w:rsidRPr="008530A0" w:rsidRDefault="00285E60"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Патент беру туралы тапсырыс.</w:t>
      </w:r>
      <w:r w:rsidR="00462F77" w:rsidRPr="008530A0">
        <w:rPr>
          <w:rFonts w:ascii="Times New Roman" w:eastAsia="Times New Roman" w:hAnsi="Times New Roman" w:cs="Times New Roman"/>
          <w:color w:val="333333"/>
          <w:sz w:val="28"/>
          <w:szCs w:val="28"/>
        </w:rPr>
        <w:sym w:font="Symbol" w:char="F0B7"/>
      </w:r>
    </w:p>
    <w:p w14:paraId="2DFB23EE" w14:textId="77777777" w:rsidR="00462F77" w:rsidRPr="008530A0" w:rsidRDefault="00285E60"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Жаңалық формуласы бар, жаңалық жазбасы, сызбалар, сұлбалар.</w:t>
      </w:r>
      <w:r w:rsidR="00462F77" w:rsidRPr="008530A0">
        <w:rPr>
          <w:rFonts w:ascii="Times New Roman" w:eastAsia="Times New Roman" w:hAnsi="Times New Roman" w:cs="Times New Roman"/>
          <w:color w:val="333333"/>
          <w:sz w:val="28"/>
          <w:szCs w:val="28"/>
        </w:rPr>
        <w:sym w:font="Symbol" w:char="F0B7"/>
      </w:r>
    </w:p>
    <w:p w14:paraId="169E3A07" w14:textId="77777777" w:rsidR="00462F77" w:rsidRPr="008530A0" w:rsidRDefault="00285E60"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Болжанатын жаңалықты суреттейтін сынақ актілері және басқа материалдар (Егер олар жаңалық мәнін және мағынасын толық ашатын болса)</w:t>
      </w:r>
      <w:r w:rsidR="00462F77" w:rsidRPr="008530A0">
        <w:rPr>
          <w:rFonts w:ascii="Times New Roman" w:eastAsia="Times New Roman" w:hAnsi="Times New Roman" w:cs="Times New Roman"/>
          <w:color w:val="333333"/>
          <w:sz w:val="28"/>
          <w:szCs w:val="28"/>
        </w:rPr>
        <w:sym w:font="Symbol" w:char="F0B7"/>
      </w:r>
    </w:p>
    <w:p w14:paraId="4F24ECD8" w14:textId="77777777" w:rsidR="00462F77" w:rsidRPr="008530A0" w:rsidRDefault="00285E60"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Жаңалық ашуда әрбір автордың әрқайсысы қатысқаны туралы анықтама.</w:t>
      </w:r>
      <w:r w:rsidR="00462F77" w:rsidRPr="008530A0">
        <w:rPr>
          <w:rFonts w:ascii="Times New Roman" w:eastAsia="Times New Roman" w:hAnsi="Times New Roman" w:cs="Times New Roman"/>
          <w:color w:val="333333"/>
          <w:sz w:val="28"/>
          <w:szCs w:val="28"/>
        </w:rPr>
        <w:sym w:font="Symbol" w:char="F0B7"/>
      </w:r>
    </w:p>
    <w:p w14:paraId="569EED30" w14:textId="77777777" w:rsidR="00462F77" w:rsidRPr="008530A0" w:rsidRDefault="00285E60"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r w:rsidR="00462F77" w:rsidRPr="008530A0">
        <w:rPr>
          <w:rFonts w:ascii="Times New Roman" w:eastAsia="Times New Roman" w:hAnsi="Times New Roman" w:cs="Times New Roman"/>
          <w:color w:val="333333"/>
          <w:sz w:val="28"/>
          <w:szCs w:val="28"/>
        </w:rPr>
        <w:t>Жаңалық жазбасында, жаңалық формасында және тапсырыстың басқа материалдарында ашылғанның қысқаша мінездемесі бар мәнжазба (қолдану аймағын және мүмкін көрсетумен)</w:t>
      </w:r>
      <w:r w:rsidR="00462F77" w:rsidRPr="008530A0">
        <w:rPr>
          <w:rFonts w:ascii="Times New Roman" w:eastAsia="Times New Roman" w:hAnsi="Times New Roman" w:cs="Times New Roman"/>
          <w:color w:val="333333"/>
          <w:sz w:val="28"/>
          <w:szCs w:val="28"/>
        </w:rPr>
        <w:sym w:font="Symbol" w:char="F0B7"/>
      </w:r>
    </w:p>
    <w:p w14:paraId="29FE38A9"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Техникалық шешімнің жаңалығы туралы қорытынды.</w:t>
      </w:r>
      <w:r w:rsidRPr="008530A0">
        <w:rPr>
          <w:rFonts w:ascii="Times New Roman" w:eastAsia="Times New Roman" w:hAnsi="Times New Roman" w:cs="Times New Roman"/>
          <w:color w:val="333333"/>
          <w:sz w:val="28"/>
          <w:szCs w:val="28"/>
        </w:rPr>
        <w:sym w:font="Symbol" w:char="F0B7"/>
      </w:r>
    </w:p>
    <w:p w14:paraId="18D0664A" w14:textId="77777777" w:rsidR="00462F77" w:rsidRPr="008530A0" w:rsidRDefault="00462F77" w:rsidP="00E00EA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Тапсырыс берілген күннен бастап 2 ай ішінде газ патент экспертизі жүргізеді. Ол уақытта Казпатент қосымша материалдар сұрауға құқылы.</w:t>
      </w:r>
    </w:p>
    <w:p w14:paraId="0DF0F5E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015A02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Жаңалық ашудың жазбасы.</w:t>
      </w:r>
    </w:p>
    <w:p w14:paraId="08AD520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7C30C55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Жаңалық жазбасы сонымен қатар графикалық материалдар (Егер олар қажет болса) ашылған жаңалықты суреттейтін тапсырыстың негізгі құжаты болып табылады. Жаңалық ашудың жазбасына мыналар кіреді:</w:t>
      </w:r>
    </w:p>
    <w:p w14:paraId="76104D0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Жаңалық атауы және тапсырыс берушінің ойы бойынша жаңалықтың халықаралық жіктеу класы;</w:t>
      </w:r>
      <w:r w:rsidRPr="008530A0">
        <w:rPr>
          <w:rFonts w:ascii="Times New Roman" w:eastAsia="Times New Roman" w:hAnsi="Times New Roman" w:cs="Times New Roman"/>
          <w:color w:val="333333"/>
          <w:sz w:val="28"/>
          <w:szCs w:val="28"/>
        </w:rPr>
        <w:sym w:font="Symbol" w:char="F0B7"/>
      </w:r>
    </w:p>
    <w:p w14:paraId="6A69355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Жаңалықтың техника аймағы және жаңалықты қолданудың пайдалы аймағы;</w:t>
      </w:r>
      <w:r w:rsidRPr="008530A0">
        <w:rPr>
          <w:rFonts w:ascii="Times New Roman" w:eastAsia="Times New Roman" w:hAnsi="Times New Roman" w:cs="Times New Roman"/>
          <w:color w:val="333333"/>
          <w:sz w:val="28"/>
          <w:szCs w:val="28"/>
        </w:rPr>
        <w:sym w:font="Symbol" w:char="F0B7"/>
      </w:r>
    </w:p>
    <w:p w14:paraId="6130B61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Жаңалықтың аналогінің сипаттамасы;</w:t>
      </w:r>
      <w:r w:rsidRPr="008530A0">
        <w:rPr>
          <w:rFonts w:ascii="Times New Roman" w:eastAsia="Times New Roman" w:hAnsi="Times New Roman" w:cs="Times New Roman"/>
          <w:color w:val="333333"/>
          <w:sz w:val="28"/>
          <w:szCs w:val="28"/>
        </w:rPr>
        <w:sym w:font="Symbol" w:char="F0B7"/>
      </w:r>
    </w:p>
    <w:p w14:paraId="24C6FFA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Тапсырыс берушімен таңдалған прототив сипаттамасы;</w:t>
      </w:r>
      <w:r w:rsidRPr="008530A0">
        <w:rPr>
          <w:rFonts w:ascii="Times New Roman" w:eastAsia="Times New Roman" w:hAnsi="Times New Roman" w:cs="Times New Roman"/>
          <w:color w:val="333333"/>
          <w:sz w:val="28"/>
          <w:szCs w:val="28"/>
        </w:rPr>
        <w:sym w:font="Symbol" w:char="F0B7"/>
      </w:r>
    </w:p>
    <w:p w14:paraId="014B6FD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lang w:val="kk-KZ"/>
        </w:rPr>
        <w:t>    </w:t>
      </w:r>
      <w:r w:rsidRPr="008530A0">
        <w:rPr>
          <w:rFonts w:ascii="Times New Roman" w:eastAsia="Times New Roman" w:hAnsi="Times New Roman" w:cs="Times New Roman"/>
          <w:color w:val="333333"/>
          <w:sz w:val="28"/>
          <w:szCs w:val="28"/>
        </w:rPr>
        <w:t>Прототив критикасы;</w:t>
      </w:r>
      <w:r w:rsidRPr="008530A0">
        <w:rPr>
          <w:rFonts w:ascii="Times New Roman" w:eastAsia="Times New Roman" w:hAnsi="Times New Roman" w:cs="Times New Roman"/>
          <w:color w:val="333333"/>
          <w:sz w:val="28"/>
          <w:szCs w:val="28"/>
        </w:rPr>
        <w:sym w:font="Symbol" w:char="F0B7"/>
      </w:r>
    </w:p>
    <w:p w14:paraId="460E0C0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Жаңалық ашудың мақсаты;</w:t>
      </w:r>
      <w:r w:rsidRPr="008530A0">
        <w:rPr>
          <w:rFonts w:ascii="Times New Roman" w:eastAsia="Times New Roman" w:hAnsi="Times New Roman" w:cs="Times New Roman"/>
          <w:color w:val="333333"/>
          <w:sz w:val="28"/>
          <w:szCs w:val="28"/>
        </w:rPr>
        <w:sym w:font="Symbol" w:char="F0B7"/>
      </w:r>
    </w:p>
    <w:p w14:paraId="23EF631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Жаңалық ашудың мәні және оның айырмашылық белгілері;</w:t>
      </w:r>
      <w:r w:rsidRPr="008530A0">
        <w:rPr>
          <w:rFonts w:ascii="Times New Roman" w:eastAsia="Times New Roman" w:hAnsi="Times New Roman" w:cs="Times New Roman"/>
          <w:color w:val="333333"/>
          <w:sz w:val="28"/>
          <w:szCs w:val="28"/>
        </w:rPr>
        <w:sym w:font="Symbol" w:char="F0B7"/>
      </w:r>
    </w:p>
    <w:p w14:paraId="31B9882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Графикалық суреттеудің фигуралар тізімі;</w:t>
      </w:r>
      <w:r w:rsidRPr="008530A0">
        <w:rPr>
          <w:rFonts w:ascii="Times New Roman" w:eastAsia="Times New Roman" w:hAnsi="Times New Roman" w:cs="Times New Roman"/>
          <w:color w:val="333333"/>
          <w:sz w:val="28"/>
          <w:szCs w:val="28"/>
        </w:rPr>
        <w:sym w:font="Symbol" w:char="F0B7"/>
      </w:r>
    </w:p>
    <w:p w14:paraId="35A82FD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Нақты орындау мысалдары;</w:t>
      </w:r>
      <w:r w:rsidRPr="008530A0">
        <w:rPr>
          <w:rFonts w:ascii="Times New Roman" w:eastAsia="Times New Roman" w:hAnsi="Times New Roman" w:cs="Times New Roman"/>
          <w:color w:val="333333"/>
          <w:sz w:val="28"/>
          <w:szCs w:val="28"/>
        </w:rPr>
        <w:sym w:font="Symbol" w:char="F0B7"/>
      </w:r>
    </w:p>
    <w:p w14:paraId="1040C48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Техника экономикалық немесе басқа тиімділік;</w:t>
      </w:r>
      <w:r w:rsidRPr="008530A0">
        <w:rPr>
          <w:rFonts w:ascii="Times New Roman" w:eastAsia="Times New Roman" w:hAnsi="Times New Roman" w:cs="Times New Roman"/>
          <w:color w:val="333333"/>
          <w:sz w:val="28"/>
          <w:szCs w:val="28"/>
        </w:rPr>
        <w:sym w:font="Symbol" w:char="F0B7"/>
      </w:r>
    </w:p>
    <w:p w14:paraId="1FC0D62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Жаңалық ашу формуласы;</w:t>
      </w:r>
      <w:r w:rsidRPr="008530A0">
        <w:rPr>
          <w:rFonts w:ascii="Times New Roman" w:eastAsia="Times New Roman" w:hAnsi="Times New Roman" w:cs="Times New Roman"/>
          <w:color w:val="333333"/>
          <w:sz w:val="28"/>
          <w:szCs w:val="28"/>
        </w:rPr>
        <w:sym w:font="Symbol" w:char="F0B7"/>
      </w:r>
    </w:p>
    <w:p w14:paraId="43E343F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Жазбаның әрбір бөлімі жеке абзац түрінде келеді. Жазбаның барлық бөлімдерін жазу кезінде осы техника аймағында қабылданған терминдерді қолдану керек, өлшеудің бір бірлік жүйесін қолдану керек.</w:t>
      </w:r>
    </w:p>
    <w:p w14:paraId="00B4543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210FC63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Жаңалық ашудың формуласы.</w:t>
      </w:r>
    </w:p>
    <w:p w14:paraId="75348FC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C7C185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lastRenderedPageBreak/>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Тапсырыста келтірілген жаңалық ашудың формуласы жаңалықтың жаңалығына және мәнді айырмашылығына мемлекеттік ғылыми техникалық экспертизаны жүргізетін органның бағалауына қорытынды шешім береді, объектіні жаңалық деп тапқан жағдайда тек қана жалғыз ол құқықтық мәнге ие болады, яғни оған жаңалықты қолдану фактісін (немесе қолданбау) орнатады.</w:t>
      </w:r>
    </w:p>
    <w:p w14:paraId="3FBFE5B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Жаңалық ашудың формуласы – бұл жаңалық объектісінің және техникалық мәнін көрсететін, орнатылған ереже бойынша құралған сөздік сипаттама.</w:t>
      </w:r>
    </w:p>
    <w:p w14:paraId="3FDCFC1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Жаңалық объектінің белгісі түсінігінде мысалы, құрылғыдағы деталь, торап, тәсілдегі режим параметрі, операциялары және т.б. жатады. Мәнді белгі деп - әрқайсысы қажетті, ал барлығы бірдей алынып, осы жаңалық объектісін басқалардан айыруға қажетті және оны жағымды эффектіде көрінетін сапада сипатталатын белгі аталады.</w:t>
      </w:r>
    </w:p>
    <w:p w14:paraId="1BBFF14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Жаңалық формуласының әрбір пункті ережеге сай құрамына жаңалық объектісіне және прототипке ортақ белгілер кіретін шекті бөліктен, жаңалық объектісін прототиптен ерекшелейтін белгілер кіретін айырмашылық бөліктен; жаңалық мақсатынан құрау керек.</w:t>
      </w:r>
    </w:p>
    <w:p w14:paraId="2D98BC8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Жаңалық объектісі бұрын белгілі қондырғылардың жаңа бағытта қолданысы болып табылған жағдайда жаңалық ашудың басқа формуласына жол беріледі. Жаңалық ашу формуласын бұл жағдайда келесі түрде беру керек.(айтылған қондырғының тәсілдің немесе заттың жаңа нақты арналымы) ретінде (белгілі қондырғының тәсілдің немесе заттектің анықтамасы немесе атауы жазылады) қолдану.</w:t>
      </w:r>
    </w:p>
    <w:p w14:paraId="5784C78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Жаңалық жазбасының текстіне кіретін графикалық материалдар (сызба, сұлба, графиктер, суреттер және т.б.). Жазба текстімен нақты келісуі керек, және жаңалық объектісі туралы нақты көрініс беруі керек. Графикалық орындаудың сызба масштабы және анықтылығы көлемдерді сызықтық азайтумен фотографиялық репродукцияланған кезде барлық детальды көруге болатындай болуы керек.</w:t>
      </w:r>
    </w:p>
    <w:p w14:paraId="1BE6788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Сұлбалар масштабты сақтаусыз орындалады, өнімнің құрамдас бөліктерінің кеңістіктегі орналасуы жуықтап көрсетіледі. Суреттер сұлбалық сипатта және орындауға оңай болуы керек. Жазбаға оларды тек қана оны сызбалар мен немесе сұлбалар мен суреттеу мүмкін болмаған жағдайда қою керек.</w:t>
      </w:r>
    </w:p>
    <w:p w14:paraId="73A9C22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Жаңалық туралы қорытынды сәйкес салада компетентті мамандармен дайындалады, ғылыми техникалық, техникалық, ғылымдар кеңесі немесе оның секциясы, кафедрасы, лабораториясы, бөлімі немесе басқа да құрылымдық бөліндісінің жиналысында талқыланады. Содан соң ұйым басқарушысымен бекітіледі.</w:t>
      </w:r>
    </w:p>
    <w:p w14:paraId="528960F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 xml:space="preserve">Жаңалық туралы қорытындыда жаңалықтың атауы және оның авторы, потенттік зерттеу жүргізілгені туралы мәлімет анықтама түрінде, халық шаруашылығы қолданудың мүмкін аймақтары туралы, күтілетін техника экономикалық немесе басқа эффектідегі, жаңалықтың халық </w:t>
      </w:r>
      <w:r w:rsidRPr="008530A0">
        <w:rPr>
          <w:rFonts w:ascii="Times New Roman" w:eastAsia="Times New Roman" w:hAnsi="Times New Roman" w:cs="Times New Roman"/>
          <w:color w:val="333333"/>
          <w:sz w:val="28"/>
          <w:szCs w:val="28"/>
          <w:lang w:val="kk-KZ"/>
        </w:rPr>
        <w:lastRenderedPageBreak/>
        <w:t>шаруашылығындағы қолданылатын техникалық дайындығы туралы мәліметтер болуы керек.</w:t>
      </w:r>
    </w:p>
    <w:p w14:paraId="7B5938F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Жүргізілген потенттік зерттеулер туралы мәліметтерде мыналар болуы керек.</w:t>
      </w:r>
    </w:p>
    <w:p w14:paraId="28EA809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Патенттік құжаттама (мемлекеттік, шетелдік, авторлық, куәлар және патенттер)</w:t>
      </w:r>
      <w:r w:rsidRPr="008530A0">
        <w:rPr>
          <w:rFonts w:ascii="Times New Roman" w:eastAsia="Times New Roman" w:hAnsi="Times New Roman" w:cs="Times New Roman"/>
          <w:color w:val="333333"/>
          <w:sz w:val="28"/>
          <w:szCs w:val="28"/>
        </w:rPr>
        <w:sym w:font="Symbol" w:char="F0B7"/>
      </w:r>
    </w:p>
    <w:p w14:paraId="47550C0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Объектіге тікелей қатынасы бар ғылыми техникалық әдебиет (кітаптар, дисертациялар, журналдар)</w:t>
      </w:r>
      <w:r w:rsidRPr="008530A0">
        <w:rPr>
          <w:rFonts w:ascii="Times New Roman" w:eastAsia="Times New Roman" w:hAnsi="Times New Roman" w:cs="Times New Roman"/>
          <w:color w:val="333333"/>
          <w:sz w:val="28"/>
          <w:szCs w:val="28"/>
        </w:rPr>
        <w:sym w:font="Symbol" w:char="F0B7"/>
      </w:r>
    </w:p>
    <w:p w14:paraId="24BB788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Зерттеу үрдісінде анықталған жаңалықтың аналогтары оған жақын прототипті көрсету. Объектіні патенттік және ғылыми техникалық әдебиет бойынша зерттеу туралы анықтамада, Ұлыбритания, АҚШ, Германия, Жапон, Швецария. Патенттік құжаттамасы бойынша зерттеу нәтижелері көрсетіледі.</w:t>
      </w:r>
      <w:r w:rsidRPr="008530A0">
        <w:rPr>
          <w:rFonts w:ascii="Times New Roman" w:eastAsia="Times New Roman" w:hAnsi="Times New Roman" w:cs="Times New Roman"/>
          <w:color w:val="333333"/>
          <w:sz w:val="28"/>
          <w:szCs w:val="28"/>
        </w:rPr>
        <w:sym w:font="Symbol" w:char="F0B7"/>
      </w:r>
    </w:p>
    <w:p w14:paraId="470CBDC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Ұйым қызметінің және жаңалықтың профильдейтін бағытына қатысты өндірудің жаңалығын зерттеу кезінде ізденіс ереже бойынша 50 жыл бұрын берілген тапсырыстар да жүргізіледі.</w:t>
      </w:r>
    </w:p>
    <w:p w14:paraId="4ED914C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Ұйым қызметінің профильдейтін бағытына қатысты емес, өндірудің жаңалығын зерттеу патенттік ізденіс 15 жылға дейін жүргізіледі. Ғылымның және техниканың жаңа аймақтары үшін ізденіс уақыт бойынша 1-ші шығарылған патенттік құжаттамалардан бастап жүргізіледі.</w:t>
      </w:r>
    </w:p>
    <w:p w14:paraId="78FE9A1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r w:rsidR="00285E60"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color w:val="333333"/>
          <w:sz w:val="28"/>
          <w:szCs w:val="28"/>
          <w:lang w:val="kk-KZ"/>
        </w:rPr>
        <w:t>Бірлескен авторлардың творчествалық қатысуы туралы мәліметтер арнайы формада келтірілген анықтамада беріледі. Анықтамада авторлардың әрқайсысының қандай да бір творчествалық қатысуы көрсетіледі. (объект белгілері бойынша)</w:t>
      </w:r>
    </w:p>
    <w:p w14:paraId="5A6B2E7D" w14:textId="77777777" w:rsidR="00360836" w:rsidRPr="008530A0" w:rsidRDefault="00360836" w:rsidP="00360836">
      <w:pPr>
        <w:spacing w:after="0" w:line="240" w:lineRule="auto"/>
        <w:jc w:val="center"/>
        <w:rPr>
          <w:rFonts w:ascii="Times New Roman" w:eastAsia="Times New Roman" w:hAnsi="Times New Roman" w:cs="Times New Roman"/>
          <w:color w:val="333333"/>
          <w:sz w:val="28"/>
          <w:szCs w:val="28"/>
          <w:lang w:val="kk-KZ"/>
        </w:rPr>
      </w:pPr>
    </w:p>
    <w:p w14:paraId="5CE3573C" w14:textId="77777777" w:rsidR="00360836" w:rsidRPr="008530A0" w:rsidRDefault="00462F77" w:rsidP="00360836">
      <w:pPr>
        <w:spacing w:after="0" w:line="240" w:lineRule="auto"/>
        <w:jc w:val="center"/>
        <w:rPr>
          <w:rFonts w:ascii="Times New Roman" w:hAnsi="Times New Roman" w:cs="Times New Roman"/>
          <w:sz w:val="28"/>
          <w:szCs w:val="28"/>
          <w:lang w:val="kk-KZ"/>
        </w:rPr>
      </w:pPr>
      <w:r w:rsidRPr="008530A0">
        <w:rPr>
          <w:rFonts w:ascii="Times New Roman" w:eastAsia="Times New Roman" w:hAnsi="Times New Roman" w:cs="Times New Roman"/>
          <w:color w:val="333333"/>
          <w:sz w:val="28"/>
          <w:szCs w:val="28"/>
          <w:lang w:val="kk-KZ"/>
        </w:rPr>
        <w:t> </w:t>
      </w:r>
      <w:r w:rsidR="00360836" w:rsidRPr="008530A0">
        <w:rPr>
          <w:rFonts w:ascii="Times New Roman" w:hAnsi="Times New Roman" w:cs="Times New Roman"/>
          <w:sz w:val="28"/>
          <w:szCs w:val="28"/>
          <w:lang w:val="kk-KZ"/>
        </w:rPr>
        <w:t>Бақылау сұрақтары:</w:t>
      </w:r>
    </w:p>
    <w:p w14:paraId="1896933C" w14:textId="77777777" w:rsidR="00360836" w:rsidRPr="008530A0" w:rsidRDefault="00360836" w:rsidP="00360836">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1.</w:t>
      </w:r>
      <w:r w:rsidRPr="008530A0">
        <w:rPr>
          <w:rFonts w:ascii="Times New Roman" w:eastAsia="Times New Roman" w:hAnsi="Times New Roman" w:cs="Times New Roman"/>
          <w:color w:val="333333"/>
          <w:sz w:val="28"/>
          <w:szCs w:val="28"/>
          <w:lang w:val="kk-KZ"/>
        </w:rPr>
        <w:t xml:space="preserve"> Патенттік құжаттама </w:t>
      </w:r>
      <w:r w:rsidRPr="008530A0">
        <w:rPr>
          <w:rFonts w:ascii="Times New Roman" w:hAnsi="Times New Roman" w:cs="Times New Roman"/>
          <w:sz w:val="28"/>
          <w:szCs w:val="28"/>
          <w:lang w:val="kk-KZ"/>
        </w:rPr>
        <w:t>деген не?</w:t>
      </w:r>
    </w:p>
    <w:p w14:paraId="639B10A1" w14:textId="77777777" w:rsidR="00360836" w:rsidRPr="008530A0" w:rsidRDefault="00360836" w:rsidP="00360836">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2.</w:t>
      </w:r>
      <w:r w:rsidRPr="008530A0">
        <w:rPr>
          <w:rFonts w:ascii="Times New Roman" w:eastAsia="Times New Roman" w:hAnsi="Times New Roman" w:cs="Times New Roman"/>
          <w:color w:val="333333"/>
          <w:sz w:val="28"/>
          <w:szCs w:val="28"/>
        </w:rPr>
        <w:t xml:space="preserve"> Прототив </w:t>
      </w:r>
      <w:proofErr w:type="gramStart"/>
      <w:r w:rsidRPr="008530A0">
        <w:rPr>
          <w:rFonts w:ascii="Times New Roman" w:eastAsia="Times New Roman" w:hAnsi="Times New Roman" w:cs="Times New Roman"/>
          <w:color w:val="333333"/>
          <w:sz w:val="28"/>
          <w:szCs w:val="28"/>
        </w:rPr>
        <w:t>критикасы</w:t>
      </w:r>
      <w:r w:rsidRPr="008530A0">
        <w:rPr>
          <w:rFonts w:ascii="Times New Roman" w:eastAsia="Times New Roman" w:hAnsi="Times New Roman" w:cs="Times New Roman"/>
          <w:color w:val="333333"/>
          <w:sz w:val="28"/>
          <w:szCs w:val="28"/>
          <w:lang w:val="kk-KZ"/>
        </w:rPr>
        <w:t xml:space="preserve">  деген</w:t>
      </w:r>
      <w:proofErr w:type="gramEnd"/>
      <w:r w:rsidRPr="008530A0">
        <w:rPr>
          <w:rFonts w:ascii="Times New Roman" w:hAnsi="Times New Roman" w:cs="Times New Roman"/>
          <w:sz w:val="28"/>
          <w:szCs w:val="28"/>
          <w:lang w:val="kk-KZ"/>
        </w:rPr>
        <w:t xml:space="preserve"> не?</w:t>
      </w:r>
    </w:p>
    <w:p w14:paraId="4ED9D44B" w14:textId="77777777" w:rsidR="00360836" w:rsidRPr="008530A0" w:rsidRDefault="00360836" w:rsidP="00360836">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hAnsi="Times New Roman" w:cs="Times New Roman"/>
          <w:sz w:val="28"/>
          <w:szCs w:val="28"/>
          <w:lang w:val="kk-KZ"/>
        </w:rPr>
        <w:t xml:space="preserve">      3.</w:t>
      </w:r>
      <w:r w:rsidRPr="008530A0">
        <w:rPr>
          <w:rFonts w:ascii="Times New Roman" w:eastAsia="Times New Roman" w:hAnsi="Times New Roman" w:cs="Times New Roman"/>
          <w:bCs/>
          <w:color w:val="333333"/>
          <w:sz w:val="28"/>
          <w:szCs w:val="28"/>
        </w:rPr>
        <w:t xml:space="preserve"> Жаңалық ашудың формуласы</w:t>
      </w:r>
      <w:r w:rsidRPr="008530A0">
        <w:rPr>
          <w:rFonts w:ascii="Times New Roman" w:eastAsia="Times New Roman" w:hAnsi="Times New Roman" w:cs="Times New Roman"/>
          <w:bCs/>
          <w:color w:val="333333"/>
          <w:sz w:val="28"/>
          <w:szCs w:val="28"/>
          <w:lang w:val="kk-KZ"/>
        </w:rPr>
        <w:t xml:space="preserve"> қандай</w:t>
      </w:r>
      <w:r w:rsidRPr="008530A0">
        <w:rPr>
          <w:rFonts w:ascii="Times New Roman" w:hAnsi="Times New Roman" w:cs="Times New Roman"/>
          <w:sz w:val="28"/>
          <w:szCs w:val="28"/>
          <w:lang w:val="kk-KZ"/>
        </w:rPr>
        <w:t>?</w:t>
      </w:r>
    </w:p>
    <w:p w14:paraId="15B218F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p>
    <w:p w14:paraId="6C757048" w14:textId="77777777" w:rsidR="00462F77" w:rsidRPr="008530A0" w:rsidRDefault="009379CD" w:rsidP="004861E3">
      <w:pPr>
        <w:shd w:val="clear" w:color="auto" w:fill="FFFFFF"/>
        <w:spacing w:after="0" w:line="240" w:lineRule="auto"/>
        <w:jc w:val="center"/>
        <w:rPr>
          <w:rFonts w:ascii="Times New Roman" w:eastAsia="Times New Roman" w:hAnsi="Times New Roman" w:cs="Times New Roman"/>
          <w:bCs/>
          <w:sz w:val="28"/>
          <w:szCs w:val="28"/>
        </w:rPr>
      </w:pPr>
      <w:r w:rsidRPr="008530A0">
        <w:rPr>
          <w:rFonts w:ascii="Times New Roman" w:eastAsia="Times New Roman" w:hAnsi="Times New Roman" w:cs="Times New Roman"/>
          <w:bCs/>
          <w:sz w:val="28"/>
          <w:szCs w:val="28"/>
          <w:lang w:val="kk-KZ"/>
        </w:rPr>
        <w:t>1.1</w:t>
      </w:r>
      <w:r w:rsidR="00057309">
        <w:rPr>
          <w:rFonts w:ascii="Times New Roman" w:eastAsia="Times New Roman" w:hAnsi="Times New Roman" w:cs="Times New Roman"/>
          <w:bCs/>
          <w:sz w:val="28"/>
          <w:szCs w:val="28"/>
          <w:lang w:val="kk-KZ"/>
        </w:rPr>
        <w:t>2</w:t>
      </w:r>
      <w:r w:rsidRPr="008530A0">
        <w:rPr>
          <w:rFonts w:ascii="Times New Roman" w:eastAsia="Times New Roman" w:hAnsi="Times New Roman" w:cs="Times New Roman"/>
          <w:bCs/>
          <w:sz w:val="28"/>
          <w:szCs w:val="28"/>
          <w:lang w:val="kk-KZ"/>
        </w:rPr>
        <w:t xml:space="preserve"> </w:t>
      </w:r>
      <w:r w:rsidR="00462F77" w:rsidRPr="008530A0">
        <w:rPr>
          <w:rFonts w:ascii="Times New Roman" w:eastAsia="Times New Roman" w:hAnsi="Times New Roman" w:cs="Times New Roman"/>
          <w:bCs/>
          <w:sz w:val="28"/>
          <w:szCs w:val="28"/>
        </w:rPr>
        <w:t>Ғылыми жұмыс туралы есеп беру</w:t>
      </w:r>
    </w:p>
    <w:p w14:paraId="70617A35" w14:textId="77777777" w:rsidR="00C15C5F" w:rsidRPr="008530A0" w:rsidRDefault="00C15C5F" w:rsidP="004861E3">
      <w:pPr>
        <w:shd w:val="clear" w:color="auto" w:fill="FFFFFF"/>
        <w:spacing w:after="0" w:line="240" w:lineRule="auto"/>
        <w:jc w:val="center"/>
        <w:rPr>
          <w:rFonts w:ascii="Times New Roman" w:eastAsia="Times New Roman" w:hAnsi="Times New Roman" w:cs="Times New Roman"/>
          <w:bCs/>
          <w:sz w:val="28"/>
          <w:szCs w:val="28"/>
          <w:lang w:val="kk-KZ"/>
        </w:rPr>
      </w:pPr>
      <w:r w:rsidRPr="008530A0">
        <w:rPr>
          <w:rFonts w:ascii="Times New Roman" w:eastAsia="Times New Roman" w:hAnsi="Times New Roman" w:cs="Times New Roman"/>
          <w:bCs/>
          <w:sz w:val="28"/>
          <w:szCs w:val="28"/>
        </w:rPr>
        <w:t>Жоспар:</w:t>
      </w:r>
    </w:p>
    <w:p w14:paraId="669A2D6D" w14:textId="77777777" w:rsidR="003634BD" w:rsidRPr="008530A0" w:rsidRDefault="003634BD" w:rsidP="004861E3">
      <w:pPr>
        <w:shd w:val="clear" w:color="auto" w:fill="FFFFFF"/>
        <w:spacing w:after="0" w:line="240" w:lineRule="auto"/>
        <w:jc w:val="center"/>
        <w:rPr>
          <w:rFonts w:ascii="Times New Roman" w:eastAsia="Times New Roman" w:hAnsi="Times New Roman" w:cs="Times New Roman"/>
          <w:sz w:val="28"/>
          <w:szCs w:val="28"/>
          <w:lang w:val="kk-KZ"/>
        </w:rPr>
      </w:pPr>
    </w:p>
    <w:p w14:paraId="43CD9746"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1.</w:t>
      </w:r>
      <w:r w:rsidR="00462F77" w:rsidRPr="008530A0">
        <w:rPr>
          <w:rFonts w:ascii="Times New Roman" w:eastAsia="Times New Roman" w:hAnsi="Times New Roman" w:cs="Times New Roman"/>
          <w:bCs/>
          <w:color w:val="333333"/>
          <w:sz w:val="28"/>
          <w:szCs w:val="28"/>
          <w:lang w:val="kk-KZ"/>
        </w:rPr>
        <w:t xml:space="preserve"> Мазмұнға қойылатын талаптар</w:t>
      </w:r>
    </w:p>
    <w:p w14:paraId="413128C1"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2.</w:t>
      </w:r>
      <w:r w:rsidR="00462F77" w:rsidRPr="008530A0">
        <w:rPr>
          <w:rFonts w:ascii="Times New Roman" w:eastAsia="Times New Roman" w:hAnsi="Times New Roman" w:cs="Times New Roman"/>
          <w:bCs/>
          <w:color w:val="333333"/>
          <w:sz w:val="28"/>
          <w:szCs w:val="28"/>
          <w:lang w:val="kk-KZ"/>
        </w:rPr>
        <w:t xml:space="preserve"> Жұмыстың жалпы жоспары</w:t>
      </w:r>
    </w:p>
    <w:p w14:paraId="15F5432A"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3.</w:t>
      </w:r>
      <w:r w:rsidR="00462F77" w:rsidRPr="008530A0">
        <w:rPr>
          <w:rFonts w:ascii="Times New Roman" w:eastAsia="Times New Roman" w:hAnsi="Times New Roman" w:cs="Times New Roman"/>
          <w:bCs/>
          <w:color w:val="333333"/>
          <w:sz w:val="28"/>
          <w:szCs w:val="28"/>
          <w:lang w:val="kk-KZ"/>
        </w:rPr>
        <w:t xml:space="preserve"> Хаттауға қойылатын талаптар</w:t>
      </w:r>
    </w:p>
    <w:p w14:paraId="7D1E6DEF" w14:textId="77777777" w:rsidR="00462F77" w:rsidRPr="008530A0" w:rsidRDefault="00C15C5F"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4.</w:t>
      </w:r>
      <w:r w:rsidR="00462F77" w:rsidRPr="008530A0">
        <w:rPr>
          <w:rFonts w:ascii="Times New Roman" w:eastAsia="Times New Roman" w:hAnsi="Times New Roman" w:cs="Times New Roman"/>
          <w:bCs/>
          <w:color w:val="333333"/>
          <w:sz w:val="28"/>
          <w:szCs w:val="28"/>
          <w:lang w:val="kk-KZ"/>
        </w:rPr>
        <w:t xml:space="preserve"> Мәнжазба (реферат)</w:t>
      </w:r>
    </w:p>
    <w:p w14:paraId="136C553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3E0D443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bCs/>
          <w:color w:val="333333"/>
          <w:sz w:val="28"/>
          <w:szCs w:val="28"/>
          <w:lang w:val="kk-KZ"/>
        </w:rPr>
        <w:t>Мазмұнға қойылатын талаптар</w:t>
      </w:r>
    </w:p>
    <w:p w14:paraId="1DFFD9A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w:t>
      </w:r>
    </w:p>
    <w:p w14:paraId="7B4D174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          Қорытындымен жалпылау құралғаннан кейін, дәлелдемелер ойластырып және суреттеу дайындалған кейін, келесі саты басталады – алынған нәтижелердің есеп, баяндама, мақала түріндегі әдеби хаттау.</w:t>
      </w:r>
    </w:p>
    <w:p w14:paraId="57821F0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lastRenderedPageBreak/>
        <w:t>Шығармашылық еңбектің нәтижесінің әдеби хаттау үрдісі ғылыми жазба мазмұнына қойылатын кейбір талаптарды білуді және орындауды қажет етеді. Міндетті түрде түсініктеменің анықтығы, материалды берудегі жүйелілігі және дәйектілігі маңызды.</w:t>
      </w:r>
    </w:p>
    <w:p w14:paraId="35ED710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Жазба текстін абзацтарға, яғни азат жолдан басталатын бөлімдерге болген жөн, абзацтарға дұрыс болу текст мазмұнын оқуды және түсінуді оңайлатады. Мұндай болудің критерийі жазылғанның мағынасы б.т - әрбір абзацта бір несе бірнеше сөйлемнен тұратын мағына болды.</w:t>
      </w:r>
    </w:p>
    <w:p w14:paraId="71156AA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lang w:val="kk-KZ"/>
        </w:rPr>
        <w:t>Жазбада қайталануды болдырмау керек, бірінші ой толық қорытылғанға дейін екінші ойды бастамау керек. Жазбада бағынықты сөйлемдері қосымша сөздері фразалары коп созылған фразаларды болдырмау керек, түсінуге мүмкіндігінше қысқа әрі нақты сөйлемдерді жазу керек. Текст егер құрамында тавталогия болмаса, яғни бір сөздің және мағынаның жиі қайталануы бір фразада бірнеше әріптерінің бірлесіп келуі, онда ол жақсы қабылданады.</w:t>
      </w:r>
    </w:p>
    <w:p w14:paraId="5DA8D44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lang w:val="kk-KZ"/>
        </w:rPr>
        <w:t xml:space="preserve">Мазмұндама бейтарапты болуы керек. Ол бойынша әдебиетте айтылған ойлардың барлығын критекалық бағасын, егер олар автор пайдасына болмаса да құрамына кіру керек. </w:t>
      </w:r>
      <w:r w:rsidRPr="008530A0">
        <w:rPr>
          <w:rFonts w:ascii="Times New Roman" w:eastAsia="Times New Roman" w:hAnsi="Times New Roman" w:cs="Times New Roman"/>
          <w:color w:val="333333"/>
          <w:sz w:val="28"/>
          <w:szCs w:val="28"/>
        </w:rPr>
        <w:t>Егерде таласты ойды енгізу керек болса онда ол туралы ақылдасу керек. Жазбада өзіне сілтеме бермеген жөн, егер ол қажет болса, сөйлемді үшінші жақта: автордың ойынша, біздің ойымызма тағы басқа түрде беру керек. Жазбаны сандармен, цитаталармен, суреттермен толтырмаған жөн. Өйткені олароқырманның назарын алады және мазмунын түсінуді қиындатады. Бірақ, мұндай материалдан мүлдем бас тартуға да болмайды, өйткені, олар арқылы оқырмандар зерттеуден алынған нәтижесінді тексере алады. Барлық косымша материалды қосымша есеп түрінде келтірген жөн, жазбадағы сілтемелердің нақты көздері болуы керек.</w:t>
      </w:r>
    </w:p>
    <w:p w14:paraId="30E51C6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Шартты белгілердің және стандартқа сәйкес келетін қысқартылған сөздердің берлігін орындау керек. Бұл стандарттар және қысқартулар туралы мәліметтер сөздіктерге, энциклопедияларда, анықтамаларда бар. Егер тақырыпқа келетін стандартты емес, қысқартулар қолданылса, онда қысқартулар тізімен әдейі арнайы кестеге енгізіп, оны жұмыс басында орналастыру керек.</w:t>
      </w:r>
    </w:p>
    <w:p w14:paraId="6080AA5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4313812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Жұмыс жоспары</w:t>
      </w:r>
    </w:p>
    <w:p w14:paraId="5E4F96A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2E546A4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Алдымен жұмыс атауы ойластырылады (ол қысқа, анық, жұмыс мазмунына сәйкес болуы керекк, өйткені ол бойынша ғылыми жұмыс пәндік каталатарда жіктеледі). Жұмыс ажауы автордың толық аты – жөні, тегі, және осы жұмысты жазу кезіндегі қызметі, жұмыс жазылған мекеме немесе қала атауы, оны хаттауу жылы, жетекшінің қызметі және шені, фамилиясы көрсетілетін ең бірінші бетіне жазылады.</w:t>
      </w:r>
    </w:p>
    <w:p w14:paraId="777EE4A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Мазмұнды оқырмандар алдында жұмыс мәнін қысқаша, негізгі бөлімдерді және жазбаның басқа да бөлімшілерін белгілеу арқ. Енну керек. Жазбаның жалпы қурыл/ғы мазмұнын орны оның басында несе соңында болуы мүмкін.</w:t>
      </w:r>
    </w:p>
    <w:p w14:paraId="5A18102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Кейде ғылыми жұмысты хаттау кезінде аяғы сөз болудің қажеті болады. Онда ғылыми жұмыстың құралуындағы сыртқы шарттар мазмундалады: оның шығуы не себепті жұмыс қашан және қай жерде орындалған, жұмысты орындау қатысқан ұйымдар мен тұлғалар айтылады.</w:t>
      </w:r>
    </w:p>
    <w:p w14:paraId="683158E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Қысқаша кіріспеде автор оқырманға проблемалар туралы айтады, мәліметті жақсы қабылдауға үшін зерттеудің негізгі сұрағын береді. Мұңдай кіріспеде проблеманың мәні, оның актуалдығы, ғылыми жұмыс жазу кезіндегі автормен қойылған мақсаттар мен есептер, осы кездегі проблема жағдайы анықталады. Бұл кезде ғылыми жұмысының келесі бөлімдерінде айтылатын фактілер мен қорытындыларды қозғамаған жөн.</w:t>
      </w:r>
    </w:p>
    <w:p w14:paraId="482C657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Кіріспеден кейін қарастырылатын сұрақ бойынша әдебиетінің қысқаша тізімі беріледі. Бұл кезде маңызды әдебиетті басқаларынан бөліп алған маңызды. Ол оқырмандар үшін үлкен мән береді. Өйткені бұл олардың жұмыс жаздыруда жалпы құрылысты анықтауға мүмкіншілік береді. Жұмысының негізгі мазмұнына зертудің мәліметтері, әдістері, тәжіриб/к мәндері жалпылаулар және қорытындылар кіреді. Бұл бөлімді жазған кезде бірінші ретте оқырманды қызықтыратын сұрақтарды түсіну керек және соған сәйкес оларға толық қанағаттаңдыратын жауан беру керек. Жазбада қолданылатын сөздердің және сөйлемдердің дәлдігіне аса мән берген жөн, оларды екі ойлы түсінудің мүмкіндігін болдырмау керек.</w:t>
      </w:r>
    </w:p>
    <w:p w14:paraId="6A3E68D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Хаттауға қойылатын талаптар ҚазҰТУ-да мәтіндік жұмысынды хаттау ұйымның стандарт талаптарына сәйкес ЛТП 164 – 08 – 098 бойынша орындалуы керек. Оқулық жұмыстарынаң мәтіні қолжазбалық немесе машиналық әдіспен орындалуды конкурстық, зерттеу жұмыстары тек қана машиналық тәсілмей орныдалу керек.</w:t>
      </w:r>
    </w:p>
    <w:p w14:paraId="7749DB2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Екі жағдайда да мәтін мест 2,301-68 бойынша А4(210*297) форматты ақ қағазда жазылады, қажет болған жағдайда үлкен кестелер және суреттер А2 (420*524) үлкен форматтарда беріледі. Мәтіндік бөліктерінің қағаз беті рамкалармен шектелмейді.</w:t>
      </w:r>
    </w:p>
    <w:p w14:paraId="676A0E9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Бірінғай мәтін үшін қағаздың 4 жағында орын калдырылады. Олардың өлшемдері:</w:t>
      </w:r>
    </w:p>
    <w:p w14:paraId="6ABF589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Сол жағында – 30 мм кем емес;</w:t>
      </w:r>
    </w:p>
    <w:p w14:paraId="49B6F54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Оң жағында – 10 мм кем емес;</w:t>
      </w:r>
    </w:p>
    <w:p w14:paraId="0AED26E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Үстінде – 20 мм кем емес;</w:t>
      </w:r>
    </w:p>
    <w:p w14:paraId="46FAFC0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Астында – 20 мм кем емес.</w:t>
      </w:r>
    </w:p>
    <w:p w14:paraId="25A49A8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Жолдар арасындағы қашықтық 1,5 интервал жолдар арасындағы қашықтықты 1 интервалға дейін тек кесте жолдарда ғана болады. Абзацтың мөлшері барлық мәтін бойынша 15-17 мм.</w:t>
      </w:r>
    </w:p>
    <w:p w14:paraId="36C7EC2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Компьютермен теру кезінде А4 форматтың бетінде 60-62 символы бар немесе “Word 6.X” редакторымен графикалық теруде 12 – 14 шрифтпен 42 жолды болуы керек. Жол аралық интервал таңдап алынған шрифтқа байланысты таңдау алынады.</w:t>
      </w:r>
    </w:p>
    <w:p w14:paraId="2EBC65B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Машиналық жазбанын қалдырылған болуындарда қолмен сызбалық шрифтпен қаратүсті сиямен немесе тушпен жазуға руқсат етіледі.</w:t>
      </w:r>
    </w:p>
    <w:p w14:paraId="0C9728D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 Жазу машиналарының теру шрифттерінде жоқ белгілерді әріптерді символдарды;</w:t>
      </w:r>
    </w:p>
    <w:p w14:paraId="1E06E0F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Формуларды;</w:t>
      </w:r>
    </w:p>
    <w:p w14:paraId="08F1AFF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Шет тілдегі сөздерді.</w:t>
      </w:r>
    </w:p>
    <w:p w14:paraId="3AF9363B"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Хаттау үрдісінде табылған қателер немесе басқа жанылыстар машинкада немесе қолмен (қара түсті сиямен немесе тущпен) түзетілуі керек. Бір бетте 5 қатеге дейін түзетуге болады.</w:t>
      </w:r>
    </w:p>
    <w:p w14:paraId="05A24D8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Қолжазбамен орындау кезінде жұмыс қара, көк көгілдір түсті сиямен/пастамен жазылған анық түсінікті жазумен беріледі. Егер студент мәтінді анық түсінікті жазумен жаза алмаса, онда жұмыс МЕСТ2.304 – 68 бойынша әріп биіктігі 2,5 мм-ден кем емес сызбалық шрифтпен жазылуы керек.</w:t>
      </w:r>
    </w:p>
    <w:p w14:paraId="3E85E51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Қолмен жазылған мәтінің жолдар арасындағы қашықтығы 10 мм – ден кем болмауы керек. Ал абзац мөлшері барлық мәтін бойынша 15 – 17 мм.</w:t>
      </w:r>
    </w:p>
    <w:p w14:paraId="31B1F55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Парақ нумерациясы жұмыстың барлық беттері ең бірінші бетінен бастап, ерекшеліктері мен қосымшаларын қосқандағы реттік нумерациясы болуы керек. Парақ номері жоғардағы оң жақ бұрышында нүктесіз жазылады.</w:t>
      </w:r>
    </w:p>
    <w:p w14:paraId="131E434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Титульдық бет кез келген ғылымы жұмысының 1 – ші беті болып таблица. Бірақ оның номерін қоймайды.</w:t>
      </w:r>
    </w:p>
    <w:p w14:paraId="0B08D75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Парақтарды нөмерларда литерлік қосымшалар (2А, 3А, 7А) қойылмайды. Жұмыс мәтіні қысқа әрі нақты болуы керек және әртүрлі талқылаулар болмауы керек.</w:t>
      </w:r>
    </w:p>
    <w:p w14:paraId="6D3ABDF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Ғылыми жұмыс мәтінінде мыналар болмауы керек:</w:t>
      </w:r>
    </w:p>
    <w:p w14:paraId="0196628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Түсінік үшін мағынасы бойынша жақын әртүрлі ғылымы техникалық терминдерді сонымен қатар орыс тіліндегі терменмен сөзге тең шетел сөздері мен термендердің болуы физикалық шама бірліктерінің белгілерінін қысқарту, жанындағы кестегі формаға кіретін физикалық шама бірліктерінен басқа;</w:t>
      </w:r>
    </w:p>
    <w:p w14:paraId="014EBF12"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Орыс орфографиясымен, пунктуациясымен онымен қатар МЕСТ7.12 – 93 бойынша ережемен орнатылғандардан басқа, қысқартылған сөздерді қолдау;</w:t>
      </w:r>
    </w:p>
    <w:p w14:paraId="4504C9D7"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Мәтінде математикалық (-) таңбанын теріс мәнді шамалар алдында қолдану (-) танбаның орнына («минус») сөзін жазу керек.</w:t>
      </w:r>
    </w:p>
    <w:p w14:paraId="63C01A3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 Математикалық белгілерді сансыз қолдану, мысалы: </w:t>
      </w:r>
      <w:proofErr w:type="gramStart"/>
      <w:r w:rsidRPr="008530A0">
        <w:rPr>
          <w:rFonts w:ascii="Times New Roman" w:eastAsia="Times New Roman" w:hAnsi="Times New Roman" w:cs="Times New Roman"/>
          <w:color w:val="333333"/>
          <w:sz w:val="28"/>
          <w:szCs w:val="28"/>
        </w:rPr>
        <w:t>&lt; (</w:t>
      </w:r>
      <w:proofErr w:type="gramEnd"/>
      <w:r w:rsidRPr="008530A0">
        <w:rPr>
          <w:rFonts w:ascii="Times New Roman" w:eastAsia="Times New Roman" w:hAnsi="Times New Roman" w:cs="Times New Roman"/>
          <w:color w:val="333333"/>
          <w:sz w:val="28"/>
          <w:szCs w:val="28"/>
        </w:rPr>
        <w:t>кіші немесе тең), &gt; (үлкен немесе тең), № (номер), %(пайыз) тағы басқа;</w:t>
      </w:r>
    </w:p>
    <w:p w14:paraId="5BBA06FE"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Тіркеу номері жоқ стандартар индексін (МЕСТ, ОСТ, СТ РК, СТП) қолдану.</w:t>
      </w:r>
    </w:p>
    <w:p w14:paraId="0AAB30C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Бір параметірінің физикалық шама кірлігі бір жұмыс шегінде турақты және МЕСТ 8.417-81 (СТ СЭВ 1052-78) сәйкес келуі керек.</w:t>
      </w:r>
    </w:p>
    <w:p w14:paraId="647A97A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Қайта енгізілген терминді немесе түсінікті толық түсіндіру керек. Бәріне мәлім және арнайы терминдер мен түсініктерді ашу міндетті емес, өйткені ғылыми жұмыс оқырманды мамандар үшін дайындауға арналады.</w:t>
      </w:r>
    </w:p>
    <w:p w14:paraId="4E18FAA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xml:space="preserve">Сандық мәлімет, егер ол болса дәлдікті орындау кезінде (кесте, диаграмма, график түрінде) көруге ыңғайлы формаларда беріледі. Егер де қаңдай да – бір сандық материалды анықтаның және дәлдің қажетті матеерінсіз мәтіннің өзінде мазмундауға болса, онда кестелік түрде берудің қажеті жоқ. Сонымен </w:t>
      </w:r>
      <w:r w:rsidRPr="008530A0">
        <w:rPr>
          <w:rFonts w:ascii="Times New Roman" w:eastAsia="Times New Roman" w:hAnsi="Times New Roman" w:cs="Times New Roman"/>
          <w:color w:val="333333"/>
          <w:sz w:val="28"/>
          <w:szCs w:val="28"/>
        </w:rPr>
        <w:lastRenderedPageBreak/>
        <w:t>қатар кестеге барлық жолдарға бірдегі сандармен өрнектелетін шамаларды енгізу қажет емес. Барлық формулалар, егер олар құжатта біреуден артық болса араб сандарымен белгілейді және нарақтың оң жағында, формула деңгейінде жақша ішінде көрсетеді, мысалы: S=V*T (1).</w:t>
      </w:r>
    </w:p>
    <w:p w14:paraId="2F556EE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Бөлім шегінде формуларды номерациялауға о/да. Бұл жағд/да формула номері бөлім номернен және арасында нүктемен ажыратылған форманың номерациясы міндетті болып табылады.</w:t>
      </w:r>
    </w:p>
    <w:p w14:paraId="7B8B71C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Кестелер МЕСТ 7.32-91 және МЕСТ 2.105-95 талаптарына сәйкес хатталады «кесте» сөзі жазба әріппен бастайды. Тақырыптама астын сызбайды «кесте» сөзін жоғары сол жақ бұрышына жазады. Кесте номерінен кейін жазбаша әріптермен кестенің атауы жазылады мыс: 1 + кесте – Болат және қорытпа маркалары. Егер мәтінде бір кестеден көп болса, оларды араб сандарымен құжат шегінде номерлейді. Кесте номерациясын бөлім шегіне дейін жүргізуге болады. Бұл жағдайда кесте номері бөлім номерінен және кестенің реттік номерінен тұрады және олар нүктемен ажыратылады. Құжаттың барлық кестелерінде құжат мәтінінде сілтемелер болуы керек, сілтеу кезінде «кесте» деген сөзді оның номерін көрсетіп, жазу керек.</w:t>
      </w:r>
    </w:p>
    <w:p w14:paraId="2F98901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Кестені басқа бетке көшірген кезде тақырыптаманы тек бірінші бөліміне жазады, ал басын жоғары сол жақ бұрышында да жазады: «1 кестенің жалғасы».</w:t>
      </w:r>
    </w:p>
    <w:p w14:paraId="0ADBE5F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NN тізбегін кестеге қоспайды, көрсеткіш номерациясы жанында көрсетіледі.</w:t>
      </w:r>
    </w:p>
    <w:p w14:paraId="3112365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Кестеге бөлек «өлшеу бірліктері» тізбегін енгізуге болмайды, ал кесте жанындағы сәйкес жолда көрсету керек.</w:t>
      </w:r>
    </w:p>
    <w:p w14:paraId="22BC240A"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Тізбектің және жолдардың номерациясын тек оларға сілтеме беру қажет болған жағдайда ғана береді.</w:t>
      </w:r>
    </w:p>
    <w:p w14:paraId="26BF6B7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Мәтінде кестені оған сілтеме бергеннен кейін бірден жазады, қажетті жағдайда келесі бетте көрсетеді.</w:t>
      </w:r>
    </w:p>
    <w:p w14:paraId="1889F02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Иллюстрацияларды (сүреттер) ғылыми жұмыстарда кең қолданылыды. Иллюстрация ретінде графиктер, суреттер, сызбалар, диаграммалар эскиздер және тағы басқа жатады. Олардың барлығы суреттер деп аталады және құжат шегінде номерленеді.</w:t>
      </w:r>
    </w:p>
    <w:p w14:paraId="7ECDAAD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Бөлім шегінде нумерациялауға болады. Бұл жағдайда суреттің номері бөлім нөмерінен және нүктемен ажыратылған суретінің реттік номерінен тұрады. Қажет болғанда иллюстрацияның атауы және түсініктемесі болуы мүмкін (сурет асты жазбасы). МЕСТ 2.105-95 мемлекет аралық стандартқа сәйкесті суретінің атауы мен номері түсініктеменің астында жазылады.</w:t>
      </w:r>
    </w:p>
    <w:p w14:paraId="331F717D"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Диаграммалар мен графиктер анық, көрнекті болуы керек.</w:t>
      </w:r>
    </w:p>
    <w:p w14:paraId="5851A69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Өлшеу бірліктерін келесі тәсілдердің бәрімен салу керек:</w:t>
      </w:r>
    </w:p>
    <w:p w14:paraId="4F70FB6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Сыңғы және оның алдындағы шкала арасында; орын жетпеген кезде соңғының алдындағы санды салмауға болады;</w:t>
      </w:r>
    </w:p>
    <w:p w14:paraId="3C6A2EC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Үтірден кейінгі айнымалы тама/ң атауымен бірге;</w:t>
      </w:r>
    </w:p>
    <w:p w14:paraId="5091929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Соңғы саннан кейінгі шкала соңында айнымалы шамасының бөлшек жүріндегі белгілеуімен бірге, оның алымында айнымалы шаманы белгілейді, ал бөлімінде өлшеу бірлігін белгілейді.</w:t>
      </w:r>
    </w:p>
    <w:p w14:paraId="7BB25059"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lastRenderedPageBreak/>
        <w:t>Бұрыштарды өлшеу бірліктерін сурет-шкаланың соңғы санында салуы керек (минутта, секундта, градуста).</w:t>
      </w:r>
    </w:p>
    <w:p w14:paraId="02C152D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4D93697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bCs/>
          <w:color w:val="333333"/>
          <w:sz w:val="28"/>
          <w:szCs w:val="28"/>
        </w:rPr>
        <w:t>Мәнжазба (реферат)</w:t>
      </w:r>
    </w:p>
    <w:p w14:paraId="2B416A33"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 </w:t>
      </w:r>
    </w:p>
    <w:p w14:paraId="0793F5F5"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Мәнжазба келесі элементтерден құралуы керек:</w:t>
      </w:r>
    </w:p>
    <w:p w14:paraId="524F59CC"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1.     Титулдық қағаз.</w:t>
      </w:r>
    </w:p>
    <w:p w14:paraId="4934BDE0"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2.  Мазмұны-оның ішінде бақылау жұмыстарының бөлімдері және бөлім басталатын беттер ретімен көрсетіледі.</w:t>
      </w:r>
    </w:p>
    <w:p w14:paraId="07652141"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3.  Кіріспе-онда брілген тақырыптың мәні тұжырымдалады және көрсетілген проблеманың мәні құралады.</w:t>
      </w:r>
    </w:p>
    <w:p w14:paraId="4DB97D26"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4.  Негізгі бөлім-оның бөлімнің әрқайсысы тақырыптың бір жағын ашу керек, алдындағы бөлімді логикалық түрде жалғастыру керек және кестелерден, суреттерден құралуы мүмкін, қолданылған әдебиетке сілтемелер келтіріледі.</w:t>
      </w:r>
    </w:p>
    <w:p w14:paraId="60030008"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5.  Қорытынды-мәнжазба тақырыбы бойынша жалпылама қорытынды келтіріледі.</w:t>
      </w:r>
    </w:p>
    <w:p w14:paraId="6E251BF4"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rPr>
      </w:pPr>
      <w:r w:rsidRPr="008530A0">
        <w:rPr>
          <w:rFonts w:ascii="Times New Roman" w:eastAsia="Times New Roman" w:hAnsi="Times New Roman" w:cs="Times New Roman"/>
          <w:color w:val="333333"/>
          <w:sz w:val="28"/>
          <w:szCs w:val="28"/>
        </w:rPr>
        <w:t>6.  Әдебиет тізімі-мәнжазбаны жазу үшін кемінде 3 әдебиет қолданылу керек.</w:t>
      </w:r>
    </w:p>
    <w:p w14:paraId="20AE52CF" w14:textId="77777777" w:rsidR="00462F77" w:rsidRPr="008530A0" w:rsidRDefault="00462F77"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eastAsia="Times New Roman" w:hAnsi="Times New Roman" w:cs="Times New Roman"/>
          <w:color w:val="333333"/>
          <w:sz w:val="28"/>
          <w:szCs w:val="28"/>
        </w:rPr>
        <w:t>Бақылау жұмысының көлемі 5-7 беттен құралады. Бақылау жұмысын кемінде жазғанда СТП -164 -98 оқулық жұмыстарда жазылғандар талаптарға сүйену керек.</w:t>
      </w:r>
    </w:p>
    <w:p w14:paraId="5AAB89B8" w14:textId="77777777" w:rsidR="00360836" w:rsidRPr="008530A0" w:rsidRDefault="00360836" w:rsidP="00360836">
      <w:pPr>
        <w:spacing w:after="0" w:line="240" w:lineRule="auto"/>
        <w:jc w:val="center"/>
        <w:rPr>
          <w:rFonts w:ascii="Times New Roman" w:hAnsi="Times New Roman" w:cs="Times New Roman"/>
          <w:sz w:val="28"/>
          <w:szCs w:val="28"/>
          <w:lang w:val="kk-KZ"/>
        </w:rPr>
      </w:pPr>
      <w:r w:rsidRPr="008530A0">
        <w:rPr>
          <w:rFonts w:ascii="Times New Roman" w:eastAsia="Times New Roman" w:hAnsi="Times New Roman" w:cs="Times New Roman"/>
          <w:color w:val="333333"/>
          <w:sz w:val="28"/>
          <w:szCs w:val="28"/>
          <w:lang w:val="kk-KZ"/>
        </w:rPr>
        <w:t> </w:t>
      </w:r>
      <w:r w:rsidRPr="008530A0">
        <w:rPr>
          <w:rFonts w:ascii="Times New Roman" w:hAnsi="Times New Roman" w:cs="Times New Roman"/>
          <w:sz w:val="28"/>
          <w:szCs w:val="28"/>
          <w:lang w:val="kk-KZ"/>
        </w:rPr>
        <w:t>Бақылау сұрақтары:</w:t>
      </w:r>
    </w:p>
    <w:p w14:paraId="01CF2C5E" w14:textId="77777777" w:rsidR="00360836" w:rsidRPr="008530A0" w:rsidRDefault="00360836" w:rsidP="00360836">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1.</w:t>
      </w:r>
      <w:r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bCs/>
          <w:color w:val="333333"/>
          <w:sz w:val="28"/>
          <w:szCs w:val="28"/>
          <w:lang w:val="kk-KZ"/>
        </w:rPr>
        <w:t>Мазмұнға қойылатын талаптар</w:t>
      </w:r>
      <w:r w:rsidRPr="008530A0">
        <w:rPr>
          <w:rFonts w:ascii="Times New Roman" w:hAnsi="Times New Roman" w:cs="Times New Roman"/>
          <w:sz w:val="28"/>
          <w:szCs w:val="28"/>
          <w:lang w:val="kk-KZ"/>
        </w:rPr>
        <w:t>?</w:t>
      </w:r>
    </w:p>
    <w:p w14:paraId="03E5C16F" w14:textId="77777777" w:rsidR="00360836" w:rsidRPr="008530A0" w:rsidRDefault="00360836" w:rsidP="00360836">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2.</w:t>
      </w:r>
      <w:r w:rsidRPr="008530A0">
        <w:rPr>
          <w:rFonts w:ascii="Times New Roman" w:eastAsia="Times New Roman" w:hAnsi="Times New Roman" w:cs="Times New Roman"/>
          <w:color w:val="333333"/>
          <w:sz w:val="28"/>
          <w:szCs w:val="28"/>
          <w:lang w:val="kk-KZ"/>
        </w:rPr>
        <w:t xml:space="preserve"> Мәнжазба  деген</w:t>
      </w:r>
      <w:r w:rsidRPr="008530A0">
        <w:rPr>
          <w:rFonts w:ascii="Times New Roman" w:hAnsi="Times New Roman" w:cs="Times New Roman"/>
          <w:sz w:val="28"/>
          <w:szCs w:val="28"/>
          <w:lang w:val="kk-KZ"/>
        </w:rPr>
        <w:t xml:space="preserve"> не?</w:t>
      </w:r>
    </w:p>
    <w:p w14:paraId="203A640B" w14:textId="77777777" w:rsidR="00360836" w:rsidRPr="008530A0" w:rsidRDefault="00360836" w:rsidP="00AE224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3.</w:t>
      </w:r>
      <w:r w:rsidRPr="008530A0">
        <w:rPr>
          <w:rFonts w:ascii="Times New Roman" w:eastAsia="Times New Roman" w:hAnsi="Times New Roman" w:cs="Times New Roman"/>
          <w:bCs/>
          <w:color w:val="333333"/>
          <w:sz w:val="28"/>
          <w:szCs w:val="28"/>
          <w:lang w:val="kk-KZ"/>
        </w:rPr>
        <w:t xml:space="preserve"> Жұмыс жоспарыдеген не</w:t>
      </w:r>
      <w:r w:rsidRPr="008530A0">
        <w:rPr>
          <w:rFonts w:ascii="Times New Roman" w:hAnsi="Times New Roman" w:cs="Times New Roman"/>
          <w:sz w:val="28"/>
          <w:szCs w:val="28"/>
          <w:lang w:val="kk-KZ"/>
        </w:rPr>
        <w:t>?</w:t>
      </w:r>
    </w:p>
    <w:p w14:paraId="7B1CC49D" w14:textId="77777777" w:rsidR="003C4697" w:rsidRPr="008530A0" w:rsidRDefault="0098603B" w:rsidP="0098603B">
      <w:pPr>
        <w:pStyle w:val="1"/>
        <w:pageBreakBefore/>
        <w:spacing w:before="0" w:beforeAutospacing="0" w:after="0" w:afterAutospacing="0"/>
        <w:rPr>
          <w:b w:val="0"/>
          <w:sz w:val="28"/>
          <w:szCs w:val="28"/>
          <w:lang w:val="kk-KZ"/>
        </w:rPr>
      </w:pPr>
      <w:r w:rsidRPr="008530A0">
        <w:rPr>
          <w:b w:val="0"/>
          <w:sz w:val="28"/>
          <w:szCs w:val="28"/>
          <w:lang w:val="kk-KZ"/>
        </w:rPr>
        <w:lastRenderedPageBreak/>
        <w:t xml:space="preserve">                  II БӨЛІМ. 2.1 </w:t>
      </w:r>
      <w:r w:rsidR="003C4697" w:rsidRPr="008530A0">
        <w:rPr>
          <w:b w:val="0"/>
          <w:sz w:val="28"/>
          <w:szCs w:val="28"/>
          <w:lang w:val="kk-KZ"/>
        </w:rPr>
        <w:t>Ғылым және оның қоғам өміріндегі рөлі</w:t>
      </w:r>
      <w:r w:rsidRPr="008530A0">
        <w:rPr>
          <w:b w:val="0"/>
          <w:sz w:val="28"/>
          <w:szCs w:val="28"/>
          <w:lang w:val="kk-KZ"/>
        </w:rPr>
        <w:t>.</w:t>
      </w:r>
    </w:p>
    <w:p w14:paraId="19AFA8B2" w14:textId="77777777" w:rsidR="003C4697" w:rsidRPr="008530A0" w:rsidRDefault="003C4697" w:rsidP="00360836">
      <w:pPr>
        <w:pStyle w:val="3"/>
        <w:spacing w:before="0" w:beforeAutospacing="0" w:after="0" w:afterAutospacing="0"/>
        <w:jc w:val="center"/>
        <w:rPr>
          <w:b w:val="0"/>
          <w:sz w:val="28"/>
          <w:szCs w:val="28"/>
          <w:lang w:val="kk-KZ"/>
        </w:rPr>
      </w:pPr>
      <w:r w:rsidRPr="008530A0">
        <w:rPr>
          <w:b w:val="0"/>
          <w:sz w:val="28"/>
          <w:szCs w:val="28"/>
          <w:lang w:val="kk-KZ"/>
        </w:rPr>
        <w:t>Ғылым анықтамасының мәселелері</w:t>
      </w:r>
    </w:p>
    <w:p w14:paraId="02E774E2" w14:textId="77777777" w:rsidR="00C15C5F" w:rsidRPr="008530A0" w:rsidRDefault="00C15C5F" w:rsidP="00C15C5F">
      <w:pPr>
        <w:pStyle w:val="3"/>
        <w:spacing w:before="0" w:beforeAutospacing="0" w:after="0" w:afterAutospacing="0"/>
        <w:jc w:val="center"/>
        <w:rPr>
          <w:b w:val="0"/>
          <w:sz w:val="28"/>
          <w:szCs w:val="28"/>
          <w:lang w:val="kk-KZ"/>
        </w:rPr>
      </w:pPr>
      <w:r w:rsidRPr="008530A0">
        <w:rPr>
          <w:b w:val="0"/>
          <w:sz w:val="28"/>
          <w:szCs w:val="28"/>
          <w:lang w:val="kk-KZ"/>
        </w:rPr>
        <w:t>Жоспар:</w:t>
      </w:r>
    </w:p>
    <w:p w14:paraId="047BA8C5" w14:textId="77777777" w:rsidR="003C4697" w:rsidRPr="008530A0" w:rsidRDefault="00C15C5F" w:rsidP="003C4697">
      <w:pPr>
        <w:spacing w:after="0" w:line="240" w:lineRule="auto"/>
        <w:ind w:firstLine="709"/>
        <w:rPr>
          <w:rFonts w:ascii="Times New Roman" w:hAnsi="Times New Roman"/>
          <w:sz w:val="28"/>
          <w:szCs w:val="28"/>
          <w:lang w:val="kk-KZ"/>
        </w:rPr>
      </w:pPr>
      <w:r w:rsidRPr="008530A0">
        <w:rPr>
          <w:rFonts w:ascii="Times New Roman" w:hAnsi="Times New Roman"/>
          <w:sz w:val="28"/>
          <w:szCs w:val="28"/>
          <w:lang w:val="kk-KZ"/>
        </w:rPr>
        <w:t>1.</w:t>
      </w:r>
      <w:r w:rsidR="003C4697" w:rsidRPr="008530A0">
        <w:rPr>
          <w:rFonts w:ascii="Times New Roman" w:hAnsi="Times New Roman"/>
          <w:sz w:val="28"/>
          <w:szCs w:val="28"/>
          <w:lang w:val="kk-KZ"/>
        </w:rPr>
        <w:t>Ғылымның, философияның және діннің арақатынасы</w:t>
      </w:r>
    </w:p>
    <w:p w14:paraId="1706368F" w14:textId="77777777" w:rsidR="003C4697" w:rsidRPr="008530A0" w:rsidRDefault="00C15C5F" w:rsidP="003C4697">
      <w:pPr>
        <w:spacing w:after="0" w:line="240" w:lineRule="auto"/>
        <w:ind w:firstLine="709"/>
        <w:rPr>
          <w:rFonts w:ascii="Times New Roman" w:hAnsi="Times New Roman"/>
          <w:sz w:val="28"/>
          <w:szCs w:val="28"/>
          <w:lang w:val="kk-KZ"/>
        </w:rPr>
      </w:pPr>
      <w:r w:rsidRPr="008530A0">
        <w:rPr>
          <w:rFonts w:ascii="Times New Roman" w:hAnsi="Times New Roman"/>
          <w:sz w:val="28"/>
          <w:szCs w:val="28"/>
          <w:lang w:val="kk-KZ"/>
        </w:rPr>
        <w:t>2.</w:t>
      </w:r>
      <w:r w:rsidR="003C4697" w:rsidRPr="008530A0">
        <w:rPr>
          <w:rFonts w:ascii="Times New Roman" w:hAnsi="Times New Roman"/>
          <w:sz w:val="28"/>
          <w:szCs w:val="28"/>
          <w:lang w:val="kk-KZ"/>
        </w:rPr>
        <w:t>Ғылым құрылымы, атқаратын функциялары</w:t>
      </w:r>
    </w:p>
    <w:p w14:paraId="6467BDC4" w14:textId="77777777" w:rsidR="003C4697" w:rsidRPr="008530A0" w:rsidRDefault="00EE4D97" w:rsidP="00EE4D97">
      <w:pPr>
        <w:pStyle w:val="3"/>
        <w:jc w:val="center"/>
        <w:rPr>
          <w:b w:val="0"/>
          <w:sz w:val="28"/>
          <w:szCs w:val="28"/>
          <w:lang w:val="kk-KZ"/>
        </w:rPr>
      </w:pPr>
      <w:r w:rsidRPr="008C6DD3">
        <w:rPr>
          <w:b w:val="0"/>
          <w:sz w:val="28"/>
          <w:szCs w:val="28"/>
          <w:lang w:val="kk-KZ"/>
        </w:rPr>
        <w:t xml:space="preserve"> </w:t>
      </w:r>
      <w:r w:rsidR="003C4697" w:rsidRPr="008530A0">
        <w:rPr>
          <w:b w:val="0"/>
          <w:sz w:val="28"/>
          <w:szCs w:val="28"/>
          <w:lang w:val="kk-KZ"/>
        </w:rPr>
        <w:t>Ғылымға қойылатын критерийлер</w:t>
      </w:r>
    </w:p>
    <w:p w14:paraId="7AE7F123" w14:textId="77777777" w:rsidR="003C4697" w:rsidRPr="008530A0" w:rsidRDefault="00EE4D97" w:rsidP="00EE4D97">
      <w:pPr>
        <w:spacing w:after="0" w:line="240" w:lineRule="auto"/>
        <w:ind w:left="720"/>
        <w:rPr>
          <w:rFonts w:ascii="Times New Roman" w:hAnsi="Times New Roman"/>
          <w:sz w:val="28"/>
          <w:szCs w:val="28"/>
          <w:lang w:val="kk-KZ"/>
        </w:rPr>
      </w:pPr>
      <w:r w:rsidRPr="008C6DD3">
        <w:rPr>
          <w:rFonts w:ascii="Times New Roman" w:hAnsi="Times New Roman"/>
          <w:sz w:val="28"/>
          <w:szCs w:val="28"/>
          <w:lang w:val="kk-KZ"/>
        </w:rPr>
        <w:t xml:space="preserve">                            </w:t>
      </w:r>
      <w:r w:rsidR="003C4697" w:rsidRPr="008530A0">
        <w:rPr>
          <w:rFonts w:ascii="Times New Roman" w:hAnsi="Times New Roman"/>
          <w:sz w:val="28"/>
          <w:szCs w:val="28"/>
          <w:lang w:val="kk-KZ"/>
        </w:rPr>
        <w:t>Ғылым анықтамасының мәселелері</w:t>
      </w:r>
    </w:p>
    <w:p w14:paraId="2F1AC7A6" w14:textId="77777777" w:rsidR="003C4697" w:rsidRPr="008530A0" w:rsidRDefault="003C4697" w:rsidP="00EE4D97">
      <w:pPr>
        <w:spacing w:after="0" w:line="240" w:lineRule="auto"/>
        <w:ind w:left="720"/>
        <w:jc w:val="center"/>
        <w:rPr>
          <w:rFonts w:ascii="Times New Roman" w:hAnsi="Times New Roman"/>
          <w:sz w:val="28"/>
          <w:szCs w:val="28"/>
          <w:lang w:val="kk-KZ"/>
        </w:rPr>
      </w:pPr>
    </w:p>
    <w:p w14:paraId="3169EF91" w14:textId="77777777" w:rsidR="003C4697" w:rsidRPr="008530A0" w:rsidRDefault="003C4697" w:rsidP="003C4697">
      <w:pPr>
        <w:spacing w:after="0" w:line="240" w:lineRule="auto"/>
        <w:jc w:val="both"/>
        <w:rPr>
          <w:rFonts w:ascii="Times New Roman" w:hAnsi="Times New Roman"/>
          <w:sz w:val="28"/>
          <w:szCs w:val="28"/>
          <w:lang w:val="kk-KZ"/>
        </w:rPr>
      </w:pPr>
      <w:r w:rsidRPr="008530A0">
        <w:rPr>
          <w:rFonts w:ascii="Times New Roman" w:hAnsi="Times New Roman"/>
          <w:sz w:val="28"/>
          <w:szCs w:val="28"/>
          <w:lang w:val="kk-KZ"/>
        </w:rPr>
        <w:t xml:space="preserve">      Жалпы физика курсының дамуы, оның негізгі заңдылықтарының, ашылған жаңалықтарының өмірде, практикада, техникада маңызы өте зор екені белгілі. Физиканың дамуының ішінде әсіресе элементар бөлшектер физикасы, ядролық физика, тұтас орта физикасы, кванттық физика бөлімдерінің соңғы 20-ғасырдағы қарқынды дамуы көптеген жаңалықтарға алып келеді. Бұл айтылған салалардың дамуы техникаға, өндіріске, металлургияға, компьютерлік техникаға, космонавтикаға, тағы басқа саларға әсері көп болса, ал техникадағы күрделі жаңалықтар физиканың дамуына ықпал жасайды. </w:t>
      </w:r>
    </w:p>
    <w:p w14:paraId="4818535C" w14:textId="77777777" w:rsidR="003C4697" w:rsidRPr="008530A0" w:rsidRDefault="003C4697" w:rsidP="003C4697">
      <w:pPr>
        <w:spacing w:after="0" w:line="240" w:lineRule="auto"/>
        <w:jc w:val="both"/>
        <w:rPr>
          <w:rFonts w:ascii="Times New Roman" w:hAnsi="Times New Roman"/>
          <w:sz w:val="28"/>
          <w:szCs w:val="28"/>
          <w:lang w:val="kk-KZ"/>
        </w:rPr>
      </w:pPr>
      <w:r w:rsidRPr="008530A0">
        <w:rPr>
          <w:rFonts w:ascii="Times New Roman" w:hAnsi="Times New Roman"/>
          <w:sz w:val="28"/>
          <w:szCs w:val="28"/>
          <w:lang w:val="kk-KZ"/>
        </w:rPr>
        <w:t xml:space="preserve">       Сонымен физиканың дамуы және ғылыми-техникалық прогресс бір-біріне өте көп әсер ететіні баршаға мәлім екені белгілі.</w:t>
      </w:r>
    </w:p>
    <w:p w14:paraId="6842C769" w14:textId="77777777" w:rsidR="003C4697" w:rsidRPr="008530A0" w:rsidRDefault="003C4697" w:rsidP="003C4697">
      <w:pPr>
        <w:pStyle w:val="a7"/>
        <w:spacing w:line="240" w:lineRule="auto"/>
        <w:ind w:left="0" w:firstLine="720"/>
        <w:jc w:val="both"/>
        <w:rPr>
          <w:rFonts w:ascii="Times New Roman" w:hAnsi="Times New Roman"/>
          <w:szCs w:val="28"/>
          <w:lang w:val="kk-KZ"/>
        </w:rPr>
      </w:pPr>
      <w:r w:rsidRPr="008530A0">
        <w:rPr>
          <w:szCs w:val="28"/>
          <w:lang w:val="kk-KZ"/>
        </w:rPr>
        <w:t xml:space="preserve">       Қазіргі заман физикасының қарқынды дамуы жаңа нанотехнологиялық зерттеулерге алып келеді, ал нанотехнологияның өмірде қолданылуы, оның мүмкіндіктері, келешегі өте зор болып жатыр. Нанотехнологиялық зерттеулер нәтижесінде ғылымның дамуы атомдық мөлшердегі құбылыстарды осы заманғы қондырғылармен тәжірибеде көруге мүмкіндік алды. Ал келешекте бірнеше жылдан кейін ғылымның дамуы, оның практикалық мүмкіндіктері ядро өлшемдерін зерттеуге жететін болса, онда нағыз ғылыми – техникалық революциялық жағдай болады. Физиканың осындай алдағы мүмкіндіктері орасан жаңалықтарға алып келетіні анық, яғни бұл дегеніміз табиғаттың ашылмаған құбылыстары шексіз болатынын білдіреді. </w:t>
      </w:r>
      <w:r w:rsidRPr="008530A0">
        <w:rPr>
          <w:rFonts w:ascii="Times New Roman" w:hAnsi="Times New Roman"/>
          <w:szCs w:val="28"/>
          <w:lang w:val="kk-KZ"/>
        </w:rPr>
        <w:t>Адамзат өзінің даму тарихы барысында қоршаған әлемді танып-білудің және игерудің бірнеше тәсілдерін меңгерді. Сондай тәсілдердің біріне сөзсіз ғылымды жатқызуға болады. Ғылым-қоғамның рухани мәдениетінің құрамдас бөлігі болып табылады. Адамзат дамуының белгілі бір кезеңінде ғылым дами келе, қоғамдық сананың дербес формасына айналады. Себебі қоғамдағы сан-салалы мәселелер ғылымның көп жағдайда ғылымның араласуымен шешіледі.</w:t>
      </w:r>
    </w:p>
    <w:p w14:paraId="64E902ED" w14:textId="77777777" w:rsidR="003C4697" w:rsidRPr="008530A0" w:rsidRDefault="003C4697" w:rsidP="003C4697">
      <w:pPr>
        <w:pStyle w:val="21"/>
        <w:spacing w:line="240" w:lineRule="auto"/>
        <w:rPr>
          <w:rFonts w:ascii="Times New Roman" w:hAnsi="Times New Roman"/>
          <w:szCs w:val="28"/>
          <w:lang w:val="kk-KZ"/>
        </w:rPr>
      </w:pPr>
      <w:r w:rsidRPr="008530A0">
        <w:rPr>
          <w:rFonts w:ascii="Times New Roman" w:hAnsi="Times New Roman"/>
          <w:szCs w:val="28"/>
          <w:lang w:val="kk-KZ"/>
        </w:rPr>
        <w:t xml:space="preserve">Адам өміріндегі ғылымның орны мен рөлін түсіну осы уақытқа дейін аяқталмаған күрделі процесс. Бұл процесс қиыншылықтар мен қайшылықтардың, талас-тартыстың, күмәнді сұрақтардың, көптеген жаңа мәселелердің пайда болуымен ерекшеленеді. ХХ ғасырдың 20-шы жылдарында ғана ғылымның мәні мен ерекшеліктерін, оның даму және қолдану механизмдерін қарастыратын, сонымен қатар, ғылымның білім </w:t>
      </w:r>
      <w:r w:rsidRPr="008530A0">
        <w:rPr>
          <w:rFonts w:ascii="Times New Roman" w:hAnsi="Times New Roman"/>
          <w:szCs w:val="28"/>
          <w:lang w:val="kk-KZ"/>
        </w:rPr>
        <w:lastRenderedPageBreak/>
        <w:t>жүйесі әрі ерекше әлеуметтік институт ретінде даму заңдылықтарын зерттеуге бағытталған «ғылымтану» атты жаңа пән пайда болды.</w:t>
      </w:r>
    </w:p>
    <w:p w14:paraId="5A221AA2"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Ең алдымен, ғылымтанушылардың назар аударған мәселесі – латынша «Scientia» сөзінің этимологиясы болды, оның мағынасы «білім» дегенді білдіреді. Ал кез келген білімнің ғылым емес екендігі белгілі. Білім – адамзаттың әр қилы тіршілік ету сферасынан: қарапайым өмірден, саясаттан, экономикадан, өнерден тағы басқа жағдайлардан алынады. Ғылым – тәжірибе жүзінде анықталған нақты дәлелдемелер мен логикалық заңдарға сүйенетін қорытындылардың негізінде білім әлемін жасайды. Бұл әлемнің субъективті элементі болып саналатын адамзатқа, оның игілікті бағдарына шамалы ғана рөл бөлінеді (бұл үшін өнер, мораль, дін бар). Сондықтан бір-бірін толықтыра отырып, мәдениеттің бұл құрамдас бөліктері табиғат пен адамзат арасында байланыстырушы тізбек болып саналады.</w:t>
      </w:r>
    </w:p>
    <w:p w14:paraId="69649F34"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Тарихта мәдениеттің бір сферасының екіншісіне зиянын тигізе отырып ерекше бөлініп шығуының мысалдары көп. Ең алдымен бұл орта ғасыр мен жаңа уақыттағы ғылымның, философияның және діннің арақатынасына байланысты. Ортағасырлық ғылым діннің билігінде болғандықтан, антикалық ғылымның жетістіктері ұмытылуға айналып, ғылым бірнеше қадам артқа шегінгені белгілі. Тек қана XIX ғасырда жаратылыстанудың жетістіктеріне байланысты ғылым адамзат пен қоғам дүниетанымында, мәдениетінде басымдылыққа ие болды.</w:t>
      </w:r>
    </w:p>
    <w:p w14:paraId="543C6C60"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Содан бастап ғылым мен философия арасында осы уақытқа дейін басылмаған дау-дамай басталды, олардың әр қайсысы шындықты айқын көрсету құқығына ие болғысы келді. Ғылым ешбір шектеусіз барлық сұрақтарға жауап беріп, адамзатты жарқын болашаққа бастауды мақсат етті. Әдетте мұндай болашақ ғылым мен техниканың жетістіктерінен болатын материалдық игілік пен тоқшылықты білдіретін ХХ ғасырдың басындағы адамзаттың көп бөлігіне қатысты тіршіліктің төменгі деңгейінде болашаққа деген мұндай көзқарас бұқара халық тұрмақ. Саясаткерлерге де, тіпті ойшылдарға да (философтар, жазушылар, суретшілер) түсініксіз боп қала берді. ХХ ғасырдың басында философтар мен мәдениеттанушылардың аз бөлігі бұл жолдың апатқа бастайтынын ашық айтты. Бұл ХХ ғасырдың ортасында атом қаруын жасау экологиялық апаттың төнуі арқылы расталды.</w:t>
      </w:r>
    </w:p>
    <w:p w14:paraId="2D167A97"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Соған қарамастан, сциентизм идеологиясының қалдықтары ғылымның жалғыз ғана құтқарушы екендігіне сену – осы уақытқа дейін сақталып келеді. Ағартушылық қойнауынан дамып, позитивизм философиясында дамыған бұндай көзқарас ХХ ғасырдың екінші жартысында қоғамдық және гуманитарлық пәндерден жаратылыстану ғылымдарының жетістіктерін асыра мақтап көрсетуге көшті. Осы сенім планетаның қазіргі жағдайына, термоядролық апат қаупіне, ең бастысы – мәдениеттің этикалық және эстетикалық көрсеткіштерінің төмендеуіне, технократтық психологияның күшеюіне әкеп соқтырды.</w:t>
      </w:r>
    </w:p>
    <w:p w14:paraId="5269B2EB"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lastRenderedPageBreak/>
        <w:t>Сөз жоқ, ғылым – адамзат мәдениетінің орасан зор жетістігі болып саналады. Ол адамзат өмірін ұрпақтан-ұрпаққа жеңілдетіп, тәуелсіз етеді және материалдық, рухани байлықтың негізіне айналады.</w:t>
      </w:r>
    </w:p>
    <w:p w14:paraId="3C01C6D3"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Ғылым адамзат мәдениетінің бір сферасы ғана, оның өз ерекшеліктері мен мақсаттары бар, бұларды басқа түрге қолдан өзгертуге болмайды. Ал ғылым жеке өзі адамзат өркениетінің ең жоғарғы құндылығы бола алмайды, ол – тек адамзат өмір сүруіндегі әр түрлі мәселелерді шешетін бір құрал ғана. Қалыпты, үйлесімді қоғамда ғылымға да, өнерге де, философияға да, дінге де, адамзат мәдениетінің басқа да құрамдас бөліктеріне бір уақытта орын табылады.</w:t>
      </w:r>
    </w:p>
    <w:p w14:paraId="2B35643F"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Жоғарыда айтылған жағдайларға байланысты біз ғылымға нақты анықтама бере аламыз.</w:t>
      </w:r>
    </w:p>
    <w:p w14:paraId="3A538553" w14:textId="77777777" w:rsidR="003C4697" w:rsidRPr="008530A0" w:rsidRDefault="003C4697" w:rsidP="003C4697">
      <w:pPr>
        <w:pStyle w:val="21"/>
        <w:spacing w:line="240" w:lineRule="auto"/>
        <w:rPr>
          <w:rFonts w:ascii="Times New Roman" w:hAnsi="Times New Roman"/>
          <w:szCs w:val="28"/>
          <w:lang w:val="kk-KZ"/>
        </w:rPr>
      </w:pPr>
      <w:r w:rsidRPr="008530A0">
        <w:rPr>
          <w:rFonts w:ascii="Times New Roman" w:hAnsi="Times New Roman"/>
          <w:szCs w:val="28"/>
          <w:lang w:val="kk-KZ"/>
        </w:rPr>
        <w:t>Ғылым – жаратылыс туралы обьективті білім жиынтығы болып саналатын адамзат мәдениетінің бір бөлігі. Бұл түсініктің мазмұнына сонымен қатар білімді алу процесі мен оларды адамзаттың тәжірибелік өмірінде қолдануының түрлері мен механимздері кіреді.</w:t>
      </w:r>
    </w:p>
    <w:p w14:paraId="312EA316"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 xml:space="preserve"> Обьективті жаратылыстың философиялық түсінігі табиғат, қоғам және адамды қамтиды. Соған байланысты обьективті жаратылыстың осы үш элементіне білімнің үш сферасы нақты қарастырылады. </w:t>
      </w:r>
    </w:p>
    <w:p w14:paraId="653345FA"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Жаратылыс сферасына және зерттелетін ақиқат дүниенің түріне байланысты ғылыми білімнің үш бағытын анықтауға болады: жаратылыстану- табиғат туралы білім жүйесі, қоғамтану-қоғамдық өмірдің түрлері мен формалары туралы білім жиынтығы, сонымен қатар адамзатты ойлау қабілеті бар жанды зат ретінде қарастыратын ойлау білімдерінің жүйесі,</w:t>
      </w:r>
    </w:p>
    <w:p w14:paraId="7B10707E"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 xml:space="preserve">Табиғат туралы барлық білім жиынтығы жаратылыстану арқылы қалыптасады. Оның құрылымы табиғат логикасының нақты көрінісі іспетті. Жаратылыс ғылымдарының білім жүйесі орасан зор және әр алуан. </w:t>
      </w:r>
    </w:p>
    <w:p w14:paraId="40B88876"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Мұнда заттармен олардың құрылысы, заттардың қозғалысы мен әрекеттесуі, химиялық элементтер мен қосылыстар, тірі материя мен тіршілік, Жер және Космос туралы білім жүйесі енеді. Жаратылыстанудың осы обьектілерінен іргелі ғылыми жаратылыстану бағыттары бастау алады.</w:t>
      </w:r>
    </w:p>
    <w:p w14:paraId="0257E5EC"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Денелер, олардың қозғалысы, олардың әр түрлі деңгейлердегі пайда болу формалары мен айналымдары физикалық ғылыми білімнің зерттеу обьектілері болып табылады. Іргелі сипаты бойынша олар жаратылыстанудың негізіне жатады және басқа да білім салаларын қамтиды.</w:t>
      </w:r>
    </w:p>
    <w:p w14:paraId="011C340E"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Химиялық элементтер, олардың қасиеттері, айналымдары мен қосылыстары химиялық білім жүйесінде көрініс табады. Физикалық білім жүйесімен көбірек байланысты болғандықтан, аралық пәндердің тобы- физикалық химия, химиялық физика тағы басқа пайда болды.</w:t>
      </w:r>
    </w:p>
    <w:p w14:paraId="32059BBC"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 xml:space="preserve">Биологиялық білімдер тіршілік туралы білім тобын қамтиды, олардың зерттеу обьектілері клетка мен клеткадан пайда болған барлық ағзалар. Биологиялық білімнің негізіне зат, химиялық элементтер туралы білім </w:t>
      </w:r>
      <w:r w:rsidRPr="008530A0">
        <w:rPr>
          <w:rFonts w:ascii="Times New Roman" w:hAnsi="Times New Roman"/>
          <w:sz w:val="28"/>
          <w:szCs w:val="28"/>
          <w:lang w:val="kk-KZ"/>
        </w:rPr>
        <w:lastRenderedPageBreak/>
        <w:t>жатады. Жоғарыда айтылғандай мұнда да аралық пәндер, атап айтқанда, биофизика, биохимия тағы басқа дамиды.</w:t>
      </w:r>
    </w:p>
    <w:p w14:paraId="1C3450F0"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Жер Күн жүйесіне енетін бір планета есебінде геологиялық білімдердің зерттеу пәні болып табылады. Олар біздің планетамыздың құрылысы мен дамуын зерттейді. Басқа ғылымдар тобымен бірлесу арқылы геохимия, геофизика, палеонтология сияқты жаңа салалар пайда болды.</w:t>
      </w:r>
    </w:p>
    <w:p w14:paraId="1E11BF20"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Өте ертеден бері дамыған, сонымен қатар ғылымдағы жаңа бағыттардың да қатарына жататын білім жүйелелерінің бір тобы-космологиялық білімдер, олардың зерттеу пәні – Ғаламшар. Космология – космостық обьектілердегі жағдайлар мен өзгерістерді зерттейді.</w:t>
      </w:r>
    </w:p>
    <w:p w14:paraId="29DDE5BD"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Ғылыми білімнің тағы бір іргелі бағыты – қоғамтану. Оның пәні болып қоғамдық құбылыстар мен жүйелер, құрылымдар, жағдайлар процестер табылады, қоғамдық ғылымдар қоғамдық байланыстар мен қатынастардың жеке түрлері мен барлық жиынтығы туралы білім береді.</w:t>
      </w:r>
    </w:p>
    <w:p w14:paraId="40C33AD8"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Өзінің сипаты бойынша қоғам туралы ғылыми білімдер сан түрлі, олар жалпы үш бағыт бойынша топтастырылған: зерттеу пәні қоғам болып табылатын әлеуметтік бағыт; халықтың еңбегін, меншіктік қатынасты, қоғамдық өндірісті, айырбасты, таралуды және осыларға негізделген қоғамдық қатынастарды зерттейтін экономикалық бағыт; сонымен бірге мемлекеттік-құқықтық құрылымдарды және қоғамдық жүйелердегі қатынастарды пәні ретінде қарастыратын мемлекеттік-құқықтық білімдер бағыты.</w:t>
      </w:r>
    </w:p>
    <w:p w14:paraId="1CB554FD"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lang w:val="kk-KZ"/>
        </w:rPr>
        <w:t xml:space="preserve">Ғылыми білімнің үшінші іргелі бағытын адам және оның ойлау жағдайы туралы ғылыми жүйе құрайды. Адамзат жан-жақты аспектілерде қарастырылып, көптеген ғылым салалары арқылы зерттеледі. </w:t>
      </w:r>
      <w:r w:rsidRPr="008530A0">
        <w:rPr>
          <w:rFonts w:ascii="Times New Roman" w:hAnsi="Times New Roman"/>
          <w:sz w:val="28"/>
          <w:szCs w:val="28"/>
        </w:rPr>
        <w:t>Ондай ғылым салаларына – гуманитарлық ғылымдар (психология, логика тағы басқа) және математика жатады.</w:t>
      </w:r>
    </w:p>
    <w:p w14:paraId="738A27E7"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Аталған негізгі ғылыми бағыттармен қатар, ғылымның өзін зерттейтін ғылыми салаларды жеке топқа жатқызуға болады. Ғылымның бұл салалары ХХ ғасырдың 20-шы жылдарында пайда болды және бұл өз бетінше ғылымның адамзат өміріндегі рөлі мен маңызын анықтай алатын дәрежеге көтерілгенін білдіреді. Ғылымтану қазіргі кезде өз бетінше, тез дамып келе жатқан ғылыми пән болып саналады.</w:t>
      </w:r>
    </w:p>
    <w:p w14:paraId="1629B963"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 білімнің құрылысын анықтай келе біз ғылымға толық анықтама бере алатындай мүмкіндікке жеттік. Сонымен, ғылым дегеніміз – арнаулы қоғамдық қызмет нәтижесінде алынып, дамыған және қолдану барысында қоғамның тікелей тәжірибелік күшіне айналған обьективті шындықтың динамикалық жүйесі.</w:t>
      </w:r>
    </w:p>
    <w:p w14:paraId="59B9D72A"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Ғылыми-білімнің құрылымымен ғылым атқаратын функциялар тығыз байланысты. Олар бірнешеу:</w:t>
      </w:r>
    </w:p>
    <w:p w14:paraId="49805C0B"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1) түсіндіру-табиғат обьектілері мен табиғат құбылыстарының мәнін ашып, түсіндіру;</w:t>
      </w:r>
    </w:p>
    <w:p w14:paraId="5C580084"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2) жүйелеу-жиналған фактілік материалдарды сұрыптап, бір жүйеге енгізу;</w:t>
      </w:r>
    </w:p>
    <w:p w14:paraId="37189EB9"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lastRenderedPageBreak/>
        <w:t xml:space="preserve">3) суреттеу-қоршаған жағдайдың байланыстары мен қасиеттерін көрсету; </w:t>
      </w:r>
    </w:p>
    <w:p w14:paraId="468DDFB8"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4) болжам жасау – дәл қазіргі кезде жүріп жатқан процестердің даму дәрежесін есепке ала отырып, болашаққа болжам жасау;</w:t>
      </w:r>
    </w:p>
    <w:p w14:paraId="4BCC7EBE"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5) қортынды жасау – табиғаттағы болып өткен, қазіргі кезде жүріп жатқан және болашақта күтілетін процестерді есепке ала отырып, ғылыми негізде қорытынды жасау;</w:t>
      </w:r>
    </w:p>
    <w:p w14:paraId="7F27243F"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6) жаңалық ашу-табиғаттың жаңа заңдарын ашу, жаңа ғылыми гипотезалар шығару;</w:t>
      </w:r>
    </w:p>
    <w:p w14:paraId="1BA6944D"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7) өндірістік-тәжірибелік бағыт беру-алған білімді өндірісте, әлеуметтік басқаруда және тағы басқа салаларда қолдану мүмкіндігі;</w:t>
      </w:r>
    </w:p>
    <w:p w14:paraId="60941AEC"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 xml:space="preserve">8) дүниетанымдық – алған білімді әлемнің обьективті картинасымен байланыстыру. </w:t>
      </w:r>
    </w:p>
    <w:p w14:paraId="2CD9BE7B"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Адамзат өз тарихында сипаты бойынша сан алуан білімдерді жинақтады, ғылыми білім – сол білімдердің тек бір түрлі ғана болып саналады. Сондықтан ғылымға қойылатын критерийлерді білу өте қажет.</w:t>
      </w:r>
    </w:p>
    <w:p w14:paraId="386D39FE" w14:textId="77777777" w:rsidR="003C4697" w:rsidRPr="008530A0" w:rsidRDefault="003C4697" w:rsidP="003C4697">
      <w:pPr>
        <w:spacing w:after="0" w:line="240" w:lineRule="auto"/>
        <w:ind w:firstLine="720"/>
        <w:jc w:val="both"/>
        <w:rPr>
          <w:rFonts w:ascii="Times New Roman" w:hAnsi="Times New Roman"/>
          <w:sz w:val="28"/>
          <w:szCs w:val="28"/>
        </w:rPr>
      </w:pPr>
    </w:p>
    <w:p w14:paraId="51569FC9"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Ғылымға қойылатын критерийлер</w:t>
      </w:r>
    </w:p>
    <w:p w14:paraId="033CCC0C" w14:textId="77777777" w:rsidR="003C4697" w:rsidRPr="008530A0" w:rsidRDefault="003C4697" w:rsidP="003C4697">
      <w:pPr>
        <w:spacing w:after="0" w:line="240" w:lineRule="auto"/>
        <w:ind w:firstLine="720"/>
        <w:jc w:val="both"/>
        <w:rPr>
          <w:rFonts w:ascii="Times New Roman" w:hAnsi="Times New Roman"/>
          <w:sz w:val="28"/>
          <w:szCs w:val="28"/>
        </w:rPr>
      </w:pPr>
    </w:p>
    <w:p w14:paraId="4E6C9CA9"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Ғылымилықтың ең басты критерийі – жүйелілік. Ғылыми білім әр қашан белгілі бір жүйе ретінде қарастырылады: бүл жүйенің өзіндік басталу принципі, іргелі түсініктері болады. Сонымен бірге бұл жүйеге аталған ғылым үшін зор маңызы бар тәжірибелік фактілер, эксперименттер, тәжірибелік қорытындылар мен ұсыныстар енеді.</w:t>
      </w:r>
    </w:p>
    <w:p w14:paraId="37C2D0FF"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Ғылымға қойылатын тағы бір критерий – онымен айналысатын (қоғамда) бір дарынды адамдардың болуы және қажетті материалдар мен технологияның болуы.</w:t>
      </w:r>
    </w:p>
    <w:p w14:paraId="47D889B3"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Ғылымилықтың үшінші критерийі – ғылыми танымның мақсаты. Яғни, мақсатсыз ғылым дамуы мүмкін емес, ғылымның нәтижесі адамзат игілігіне айналуы шарт.</w:t>
      </w:r>
    </w:p>
    <w:p w14:paraId="5927614E"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Тағы бір төртінші критерий – рационалдылық (тиімділік). Зерттеудің әр түрлі (</w:t>
      </w:r>
      <w:proofErr w:type="gramStart"/>
      <w:r w:rsidRPr="008530A0">
        <w:rPr>
          <w:rFonts w:ascii="Times New Roman" w:hAnsi="Times New Roman"/>
          <w:sz w:val="28"/>
          <w:szCs w:val="28"/>
        </w:rPr>
        <w:t>әдістемелерін )</w:t>
      </w:r>
      <w:proofErr w:type="gramEnd"/>
      <w:r w:rsidRPr="008530A0">
        <w:rPr>
          <w:rFonts w:ascii="Times New Roman" w:hAnsi="Times New Roman"/>
          <w:sz w:val="28"/>
          <w:szCs w:val="28"/>
        </w:rPr>
        <w:t xml:space="preserve"> тәсілдерін өзгерте отырып, ең тиімді жолын таңдап алу.</w:t>
      </w:r>
    </w:p>
    <w:p w14:paraId="56CCDFE6" w14:textId="77777777" w:rsidR="00360836" w:rsidRPr="008530A0" w:rsidRDefault="003C4697" w:rsidP="00360836">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sz w:val="28"/>
          <w:szCs w:val="28"/>
        </w:rPr>
        <w:t>Ғылымға қойылатын бесінші критерий – зерттеудің тәжірибелік әдістемесін қолдану және ғылымды математикаландыру. Бұл белгілер жаңа уақытта пайда болды және тәжірибемен байланыстыра отырып, ғылымға жаңа сипаттар әкелді.</w:t>
      </w:r>
      <w:r w:rsidR="00360836" w:rsidRPr="008530A0">
        <w:rPr>
          <w:rFonts w:ascii="Times New Roman" w:eastAsia="Times New Roman" w:hAnsi="Times New Roman" w:cs="Times New Roman"/>
          <w:color w:val="333333"/>
          <w:sz w:val="28"/>
          <w:szCs w:val="28"/>
          <w:lang w:val="kk-KZ"/>
        </w:rPr>
        <w:t xml:space="preserve"> </w:t>
      </w:r>
    </w:p>
    <w:p w14:paraId="0CB67058" w14:textId="77777777" w:rsidR="00360836" w:rsidRPr="008530A0" w:rsidRDefault="00360836" w:rsidP="00360836">
      <w:pPr>
        <w:spacing w:after="0" w:line="240" w:lineRule="auto"/>
        <w:jc w:val="center"/>
        <w:rPr>
          <w:rFonts w:ascii="Times New Roman" w:hAnsi="Times New Roman" w:cs="Times New Roman"/>
          <w:sz w:val="28"/>
          <w:szCs w:val="28"/>
          <w:lang w:val="kk-KZ"/>
        </w:rPr>
      </w:pPr>
      <w:r w:rsidRPr="008530A0">
        <w:rPr>
          <w:rFonts w:ascii="Times New Roman" w:eastAsia="Times New Roman" w:hAnsi="Times New Roman" w:cs="Times New Roman"/>
          <w:color w:val="333333"/>
          <w:sz w:val="28"/>
          <w:szCs w:val="28"/>
          <w:lang w:val="kk-KZ"/>
        </w:rPr>
        <w:t> </w:t>
      </w:r>
      <w:r w:rsidRPr="008530A0">
        <w:rPr>
          <w:rFonts w:ascii="Times New Roman" w:hAnsi="Times New Roman" w:cs="Times New Roman"/>
          <w:sz w:val="28"/>
          <w:szCs w:val="28"/>
          <w:lang w:val="kk-KZ"/>
        </w:rPr>
        <w:t>Бақылау сұрақтары:</w:t>
      </w:r>
    </w:p>
    <w:p w14:paraId="4E00A820" w14:textId="77777777" w:rsidR="00360836" w:rsidRPr="008530A0" w:rsidRDefault="00360836" w:rsidP="00360836">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1.</w:t>
      </w:r>
      <w:r w:rsidRPr="008530A0">
        <w:rPr>
          <w:rFonts w:ascii="Times New Roman" w:eastAsia="Times New Roman" w:hAnsi="Times New Roman" w:cs="Times New Roman"/>
          <w:color w:val="333333"/>
          <w:sz w:val="28"/>
          <w:szCs w:val="28"/>
          <w:lang w:val="kk-KZ"/>
        </w:rPr>
        <w:t xml:space="preserve"> </w:t>
      </w:r>
      <w:r w:rsidRPr="008530A0">
        <w:rPr>
          <w:rFonts w:ascii="Times New Roman" w:eastAsia="Times New Roman" w:hAnsi="Times New Roman" w:cs="Times New Roman"/>
          <w:bCs/>
          <w:color w:val="333333"/>
          <w:sz w:val="28"/>
          <w:szCs w:val="28"/>
          <w:lang w:val="kk-KZ"/>
        </w:rPr>
        <w:t>Мазмұнға қойылатын талаптар</w:t>
      </w:r>
      <w:r w:rsidRPr="008530A0">
        <w:rPr>
          <w:rFonts w:ascii="Times New Roman" w:hAnsi="Times New Roman" w:cs="Times New Roman"/>
          <w:sz w:val="28"/>
          <w:szCs w:val="28"/>
          <w:lang w:val="kk-KZ"/>
        </w:rPr>
        <w:t>?</w:t>
      </w:r>
    </w:p>
    <w:p w14:paraId="0A3EAA65" w14:textId="77777777" w:rsidR="00360836" w:rsidRPr="008530A0" w:rsidRDefault="00360836" w:rsidP="00360836">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2.</w:t>
      </w:r>
      <w:r w:rsidRPr="008530A0">
        <w:rPr>
          <w:rFonts w:ascii="Times New Roman" w:eastAsia="Times New Roman" w:hAnsi="Times New Roman" w:cs="Times New Roman"/>
          <w:color w:val="333333"/>
          <w:sz w:val="28"/>
          <w:szCs w:val="28"/>
          <w:lang w:val="kk-KZ"/>
        </w:rPr>
        <w:t xml:space="preserve"> </w:t>
      </w:r>
      <w:r w:rsidRPr="008530A0">
        <w:rPr>
          <w:rFonts w:ascii="Times New Roman" w:hAnsi="Times New Roman"/>
          <w:sz w:val="28"/>
          <w:szCs w:val="28"/>
          <w:lang w:val="kk-KZ"/>
        </w:rPr>
        <w:t>Ғылым құрылымы қандай</w:t>
      </w:r>
      <w:r w:rsidRPr="008530A0">
        <w:rPr>
          <w:rFonts w:ascii="Times New Roman" w:hAnsi="Times New Roman" w:cs="Times New Roman"/>
          <w:sz w:val="28"/>
          <w:szCs w:val="28"/>
          <w:lang w:val="kk-KZ"/>
        </w:rPr>
        <w:t>?</w:t>
      </w:r>
    </w:p>
    <w:p w14:paraId="211BA535" w14:textId="77777777" w:rsidR="00360836" w:rsidRPr="008530A0" w:rsidRDefault="00360836" w:rsidP="00360836">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3.</w:t>
      </w:r>
      <w:r w:rsidRPr="008530A0">
        <w:rPr>
          <w:rFonts w:ascii="Times New Roman" w:eastAsia="Times New Roman" w:hAnsi="Times New Roman" w:cs="Times New Roman"/>
          <w:bCs/>
          <w:color w:val="333333"/>
          <w:sz w:val="28"/>
          <w:szCs w:val="28"/>
          <w:lang w:val="kk-KZ"/>
        </w:rPr>
        <w:t xml:space="preserve"> </w:t>
      </w:r>
      <w:r w:rsidRPr="008530A0">
        <w:rPr>
          <w:rFonts w:ascii="Times New Roman" w:hAnsi="Times New Roman"/>
          <w:sz w:val="28"/>
          <w:szCs w:val="28"/>
          <w:lang w:val="kk-KZ"/>
        </w:rPr>
        <w:t>Ғылымға қойылатын критерийлер</w:t>
      </w:r>
      <w:r w:rsidRPr="008530A0">
        <w:rPr>
          <w:rFonts w:ascii="Times New Roman" w:hAnsi="Times New Roman" w:cs="Times New Roman"/>
          <w:sz w:val="28"/>
          <w:szCs w:val="28"/>
          <w:lang w:val="kk-KZ"/>
        </w:rPr>
        <w:t>?</w:t>
      </w:r>
    </w:p>
    <w:p w14:paraId="3C9DA4CA" w14:textId="77777777" w:rsidR="003C4697" w:rsidRPr="008530A0" w:rsidRDefault="003C4697" w:rsidP="003C4697">
      <w:pPr>
        <w:spacing w:after="0" w:line="240" w:lineRule="auto"/>
        <w:ind w:firstLine="720"/>
        <w:jc w:val="both"/>
        <w:rPr>
          <w:rFonts w:ascii="Times New Roman" w:hAnsi="Times New Roman"/>
          <w:sz w:val="28"/>
          <w:szCs w:val="28"/>
          <w:lang w:val="kk-KZ"/>
        </w:rPr>
      </w:pPr>
    </w:p>
    <w:p w14:paraId="06C7BE9D" w14:textId="77777777" w:rsidR="003C4697" w:rsidRPr="008530A0" w:rsidRDefault="003C4697" w:rsidP="00FC02FC">
      <w:pPr>
        <w:spacing w:after="0" w:line="240" w:lineRule="auto"/>
        <w:ind w:firstLine="720"/>
        <w:jc w:val="center"/>
        <w:rPr>
          <w:rFonts w:ascii="Times New Roman" w:hAnsi="Times New Roman"/>
          <w:sz w:val="28"/>
          <w:szCs w:val="28"/>
          <w:lang w:val="kk-KZ"/>
        </w:rPr>
      </w:pPr>
    </w:p>
    <w:p w14:paraId="37E84FB9" w14:textId="77777777" w:rsidR="007A2597" w:rsidRPr="008530A0" w:rsidRDefault="007A2597" w:rsidP="00C15C5F">
      <w:pPr>
        <w:spacing w:after="0" w:line="240" w:lineRule="auto"/>
        <w:ind w:firstLine="720"/>
        <w:jc w:val="center"/>
        <w:rPr>
          <w:rFonts w:ascii="Times New Roman" w:hAnsi="Times New Roman"/>
          <w:sz w:val="28"/>
          <w:szCs w:val="28"/>
          <w:lang w:val="kk-KZ"/>
        </w:rPr>
      </w:pPr>
    </w:p>
    <w:p w14:paraId="66473902" w14:textId="77777777" w:rsidR="007A2597" w:rsidRPr="008530A0" w:rsidRDefault="007A2597" w:rsidP="00C15C5F">
      <w:pPr>
        <w:spacing w:after="0" w:line="240" w:lineRule="auto"/>
        <w:ind w:firstLine="720"/>
        <w:jc w:val="center"/>
        <w:rPr>
          <w:rFonts w:ascii="Times New Roman" w:hAnsi="Times New Roman"/>
          <w:sz w:val="28"/>
          <w:szCs w:val="28"/>
          <w:lang w:val="kk-KZ"/>
        </w:rPr>
      </w:pPr>
    </w:p>
    <w:p w14:paraId="5562E288" w14:textId="77777777" w:rsidR="007A2597" w:rsidRPr="008530A0" w:rsidRDefault="007A2597" w:rsidP="00C15C5F">
      <w:pPr>
        <w:spacing w:after="0" w:line="240" w:lineRule="auto"/>
        <w:ind w:firstLine="720"/>
        <w:jc w:val="center"/>
        <w:rPr>
          <w:rFonts w:ascii="Times New Roman" w:hAnsi="Times New Roman"/>
          <w:sz w:val="28"/>
          <w:szCs w:val="28"/>
          <w:lang w:val="kk-KZ"/>
        </w:rPr>
      </w:pPr>
    </w:p>
    <w:p w14:paraId="4D996F52" w14:textId="77777777" w:rsidR="00D05AED" w:rsidRPr="008530A0" w:rsidRDefault="00D05AED" w:rsidP="00C15C5F">
      <w:pPr>
        <w:spacing w:after="0" w:line="240" w:lineRule="auto"/>
        <w:ind w:firstLine="720"/>
        <w:jc w:val="center"/>
        <w:rPr>
          <w:rFonts w:ascii="Times New Roman" w:hAnsi="Times New Roman"/>
          <w:sz w:val="28"/>
          <w:szCs w:val="28"/>
          <w:lang w:val="kk-KZ"/>
        </w:rPr>
      </w:pPr>
    </w:p>
    <w:p w14:paraId="1250768E" w14:textId="77777777" w:rsidR="007A2597" w:rsidRPr="008530A0" w:rsidRDefault="007A2597" w:rsidP="00C15C5F">
      <w:pPr>
        <w:spacing w:after="0" w:line="240" w:lineRule="auto"/>
        <w:ind w:firstLine="720"/>
        <w:jc w:val="center"/>
        <w:rPr>
          <w:rFonts w:ascii="Times New Roman" w:hAnsi="Times New Roman"/>
          <w:sz w:val="28"/>
          <w:szCs w:val="28"/>
          <w:lang w:val="kk-KZ"/>
        </w:rPr>
      </w:pPr>
    </w:p>
    <w:p w14:paraId="33E0F04A" w14:textId="77777777" w:rsidR="007A2597" w:rsidRPr="008530A0" w:rsidRDefault="007A2597" w:rsidP="00C15C5F">
      <w:pPr>
        <w:spacing w:after="0" w:line="240" w:lineRule="auto"/>
        <w:ind w:firstLine="720"/>
        <w:jc w:val="center"/>
        <w:rPr>
          <w:rFonts w:ascii="Times New Roman" w:hAnsi="Times New Roman"/>
          <w:sz w:val="28"/>
          <w:szCs w:val="28"/>
          <w:lang w:val="kk-KZ"/>
        </w:rPr>
      </w:pPr>
    </w:p>
    <w:p w14:paraId="576F2464" w14:textId="77777777" w:rsidR="003C4697" w:rsidRPr="008530A0" w:rsidRDefault="007A2597" w:rsidP="00C15C5F">
      <w:pPr>
        <w:pStyle w:val="5"/>
        <w:spacing w:before="0" w:beforeAutospacing="0" w:after="0" w:afterAutospacing="0"/>
        <w:jc w:val="center"/>
        <w:rPr>
          <w:b w:val="0"/>
          <w:sz w:val="28"/>
          <w:szCs w:val="28"/>
          <w:lang w:val="kk-KZ"/>
        </w:rPr>
      </w:pPr>
      <w:r w:rsidRPr="008530A0">
        <w:rPr>
          <w:b w:val="0"/>
          <w:sz w:val="28"/>
          <w:szCs w:val="28"/>
          <w:lang w:val="kk-KZ"/>
        </w:rPr>
        <w:t xml:space="preserve">2.2 </w:t>
      </w:r>
      <w:r w:rsidR="003C4697" w:rsidRPr="008530A0">
        <w:rPr>
          <w:b w:val="0"/>
          <w:sz w:val="28"/>
          <w:szCs w:val="28"/>
          <w:lang w:val="kk-KZ"/>
        </w:rPr>
        <w:t>Ғылыми теория. Теорияның құрылысы мен негіздері.</w:t>
      </w:r>
    </w:p>
    <w:p w14:paraId="5DD4048A" w14:textId="77777777" w:rsidR="003C4697" w:rsidRPr="008530A0" w:rsidRDefault="003C4697" w:rsidP="00C15C5F">
      <w:pPr>
        <w:pStyle w:val="5"/>
        <w:spacing w:before="0" w:beforeAutospacing="0" w:after="0" w:afterAutospacing="0"/>
        <w:jc w:val="center"/>
        <w:rPr>
          <w:b w:val="0"/>
          <w:sz w:val="28"/>
          <w:szCs w:val="28"/>
          <w:lang w:val="kk-KZ"/>
        </w:rPr>
      </w:pPr>
      <w:r w:rsidRPr="008530A0">
        <w:rPr>
          <w:b w:val="0"/>
          <w:sz w:val="28"/>
          <w:szCs w:val="28"/>
          <w:lang w:val="kk-KZ"/>
        </w:rPr>
        <w:t>Ғылыми-танымдылық әдістемелер. Ғылыми білімнің дамуы</w:t>
      </w:r>
    </w:p>
    <w:p w14:paraId="29BF17C6" w14:textId="77777777" w:rsidR="00C15C5F" w:rsidRPr="008530A0" w:rsidRDefault="00C15C5F" w:rsidP="00C15C5F">
      <w:pPr>
        <w:pStyle w:val="5"/>
        <w:spacing w:before="0" w:beforeAutospacing="0" w:after="0" w:afterAutospacing="0"/>
        <w:jc w:val="center"/>
        <w:rPr>
          <w:b w:val="0"/>
          <w:sz w:val="28"/>
          <w:szCs w:val="28"/>
          <w:lang w:val="kk-KZ"/>
        </w:rPr>
      </w:pPr>
      <w:r w:rsidRPr="008530A0">
        <w:rPr>
          <w:b w:val="0"/>
          <w:sz w:val="28"/>
          <w:szCs w:val="28"/>
          <w:lang w:val="kk-KZ"/>
        </w:rPr>
        <w:t>Жоспар:</w:t>
      </w:r>
    </w:p>
    <w:p w14:paraId="22FFC127" w14:textId="77777777" w:rsidR="003C4697" w:rsidRPr="008530A0" w:rsidRDefault="003C4697" w:rsidP="003C4697">
      <w:pPr>
        <w:spacing w:after="0" w:line="240" w:lineRule="auto"/>
        <w:rPr>
          <w:rFonts w:ascii="Times New Roman" w:hAnsi="Times New Roman"/>
          <w:sz w:val="28"/>
          <w:szCs w:val="28"/>
          <w:lang w:val="kk-KZ"/>
        </w:rPr>
      </w:pPr>
    </w:p>
    <w:p w14:paraId="48A1ADD0" w14:textId="77777777" w:rsidR="003C4697" w:rsidRPr="008530A0" w:rsidRDefault="00C15C5F" w:rsidP="003C4697">
      <w:pPr>
        <w:pStyle w:val="31"/>
        <w:spacing w:line="240" w:lineRule="auto"/>
        <w:ind w:left="0" w:firstLine="720"/>
        <w:rPr>
          <w:rFonts w:ascii="Times New Roman" w:hAnsi="Times New Roman"/>
          <w:szCs w:val="28"/>
        </w:rPr>
      </w:pPr>
      <w:r w:rsidRPr="008530A0">
        <w:rPr>
          <w:rFonts w:ascii="Times New Roman" w:hAnsi="Times New Roman"/>
          <w:szCs w:val="28"/>
          <w:lang w:val="kk-KZ"/>
        </w:rPr>
        <w:t>1.</w:t>
      </w:r>
      <w:r w:rsidR="003C4697" w:rsidRPr="008530A0">
        <w:rPr>
          <w:rFonts w:ascii="Times New Roman" w:hAnsi="Times New Roman"/>
          <w:szCs w:val="28"/>
          <w:lang w:val="kk-KZ"/>
        </w:rPr>
        <w:t>Теори</w:t>
      </w:r>
      <w:r w:rsidR="003C4697" w:rsidRPr="008530A0">
        <w:rPr>
          <w:rFonts w:ascii="Times New Roman" w:hAnsi="Times New Roman"/>
          <w:szCs w:val="28"/>
        </w:rPr>
        <w:t>я – ғылыми білімнің формасы. Теория және ғылыми бағдарламалар.</w:t>
      </w:r>
    </w:p>
    <w:p w14:paraId="7D95EAB0" w14:textId="77777777" w:rsidR="003C4697" w:rsidRPr="008530A0" w:rsidRDefault="00C15C5F"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2.</w:t>
      </w:r>
      <w:r w:rsidR="003C4697" w:rsidRPr="008530A0">
        <w:rPr>
          <w:rFonts w:ascii="Times New Roman" w:hAnsi="Times New Roman"/>
          <w:sz w:val="28"/>
          <w:szCs w:val="28"/>
        </w:rPr>
        <w:t>Ғылыми теорияның құрылысы.</w:t>
      </w:r>
    </w:p>
    <w:p w14:paraId="7B5951E1" w14:textId="77777777" w:rsidR="003C4697" w:rsidRPr="008530A0" w:rsidRDefault="00C15C5F"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3.</w:t>
      </w:r>
      <w:r w:rsidR="003C4697" w:rsidRPr="008530A0">
        <w:rPr>
          <w:rFonts w:ascii="Times New Roman" w:hAnsi="Times New Roman"/>
          <w:sz w:val="28"/>
          <w:szCs w:val="28"/>
        </w:rPr>
        <w:t>Ғылыми теориялардың классификациясы.</w:t>
      </w:r>
    </w:p>
    <w:p w14:paraId="2CA70CF7" w14:textId="77777777" w:rsidR="003C4697" w:rsidRPr="008530A0" w:rsidRDefault="00C15C5F"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4.</w:t>
      </w:r>
      <w:r w:rsidR="003C4697" w:rsidRPr="008530A0">
        <w:rPr>
          <w:rFonts w:ascii="Times New Roman" w:hAnsi="Times New Roman"/>
          <w:sz w:val="28"/>
          <w:szCs w:val="28"/>
        </w:rPr>
        <w:t>Ғылыми түсініктер және олардың пайда болуы жағдайлары</w:t>
      </w:r>
    </w:p>
    <w:p w14:paraId="1FA92CAF" w14:textId="77777777" w:rsidR="003C4697" w:rsidRPr="008530A0" w:rsidRDefault="00C15C5F"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5.</w:t>
      </w:r>
      <w:r w:rsidR="003C4697" w:rsidRPr="008530A0">
        <w:rPr>
          <w:rFonts w:ascii="Times New Roman" w:hAnsi="Times New Roman"/>
          <w:sz w:val="28"/>
          <w:szCs w:val="28"/>
        </w:rPr>
        <w:t>Ғылыми-танымдық әдістемелер.</w:t>
      </w:r>
    </w:p>
    <w:p w14:paraId="3823FDF5" w14:textId="77777777" w:rsidR="003C4697" w:rsidRPr="008530A0" w:rsidRDefault="003C4697" w:rsidP="003C4697">
      <w:pPr>
        <w:pStyle w:val="21"/>
        <w:spacing w:line="240" w:lineRule="auto"/>
        <w:rPr>
          <w:rFonts w:ascii="Times New Roman" w:hAnsi="Times New Roman"/>
          <w:szCs w:val="28"/>
        </w:rPr>
      </w:pPr>
    </w:p>
    <w:p w14:paraId="57D26550" w14:textId="77777777" w:rsidR="003C4697" w:rsidRPr="008530A0" w:rsidRDefault="003C4697" w:rsidP="003C4697">
      <w:pPr>
        <w:pStyle w:val="31"/>
        <w:spacing w:line="240" w:lineRule="auto"/>
        <w:ind w:left="0" w:firstLine="720"/>
        <w:rPr>
          <w:rFonts w:ascii="Times New Roman" w:hAnsi="Times New Roman"/>
          <w:szCs w:val="28"/>
        </w:rPr>
      </w:pPr>
      <w:r w:rsidRPr="008530A0">
        <w:rPr>
          <w:rFonts w:ascii="Times New Roman" w:hAnsi="Times New Roman"/>
          <w:szCs w:val="28"/>
        </w:rPr>
        <w:t>Теория – ғылыми білімнің формасы. Теория және ғылыми бағдарламалар</w:t>
      </w:r>
    </w:p>
    <w:p w14:paraId="3D858894" w14:textId="77777777" w:rsidR="003C4697" w:rsidRPr="008530A0" w:rsidRDefault="003C4697" w:rsidP="003C4697">
      <w:pPr>
        <w:pStyle w:val="31"/>
        <w:spacing w:line="240" w:lineRule="auto"/>
        <w:ind w:left="0" w:firstLine="720"/>
        <w:rPr>
          <w:rFonts w:ascii="Times New Roman" w:hAnsi="Times New Roman"/>
          <w:szCs w:val="28"/>
        </w:rPr>
      </w:pPr>
    </w:p>
    <w:p w14:paraId="46D5596D"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Ғылымды қоғамдық сананың формасы ретінде түсіну және ақиқат туралы нақты білім беретін мәдениет сферасы ретінде қарастыру – толық емес және аяқталмаған жағдай. Ғылыми білімнің пайда болуының формалары туралы мәселелер толығымен шешілген жоқ. Ғалымдар ғылыми білімнің негізгі формасы ғылыми теориялар деп санайды.</w:t>
      </w:r>
    </w:p>
    <w:p w14:paraId="01D48544"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Теория ғылыми білімнің ең күрделі және дамыған формасы. Генетикалық жағынан, классификациялау секілді оның қалыптасуына негіз болған формалардан кейін пайда болды. Сондықтан, теориялар сондай программалар мен парадигмалардың негізінде пайда болады. Парадигма – дегеніміз – нақты бір ғылыми зерттеуді анықтайтын және ғылым дамуының белгілі бір кезеңінде танылған алғы шарттардың жиынтығы. Осы парадигмалар шеңберінде теорияларда қолданылатын ең маңызды базистік жағдайлар анықталады, ғылыми түсінік беру мен ғылыми білімді ұйымдастырудың, оған баға берудің үлгілері қарастырылады. Ал бұл базистік жағдайлардың ортақтастығы ғылыми программалар негізіне жататын философиялық принциптермен анықталады.</w:t>
      </w:r>
    </w:p>
    <w:p w14:paraId="51092CF0"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Қоғам мәдениетінің әркелкілігіне байланысты бір мәдени-тарихи біртұтастықтың шеңберінде бірнеше ғылыми программалар қалыптасады. Сонымен бірге бір ғылыми теориялар тудырады. Ғылым мен мәдениеттің байланысын жете түсінбеу – ғылым дамуы мен ғылыми парадигмалардың ауысуын көрсететін себептерді анықтаудың мүмкін еместігі мәселесіне әкеліп соғады.</w:t>
      </w:r>
    </w:p>
    <w:p w14:paraId="680DC59C" w14:textId="77777777" w:rsidR="003C4697" w:rsidRPr="008530A0" w:rsidRDefault="003C4697" w:rsidP="003C4697">
      <w:pPr>
        <w:spacing w:after="0" w:line="240" w:lineRule="auto"/>
        <w:ind w:firstLine="720"/>
        <w:jc w:val="both"/>
        <w:rPr>
          <w:rFonts w:ascii="Times New Roman" w:hAnsi="Times New Roman"/>
          <w:sz w:val="28"/>
          <w:szCs w:val="28"/>
        </w:rPr>
      </w:pPr>
    </w:p>
    <w:p w14:paraId="7362DB05"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Ғылыми теорияның құрылымы</w:t>
      </w:r>
    </w:p>
    <w:p w14:paraId="3279377E" w14:textId="77777777" w:rsidR="003C4697" w:rsidRPr="008530A0" w:rsidRDefault="003C4697" w:rsidP="003C4697">
      <w:pPr>
        <w:spacing w:after="0" w:line="240" w:lineRule="auto"/>
        <w:ind w:firstLine="720"/>
        <w:jc w:val="both"/>
        <w:rPr>
          <w:rFonts w:ascii="Times New Roman" w:hAnsi="Times New Roman"/>
          <w:sz w:val="28"/>
          <w:szCs w:val="28"/>
        </w:rPr>
      </w:pPr>
    </w:p>
    <w:p w14:paraId="6F52AD2B"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lastRenderedPageBreak/>
        <w:t>Ғылыми теорияның құрылымын зерттеуге кірісерде оның мазмұндық және формальдық жақтарын да ескеру қажет.</w:t>
      </w:r>
    </w:p>
    <w:p w14:paraId="51CA4700"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Мазмұны жағынан теория – ең алдымен, эмпирикалық базистен, атап айтқанда, тәжірибелер барысында анықталған және теориялық түрде қорытындылауды қажет ететін білім фактілерінің жиынтығынан; теорияның логикалық аппаратынан, яғни теория шеңберінде қарастырылатын қорытындылар мен дәлелдемелерден; теорияның өзінен, яғни дәлелдерімен қоса алынған тұжырымдамалардан тұрады.</w:t>
      </w:r>
    </w:p>
    <w:p w14:paraId="5812B8EB"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Дегенмен теорияны талдаудың формальды жағы да қызықты. Бұл жағдайда теория объектіге постулаттар, аксиомалар, жалпы заңдар түрінде анықтама береді. Олар көбінде басқа теориялардың терминдері арқылы анықталып, дәлелдеуді қажет етпейтін аксиомалар түрінде болады.</w:t>
      </w:r>
    </w:p>
    <w:p w14:paraId="614CFB1E"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Теорияның өзіндік негіздеріне логикалық тұрғыдан оның қалған терминдерімен сөйлемдерді толықтырып тұратын негізгі термин сөздер мен сөйлемдер жатады.</w:t>
      </w:r>
    </w:p>
    <w:p w14:paraId="614A8F61"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Сонымен қатар, теорияның қосымша негіздері де бар. Олар бірнеше топқа бөлінде:</w:t>
      </w:r>
    </w:p>
    <w:p w14:paraId="046B6225"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1) Семиотикалық негіздер – теорияның тілін қалыптастыру ережелері. Көптеген ғылыми теориялар табиғи тілді (біз өзіміз қолданып жүрген) қолданады, ал кейбір теориялар үшін формальды тілді (мысалы компьютерлік бағдарламалардың тілдері) қолдану қолайлырақ болады.</w:t>
      </w:r>
    </w:p>
    <w:p w14:paraId="26A0DA1E"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2) Методологиялық негіздер – сол ғылым пайдаланатын әдістемелер. Олар басқа теориялардан, ғылымдардан алынуы мүмкін.</w:t>
      </w:r>
    </w:p>
    <w:p w14:paraId="03DC7EFA"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3) Логикалық негіздер – бұл теория терминдерін сөйлемдерін логикалық түрде жүйелеу.</w:t>
      </w:r>
    </w:p>
    <w:p w14:paraId="3CFFFAA3"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Қазіргі теориялар көпке әйгілі «аристотельдік» логиканы ғана пайдаланып қоймайды, сонымен қатар көптеген классификациялық емес логикаларды да қолданады.</w:t>
      </w:r>
    </w:p>
    <w:p w14:paraId="433F136F"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Прототеориялық логикалар – бұлар белгілі бір теорияның негізі болып саналатын теориялар негізі болып саналатын теориялар. Мысалы, физика үшін математика, ал жалпы жаратылыстану философиясы үшін – барлық жеке жаратылыс ғылымдары тағы басқа.</w:t>
      </w:r>
    </w:p>
    <w:p w14:paraId="65D96975" w14:textId="77777777" w:rsidR="003C4697" w:rsidRPr="008530A0" w:rsidRDefault="003C4697" w:rsidP="003C4697">
      <w:pPr>
        <w:pStyle w:val="21"/>
        <w:spacing w:line="240" w:lineRule="auto"/>
        <w:rPr>
          <w:rFonts w:ascii="Times New Roman" w:hAnsi="Times New Roman"/>
          <w:szCs w:val="28"/>
          <w:lang w:val="kk-KZ"/>
        </w:rPr>
      </w:pPr>
      <w:r w:rsidRPr="008530A0">
        <w:rPr>
          <w:rFonts w:ascii="Times New Roman" w:hAnsi="Times New Roman"/>
          <w:szCs w:val="28"/>
        </w:rPr>
        <w:t xml:space="preserve"> Философиялық негіз – теорияны негіздеуге, оның мәселелерін шешуге арналған философиялық принциптер мен категориялар. Философиялық негіздер белгілі бір ғылымның жаңалануына және негізгі мәселелерін шешуге көмектесуі тиіс.</w:t>
      </w:r>
    </w:p>
    <w:p w14:paraId="60AF8911" w14:textId="77777777" w:rsidR="003C4697" w:rsidRPr="008530A0" w:rsidRDefault="003C4697" w:rsidP="003C4697">
      <w:pPr>
        <w:pStyle w:val="21"/>
        <w:spacing w:line="240" w:lineRule="auto"/>
        <w:rPr>
          <w:rFonts w:ascii="Times New Roman" w:hAnsi="Times New Roman"/>
          <w:szCs w:val="28"/>
          <w:lang w:val="kk-KZ"/>
        </w:rPr>
      </w:pPr>
    </w:p>
    <w:p w14:paraId="492A29AA" w14:textId="77777777" w:rsidR="003C4697" w:rsidRPr="008530A0" w:rsidRDefault="003C4697" w:rsidP="003C4697">
      <w:pPr>
        <w:pStyle w:val="21"/>
        <w:spacing w:line="240" w:lineRule="auto"/>
        <w:rPr>
          <w:rFonts w:ascii="Times New Roman" w:hAnsi="Times New Roman"/>
          <w:szCs w:val="28"/>
          <w:lang w:val="kk-KZ"/>
        </w:rPr>
      </w:pPr>
      <w:r w:rsidRPr="008530A0">
        <w:rPr>
          <w:rFonts w:ascii="Times New Roman" w:hAnsi="Times New Roman"/>
          <w:szCs w:val="28"/>
          <w:lang w:val="kk-KZ"/>
        </w:rPr>
        <w:t>Ғылыми теориялардың классификациясы</w:t>
      </w:r>
    </w:p>
    <w:p w14:paraId="718D4C73" w14:textId="77777777" w:rsidR="003C4697" w:rsidRPr="008530A0" w:rsidRDefault="003C4697" w:rsidP="003C4697">
      <w:pPr>
        <w:spacing w:after="0" w:line="240" w:lineRule="auto"/>
        <w:ind w:firstLine="720"/>
        <w:jc w:val="both"/>
        <w:rPr>
          <w:rFonts w:ascii="Times New Roman" w:hAnsi="Times New Roman"/>
          <w:sz w:val="28"/>
          <w:szCs w:val="28"/>
          <w:lang w:val="kk-KZ"/>
        </w:rPr>
      </w:pPr>
    </w:p>
    <w:p w14:paraId="54BAD4FB"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Ғылыми теориялардың мәні және пайда болуы туралы зерттеген кезде оларды классификациялауға да мән берілуі тиіс. Ғылым зерттеушілер әдетте ғылыми теорияларды үш түрге бөледі.</w:t>
      </w:r>
    </w:p>
    <w:p w14:paraId="1E898F1B"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 xml:space="preserve">Бірінші түрге жататындар – сипаттамалық (эмпирикалық) теориялар жатады. Мысалы: Ч.Дарвиннің эволюциялық теориясы, И.Павловтың </w:t>
      </w:r>
      <w:r w:rsidRPr="008530A0">
        <w:rPr>
          <w:rFonts w:ascii="Times New Roman" w:hAnsi="Times New Roman"/>
          <w:sz w:val="28"/>
          <w:szCs w:val="28"/>
          <w:lang w:val="kk-KZ"/>
        </w:rPr>
        <w:lastRenderedPageBreak/>
        <w:t>физиологиялық теориясы тағы басқа көптеген тәжірибелік (эмпирикалық) мәліметтердің негізінде бұл теориялар белгілі бір объектілер мен процестерді сипаттайды.</w:t>
      </w:r>
    </w:p>
    <w:p w14:paraId="1E43C432"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Ғылыми теориялардың екінші түрі математикаландырылған ғылыми теорияларды құрайды. Теориялардың бұл түріне теориялық физика саласындағы теориялар жатады. Көп жағдайда бұл теориялар аксиомалар түрінде беріледі.</w:t>
      </w:r>
    </w:p>
    <w:p w14:paraId="28CA6D49"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Үшінші түрге жататындар – дедуктивтік ғылыми теориялардың жүйесі.</w:t>
      </w:r>
    </w:p>
    <w:p w14:paraId="78CF490E"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Алғашқы дедуктивтік теория Евклидтің «Бастамалары». Бұл теориялардың негізгі мазмұны ең басында беріледі де, ал бұдан шығатын қорытындылар теорияға соңынан енгізіледі. Дедуктивті теориялар әдетте ерекше бір шартты тілмен беріледі.</w:t>
      </w:r>
    </w:p>
    <w:p w14:paraId="43329F7D"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Аталған әрбір ғылыми теориялардың мазмұны мен ерекшеліктері – олардың пайда болуы – ғылыми түсініктердің қалыптасуымен тығыз байланысты.</w:t>
      </w:r>
    </w:p>
    <w:p w14:paraId="081D4C90" w14:textId="77777777" w:rsidR="003C4697" w:rsidRPr="008530A0" w:rsidRDefault="003C4697" w:rsidP="003C4697">
      <w:pPr>
        <w:pStyle w:val="21"/>
        <w:spacing w:line="240" w:lineRule="auto"/>
        <w:rPr>
          <w:rFonts w:ascii="Times New Roman" w:hAnsi="Times New Roman"/>
          <w:szCs w:val="28"/>
        </w:rPr>
      </w:pPr>
    </w:p>
    <w:p w14:paraId="670EF518"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Ғылыми түсініктер және олардың пайда болуы жағдайлары</w:t>
      </w:r>
    </w:p>
    <w:p w14:paraId="43DD902E" w14:textId="77777777" w:rsidR="003C4697" w:rsidRPr="008530A0" w:rsidRDefault="003C4697" w:rsidP="003C4697">
      <w:pPr>
        <w:spacing w:after="0" w:line="240" w:lineRule="auto"/>
        <w:ind w:firstLine="720"/>
        <w:jc w:val="both"/>
        <w:rPr>
          <w:rFonts w:ascii="Times New Roman" w:hAnsi="Times New Roman"/>
          <w:sz w:val="28"/>
          <w:szCs w:val="28"/>
        </w:rPr>
      </w:pPr>
    </w:p>
    <w:p w14:paraId="25F11538"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Түсінік дегеніміз – заттар мен құбылыстардың қасиеттері мен қатынастары бойынша берілетін санадағы бейнесі, сонымен қатар, заттарды жалпы белгілері бойынша жіктейтін немесе біріктіретін ойлау формасы.</w:t>
      </w:r>
    </w:p>
    <w:p w14:paraId="2CC7DD63"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Оларды эмпирикалық және теориялық түсініктер деп бөлуге болады. Олардың арасында абсолюттік шекара жоқ.</w:t>
      </w:r>
    </w:p>
    <w:p w14:paraId="0A84E2DA"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Әдетте эмпирикалық түсініктерге реальды шындық жағдайындағы құбылыстар мен заттарға байланысты түсініктер жатады, ал теориялық түсініктер де объективті өмірдегі заттар мен құбылыстарға байланысты, бірақ олардың негізгі қасиеттеріне бірден байқала бермейтін гипотетикалық қасиеттері алынады.</w:t>
      </w:r>
    </w:p>
    <w:p w14:paraId="26FF8E67"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Мысалы, «температура» деген түсінікке біз эмпирикалық және теориялық тұрғыдан анықтама берелік. Эмпирикалық деңгейде бұған сынап бағанының биіктігі арқылы анықтама беруге болады, ал теориялық деңгейге келетін болсақ, температураны дене молекулаларының орташа кинетикалық энергиясына пропорционал шама ретінде қарастыруға болады. Бұл жерде еске ала кететін бір жағдай: кез келген идеалдық объектіні сипаттау үшін реальды қасиеттер мен қатынастрады пайдалану шарт емес, гипотетикалық тұрғыдан қарастыру да жеткілікті.</w:t>
      </w:r>
    </w:p>
    <w:p w14:paraId="3506CAA7"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Ғылымның мақсаты - әр түрлі заттар мен құбылыстардың қайталанып отыратын маңызды қасиеттері мен қатынастарын көрсететін жалпы заңдарды анықтау.</w:t>
      </w:r>
    </w:p>
    <w:p w14:paraId="60993C36"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Ал бұл мақсат ғылыми абстракция арқылы жүзеге асады.</w:t>
      </w:r>
    </w:p>
    <w:p w14:paraId="71A7D1C2"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Абстракция ғылыми теорияға сәйкес келуі керек.</w:t>
      </w:r>
    </w:p>
    <w:p w14:paraId="4E270021" w14:textId="77777777" w:rsidR="003C4697" w:rsidRPr="008530A0" w:rsidRDefault="003C4697" w:rsidP="003C4697">
      <w:pPr>
        <w:spacing w:after="0" w:line="240" w:lineRule="auto"/>
        <w:ind w:firstLine="720"/>
        <w:jc w:val="both"/>
        <w:rPr>
          <w:rFonts w:ascii="Times New Roman" w:hAnsi="Times New Roman"/>
          <w:sz w:val="28"/>
          <w:szCs w:val="28"/>
        </w:rPr>
      </w:pPr>
    </w:p>
    <w:p w14:paraId="493CC72E" w14:textId="77777777" w:rsidR="003C4697" w:rsidRPr="008530A0" w:rsidRDefault="003C4697" w:rsidP="00285E60">
      <w:pPr>
        <w:spacing w:after="0" w:line="240" w:lineRule="auto"/>
        <w:ind w:firstLine="720"/>
        <w:jc w:val="center"/>
        <w:rPr>
          <w:rFonts w:ascii="Times New Roman" w:hAnsi="Times New Roman"/>
          <w:sz w:val="28"/>
          <w:szCs w:val="28"/>
        </w:rPr>
      </w:pPr>
      <w:r w:rsidRPr="008530A0">
        <w:rPr>
          <w:rFonts w:ascii="Times New Roman" w:hAnsi="Times New Roman"/>
          <w:sz w:val="28"/>
          <w:szCs w:val="28"/>
        </w:rPr>
        <w:t>Ғылыми танымдық әдістемелер</w:t>
      </w:r>
    </w:p>
    <w:p w14:paraId="3BB21DB5" w14:textId="77777777" w:rsidR="003C4697" w:rsidRPr="008530A0" w:rsidRDefault="003C4697" w:rsidP="003C4697">
      <w:pPr>
        <w:spacing w:after="0" w:line="240" w:lineRule="auto"/>
        <w:ind w:firstLine="720"/>
        <w:jc w:val="both"/>
        <w:rPr>
          <w:rFonts w:ascii="Times New Roman" w:hAnsi="Times New Roman"/>
          <w:sz w:val="28"/>
          <w:szCs w:val="28"/>
        </w:rPr>
      </w:pPr>
    </w:p>
    <w:p w14:paraId="3B2A751B"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lastRenderedPageBreak/>
        <w:t>Әдістеме дегеніміз – қалаған нәтижеге жетуге көмектесетін әрекеттер жиынтығы.</w:t>
      </w:r>
    </w:p>
    <w:p w14:paraId="66DB6A2B"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Әдістеменің маңызын Жаңа уақытта ең алғаш рет француз математигі әрі философы Р.Декарт өзінің «Әдістеме туралы талдау» атты еңбегінде атап көрсетті.</w:t>
      </w:r>
    </w:p>
    <w:p w14:paraId="0A84D9E7"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Әдістеме адамдардың қабілеттерін теңестіріп қоймай, олардың қызметін де біркелкі жүйеге түсіреді, ал бұның өзі барлық зерттеушілердің бірдей нәтижелер алуына көмектеседі.</w:t>
      </w:r>
    </w:p>
    <w:p w14:paraId="25A82413"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Әрбір ғылым саласының өз зерттеу пәні болуымен қатар, өзіне тән зерттеу әдістемелері бар. Пән мен танымдық әдістеменің бірлігін негіздеген неміс философы Гегель.</w:t>
      </w:r>
    </w:p>
    <w:p w14:paraId="3E7CA65F"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Ғылыми әдістеме зерттеудің әр деңгейінде қолданылатын жеке-жеке әдістемелерден тұрады. Сондықтан, олар теориялық және эмпирикалық әдістемелер болып бөлінеді.</w:t>
      </w:r>
    </w:p>
    <w:p w14:paraId="4F077090"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Теориялық деңгейдегі ғылыми зерттеулер әдістемелеріне мыналарды жатқызуға болады:</w:t>
      </w:r>
    </w:p>
    <w:p w14:paraId="6B762D49"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1) формальды – зерттелетін процестердің мәнін ашатын абстрактылы-математикалық жобалар жасау; 2) аксиомалық теорияларды дәлелдеуді қажет етпейтін аксиомалар түрінде құру; 3) гипотетикалық дедуктивті әдістеме – бір-бірімен дедуктивті түрде байланысқан гипотезалардың жүйесін жасау.</w:t>
      </w:r>
    </w:p>
    <w:p w14:paraId="2FB435B8"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Ал эмпирикалық әдістемелерге жататындар: бақылау – объективті жағдайдың құбылыстарын мақсатты түрде қабылдау, сезіну; сипаттау – объектілер тәралы мәліметтерді тіл құралдары арқылы жеткізу; өлшеу – объектілерді ұқсас қасиеттері мен жақтары бойынша салыстыру; эксперимент (тәжірибе) – құбылыстарды қайталау мақсатымен арнаулы жасалған және бақыланған жағдайларды зерттеулер жүргізу.</w:t>
      </w:r>
    </w:p>
    <w:p w14:paraId="2F7D9269"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Сонымен қатар, жалпы әдістемелерді де бөліп қарауға болады, олар:</w:t>
      </w:r>
    </w:p>
    <w:p w14:paraId="7F669351"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1) анализ - тұтас заттарды толық зерттеу жүргізу үшін жеке құрамдас бөліктерге бөлу;</w:t>
      </w:r>
    </w:p>
    <w:p w14:paraId="1D2E8E14"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2) синтез – заттың бұрыннан жіктелген жеке құрамдас бөліктерін бір тұтас жүйеге біріктіру;</w:t>
      </w:r>
    </w:p>
    <w:p w14:paraId="1E0D4E4A"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3) астракциялау – зерттелетін құбылыс үшін маңызы жоқ қасиеттер мен қатынастар арасынан қажетті қасиеттер мен қатынастарды бөліп алып қарастыру;</w:t>
      </w:r>
    </w:p>
    <w:p w14:paraId="7F81291F"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4) қорытындылау – нәтижесінде объектінің жалпы қасиеттері мен белгілері анықталатын ойлау тәсілі;</w:t>
      </w:r>
    </w:p>
    <w:p w14:paraId="19138BF7"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5) индукция – жалпы қорытынды жекелеген жағдайлардан жасалатын зерттеу әдістемесі;</w:t>
      </w:r>
    </w:p>
    <w:p w14:paraId="1DED4665"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6) дедукция – жалпы қорытындыдан жекелеген пікірлер тудыратын талдау тәсілі;</w:t>
      </w:r>
    </w:p>
    <w:p w14:paraId="32B244FE"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7) аналогия – объектілердің бір белгілерінің ұқсастығы бойынша, келесі бір белгілерінің де ұқсастығын анықтауға арналған ғылыми тәсіл;</w:t>
      </w:r>
    </w:p>
    <w:p w14:paraId="7C0D95DE"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8) жобалау – объектіні оның көшірмесін жасап, зерттеу;</w:t>
      </w:r>
    </w:p>
    <w:p w14:paraId="303B5E6F"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lastRenderedPageBreak/>
        <w:t>9) классификациялау – барлық зерттелетін заттарды маңызды бір белгілері арқылы жеке топтарға бөлу.</w:t>
      </w:r>
    </w:p>
    <w:p w14:paraId="70A29AAB"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Қазіргі ғылымда сонымен қатар статистикалық әдістемелердің маңызы зор, олар зерттелетін заттардың барлығын сипаттайтын орташа мәндерді анықтауға мүмкіндік береді.</w:t>
      </w:r>
    </w:p>
    <w:p w14:paraId="291483DD"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Қазіргі кездегі жаратыл</w:t>
      </w:r>
      <w:r w:rsidR="00057309">
        <w:rPr>
          <w:rFonts w:ascii="Times New Roman" w:hAnsi="Times New Roman"/>
          <w:szCs w:val="28"/>
          <w:lang w:val="kk-KZ"/>
        </w:rPr>
        <w:t>ы</w:t>
      </w:r>
      <w:r w:rsidRPr="008530A0">
        <w:rPr>
          <w:rFonts w:ascii="Times New Roman" w:hAnsi="Times New Roman"/>
          <w:szCs w:val="28"/>
        </w:rPr>
        <w:t>станудың бір ерекшелігі зерттеу әдістемелері алынатын соңғы нәтижеге үлкен әсерін тигізеді.</w:t>
      </w:r>
    </w:p>
    <w:p w14:paraId="131384F0" w14:textId="77777777" w:rsidR="003C4697" w:rsidRPr="008530A0" w:rsidRDefault="003C4697" w:rsidP="003C4697">
      <w:pPr>
        <w:pStyle w:val="21"/>
        <w:spacing w:line="240" w:lineRule="auto"/>
        <w:rPr>
          <w:rFonts w:ascii="Times New Roman" w:hAnsi="Times New Roman"/>
          <w:szCs w:val="28"/>
        </w:rPr>
      </w:pPr>
    </w:p>
    <w:p w14:paraId="6EDFA1E2" w14:textId="77777777" w:rsidR="003C4697" w:rsidRPr="008530A0" w:rsidRDefault="003C4697" w:rsidP="00285E60">
      <w:pPr>
        <w:spacing w:after="0" w:line="240" w:lineRule="auto"/>
        <w:ind w:firstLine="720"/>
        <w:jc w:val="center"/>
        <w:rPr>
          <w:rFonts w:ascii="Times New Roman" w:hAnsi="Times New Roman"/>
          <w:sz w:val="28"/>
          <w:szCs w:val="28"/>
        </w:rPr>
      </w:pPr>
      <w:r w:rsidRPr="008530A0">
        <w:rPr>
          <w:rFonts w:ascii="Times New Roman" w:hAnsi="Times New Roman"/>
          <w:sz w:val="28"/>
          <w:szCs w:val="28"/>
        </w:rPr>
        <w:t>Ғылым заңдары</w:t>
      </w:r>
    </w:p>
    <w:p w14:paraId="14524BDF" w14:textId="77777777" w:rsidR="003C4697" w:rsidRPr="008530A0" w:rsidRDefault="003C4697" w:rsidP="003C4697">
      <w:pPr>
        <w:spacing w:after="0" w:line="240" w:lineRule="auto"/>
        <w:ind w:firstLine="720"/>
        <w:jc w:val="both"/>
        <w:rPr>
          <w:rFonts w:ascii="Times New Roman" w:hAnsi="Times New Roman"/>
          <w:sz w:val="28"/>
          <w:szCs w:val="28"/>
        </w:rPr>
      </w:pPr>
    </w:p>
    <w:p w14:paraId="34356BBA" w14:textId="77777777" w:rsidR="003C4697" w:rsidRPr="008530A0" w:rsidRDefault="003C4697" w:rsidP="003C4697">
      <w:pPr>
        <w:spacing w:after="0" w:line="240" w:lineRule="auto"/>
        <w:ind w:firstLine="720"/>
        <w:jc w:val="both"/>
        <w:rPr>
          <w:rFonts w:ascii="Times New Roman" w:hAnsi="Times New Roman"/>
          <w:sz w:val="28"/>
          <w:szCs w:val="28"/>
        </w:rPr>
      </w:pPr>
      <w:r w:rsidRPr="008530A0">
        <w:rPr>
          <w:rFonts w:ascii="Times New Roman" w:hAnsi="Times New Roman"/>
          <w:sz w:val="28"/>
          <w:szCs w:val="28"/>
        </w:rPr>
        <w:t>Ғылыми танымның мақсаты – шындықты айқын бейнелейтін ғылым заңдарын құру. Табиғатта заттар мен құбылыстар арасында тұрақты түрде қайталанып тұратын байланыстар, яғни объективті заңдылықтар бар. Осы объективті заңдылықтардың бейнелері заңдарды туғызады. Заңдар үнемі объективті сипатта болады, яғни объективті дүниенің құбылыстарын байланыстыратын реальды процестерді білдіреді. Заңдар танымның сатылары іспеттес. Оларды ортақтық дәрежелеріне байланысты бірнеше түрге бөлуге болады: жеке заңдар (ғылымның шектеулі салаларына ғана қолданылатын), ортақ заңдар (бірнеше ғылыми салаларда қолданылатын заңдар), жалпы заңдар (болмыстың іргелі заңдары).</w:t>
      </w:r>
    </w:p>
    <w:p w14:paraId="00727D84" w14:textId="77777777" w:rsidR="003C4697" w:rsidRPr="008530A0" w:rsidRDefault="003C4697" w:rsidP="003C4697">
      <w:pPr>
        <w:pStyle w:val="21"/>
        <w:spacing w:line="240" w:lineRule="auto"/>
        <w:rPr>
          <w:rFonts w:ascii="Times New Roman" w:hAnsi="Times New Roman"/>
          <w:szCs w:val="28"/>
          <w:lang w:val="kk-KZ"/>
        </w:rPr>
      </w:pPr>
      <w:r w:rsidRPr="008530A0">
        <w:rPr>
          <w:rFonts w:ascii="Times New Roman" w:hAnsi="Times New Roman"/>
          <w:szCs w:val="28"/>
        </w:rPr>
        <w:t>Заңның негізгі белгісі – әмбебаптық және шындықты айқын көрсету.</w:t>
      </w:r>
    </w:p>
    <w:p w14:paraId="4345D43F" w14:textId="77777777" w:rsidR="003C4697" w:rsidRPr="008530A0" w:rsidRDefault="003C4697" w:rsidP="003C4697">
      <w:pPr>
        <w:pStyle w:val="21"/>
        <w:spacing w:line="240" w:lineRule="auto"/>
        <w:rPr>
          <w:rFonts w:ascii="Times New Roman" w:hAnsi="Times New Roman"/>
          <w:szCs w:val="28"/>
          <w:lang w:val="kk-KZ"/>
        </w:rPr>
      </w:pPr>
    </w:p>
    <w:p w14:paraId="68EC3D91" w14:textId="77777777" w:rsidR="003C4697" w:rsidRPr="008530A0" w:rsidRDefault="003C4697" w:rsidP="003C4697">
      <w:pPr>
        <w:pStyle w:val="21"/>
        <w:spacing w:line="240" w:lineRule="auto"/>
        <w:rPr>
          <w:rFonts w:ascii="Times New Roman" w:hAnsi="Times New Roman"/>
          <w:szCs w:val="28"/>
          <w:lang w:val="kk-KZ"/>
        </w:rPr>
      </w:pPr>
      <w:r w:rsidRPr="008530A0">
        <w:rPr>
          <w:rFonts w:ascii="Times New Roman" w:hAnsi="Times New Roman"/>
          <w:szCs w:val="28"/>
          <w:lang w:val="kk-KZ"/>
        </w:rPr>
        <w:t>Ғылыми революциялардың ерекшеліктері</w:t>
      </w:r>
    </w:p>
    <w:p w14:paraId="4A02D052" w14:textId="77777777" w:rsidR="003C4697" w:rsidRPr="008530A0" w:rsidRDefault="003C4697" w:rsidP="003C4697">
      <w:pPr>
        <w:spacing w:after="0" w:line="240" w:lineRule="auto"/>
        <w:ind w:firstLine="720"/>
        <w:jc w:val="both"/>
        <w:rPr>
          <w:rFonts w:ascii="Times New Roman" w:hAnsi="Times New Roman"/>
          <w:sz w:val="28"/>
          <w:szCs w:val="28"/>
          <w:lang w:val="kk-KZ"/>
        </w:rPr>
      </w:pPr>
    </w:p>
    <w:p w14:paraId="68FEC229"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Ғылыми революция дегеніміз – ғылым дамуының белгілі бір кезеңінде пайда болып, оның ішкі қайшылықтарын шешетін, мазмұнын өзгертетін ерекше құбылыстар.</w:t>
      </w:r>
    </w:p>
    <w:p w14:paraId="106BA013"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Ғылымдағы революция сан қырлы. Олардың үш негізгі сипаттарын бөліп қарастыруға болады:</w:t>
      </w:r>
    </w:p>
    <w:p w14:paraId="0BE8B213"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1) Жаңа эмпирикалық материалдарды теориялық түрде талдау жасау,</w:t>
      </w:r>
    </w:p>
    <w:p w14:paraId="79044D14"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2) Табиғат туралы бұрын қалыптасқан түсініктерді түбірімен жою;</w:t>
      </w:r>
    </w:p>
    <w:p w14:paraId="350DF1BA"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3) Тығырыққа тірейтін жағдайлардың пайда болуы.</w:t>
      </w:r>
    </w:p>
    <w:p w14:paraId="72FF30FA"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Ғылыми революцияларға тән жағдай ол: ескі идеялар мен теориялар талқандап, шығарып тастау арқылы танымның теориялық негізін саналы қайта құру.</w:t>
      </w:r>
    </w:p>
    <w:p w14:paraId="4306E0CE" w14:textId="77777777" w:rsidR="003C4697" w:rsidRPr="008530A0" w:rsidRDefault="003C4697" w:rsidP="003C4697">
      <w:pPr>
        <w:spacing w:after="0" w:line="240" w:lineRule="auto"/>
        <w:ind w:firstLine="720"/>
        <w:jc w:val="both"/>
        <w:rPr>
          <w:rFonts w:ascii="Times New Roman" w:hAnsi="Times New Roman"/>
          <w:sz w:val="28"/>
          <w:szCs w:val="28"/>
          <w:lang w:val="kk-KZ"/>
        </w:rPr>
      </w:pPr>
      <w:r w:rsidRPr="008530A0">
        <w:rPr>
          <w:rFonts w:ascii="Times New Roman" w:hAnsi="Times New Roman"/>
          <w:sz w:val="28"/>
          <w:szCs w:val="28"/>
          <w:lang w:val="kk-KZ"/>
        </w:rPr>
        <w:t>Ғылыми танымның тарихи дамуы барысында бірнеше ғылыми революциялардың түрлерін бөліп қарастыруға болады.</w:t>
      </w:r>
    </w:p>
    <w:p w14:paraId="79EB0D95" w14:textId="77777777" w:rsidR="003C4697" w:rsidRPr="008530A0" w:rsidRDefault="003C4697" w:rsidP="003C4697">
      <w:pPr>
        <w:numPr>
          <w:ilvl w:val="0"/>
          <w:numId w:val="3"/>
        </w:numPr>
        <w:tabs>
          <w:tab w:val="clear" w:pos="1080"/>
          <w:tab w:val="left" w:pos="1134"/>
        </w:tabs>
        <w:spacing w:after="0" w:line="240" w:lineRule="auto"/>
        <w:ind w:left="0" w:firstLine="720"/>
        <w:jc w:val="both"/>
        <w:rPr>
          <w:rFonts w:ascii="Times New Roman" w:hAnsi="Times New Roman"/>
          <w:sz w:val="28"/>
          <w:szCs w:val="28"/>
          <w:lang w:val="kk-KZ"/>
        </w:rPr>
      </w:pPr>
      <w:r w:rsidRPr="008530A0">
        <w:rPr>
          <w:rFonts w:ascii="Times New Roman" w:hAnsi="Times New Roman"/>
          <w:sz w:val="28"/>
          <w:szCs w:val="28"/>
          <w:lang w:val="kk-KZ"/>
        </w:rPr>
        <w:t>Жеке – білімнің тек бір аумағын қарастыратын микрореволюция;</w:t>
      </w:r>
    </w:p>
    <w:p w14:paraId="497509A9" w14:textId="77777777" w:rsidR="003C4697" w:rsidRPr="008530A0" w:rsidRDefault="003C4697" w:rsidP="003C4697">
      <w:pPr>
        <w:numPr>
          <w:ilvl w:val="0"/>
          <w:numId w:val="3"/>
        </w:numPr>
        <w:tabs>
          <w:tab w:val="clear" w:pos="1080"/>
          <w:tab w:val="left" w:pos="1134"/>
        </w:tabs>
        <w:spacing w:after="0" w:line="240" w:lineRule="auto"/>
        <w:ind w:left="0" w:firstLine="720"/>
        <w:jc w:val="both"/>
        <w:rPr>
          <w:rFonts w:ascii="Times New Roman" w:hAnsi="Times New Roman"/>
          <w:sz w:val="28"/>
          <w:szCs w:val="28"/>
          <w:lang w:val="kk-KZ"/>
        </w:rPr>
      </w:pPr>
      <w:r w:rsidRPr="008530A0">
        <w:rPr>
          <w:rFonts w:ascii="Times New Roman" w:hAnsi="Times New Roman"/>
          <w:sz w:val="28"/>
          <w:szCs w:val="28"/>
          <w:lang w:val="kk-KZ"/>
        </w:rPr>
        <w:t>Кешендік – білім аумағының бірнеше салаларын қарастыратын революция;</w:t>
      </w:r>
    </w:p>
    <w:p w14:paraId="2A006E0A" w14:textId="77777777" w:rsidR="003C4697" w:rsidRPr="008530A0" w:rsidRDefault="003C4697" w:rsidP="003C4697">
      <w:pPr>
        <w:numPr>
          <w:ilvl w:val="0"/>
          <w:numId w:val="3"/>
        </w:numPr>
        <w:tabs>
          <w:tab w:val="clear" w:pos="1080"/>
          <w:tab w:val="left" w:pos="1134"/>
        </w:tabs>
        <w:spacing w:after="0" w:line="240" w:lineRule="auto"/>
        <w:ind w:left="0" w:firstLine="720"/>
        <w:jc w:val="both"/>
        <w:rPr>
          <w:rFonts w:ascii="Times New Roman" w:hAnsi="Times New Roman"/>
          <w:sz w:val="28"/>
          <w:szCs w:val="28"/>
          <w:lang w:val="kk-KZ"/>
        </w:rPr>
      </w:pPr>
      <w:r w:rsidRPr="008530A0">
        <w:rPr>
          <w:rFonts w:ascii="Times New Roman" w:hAnsi="Times New Roman"/>
          <w:sz w:val="28"/>
          <w:szCs w:val="28"/>
          <w:lang w:val="kk-KZ"/>
        </w:rPr>
        <w:t>Әлемдік – ғылым негізін тұтасымен өзгертетін жалпы революция.</w:t>
      </w:r>
    </w:p>
    <w:p w14:paraId="6D8A40B5" w14:textId="77777777" w:rsidR="003C4697" w:rsidRPr="008530A0" w:rsidRDefault="003C4697" w:rsidP="003C4697">
      <w:pPr>
        <w:pStyle w:val="31"/>
        <w:tabs>
          <w:tab w:val="left" w:pos="1134"/>
        </w:tabs>
        <w:spacing w:line="240" w:lineRule="auto"/>
        <w:ind w:left="0" w:firstLine="720"/>
        <w:rPr>
          <w:rFonts w:ascii="Times New Roman" w:hAnsi="Times New Roman"/>
          <w:szCs w:val="28"/>
          <w:lang w:val="kk-KZ"/>
        </w:rPr>
      </w:pPr>
      <w:r w:rsidRPr="008530A0">
        <w:rPr>
          <w:rFonts w:ascii="Times New Roman" w:hAnsi="Times New Roman"/>
          <w:szCs w:val="28"/>
          <w:lang w:val="kk-KZ"/>
        </w:rPr>
        <w:t>Ғылыми революциялардың түрлерін анықтаған кезде мынандай жағдайларды еске алу қажет:</w:t>
      </w:r>
    </w:p>
    <w:p w14:paraId="6BE1601B" w14:textId="77777777" w:rsidR="003C4697" w:rsidRPr="008530A0" w:rsidRDefault="003C4697" w:rsidP="003C4697">
      <w:pPr>
        <w:pStyle w:val="31"/>
        <w:numPr>
          <w:ilvl w:val="0"/>
          <w:numId w:val="4"/>
        </w:numPr>
        <w:tabs>
          <w:tab w:val="clear" w:pos="1080"/>
          <w:tab w:val="left" w:pos="1134"/>
        </w:tabs>
        <w:spacing w:line="240" w:lineRule="auto"/>
        <w:ind w:left="0" w:firstLine="720"/>
        <w:rPr>
          <w:rFonts w:ascii="Times New Roman" w:hAnsi="Times New Roman"/>
          <w:szCs w:val="28"/>
        </w:rPr>
      </w:pPr>
      <w:proofErr w:type="gramStart"/>
      <w:r w:rsidRPr="008530A0">
        <w:rPr>
          <w:rFonts w:ascii="Times New Roman" w:hAnsi="Times New Roman"/>
          <w:szCs w:val="28"/>
        </w:rPr>
        <w:t>ғылыми</w:t>
      </w:r>
      <w:proofErr w:type="gramEnd"/>
      <w:r w:rsidRPr="008530A0">
        <w:rPr>
          <w:rFonts w:ascii="Times New Roman" w:hAnsi="Times New Roman"/>
          <w:szCs w:val="28"/>
        </w:rPr>
        <w:t xml:space="preserve"> революциялардың аумағы;</w:t>
      </w:r>
    </w:p>
    <w:p w14:paraId="4030CB7E" w14:textId="77777777" w:rsidR="003C4697" w:rsidRPr="008530A0" w:rsidRDefault="003C4697" w:rsidP="003C4697">
      <w:pPr>
        <w:pStyle w:val="31"/>
        <w:numPr>
          <w:ilvl w:val="0"/>
          <w:numId w:val="4"/>
        </w:numPr>
        <w:tabs>
          <w:tab w:val="clear" w:pos="1080"/>
          <w:tab w:val="left" w:pos="1134"/>
        </w:tabs>
        <w:spacing w:line="240" w:lineRule="auto"/>
        <w:ind w:left="0" w:firstLine="720"/>
        <w:rPr>
          <w:rFonts w:ascii="Times New Roman" w:hAnsi="Times New Roman"/>
          <w:szCs w:val="28"/>
        </w:rPr>
      </w:pPr>
      <w:proofErr w:type="gramStart"/>
      <w:r w:rsidRPr="008530A0">
        <w:rPr>
          <w:rFonts w:ascii="Times New Roman" w:hAnsi="Times New Roman"/>
          <w:szCs w:val="28"/>
        </w:rPr>
        <w:lastRenderedPageBreak/>
        <w:t>ғылымның</w:t>
      </w:r>
      <w:proofErr w:type="gramEnd"/>
      <w:r w:rsidRPr="008530A0">
        <w:rPr>
          <w:rFonts w:ascii="Times New Roman" w:hAnsi="Times New Roman"/>
          <w:szCs w:val="28"/>
        </w:rPr>
        <w:t xml:space="preserve"> іргелі теориялары мен заңдарын қайта құру тереңдігі;</w:t>
      </w:r>
    </w:p>
    <w:p w14:paraId="2AFB78F7" w14:textId="77777777" w:rsidR="003C4697" w:rsidRPr="008530A0" w:rsidRDefault="003C4697" w:rsidP="003C4697">
      <w:pPr>
        <w:pStyle w:val="31"/>
        <w:numPr>
          <w:ilvl w:val="0"/>
          <w:numId w:val="4"/>
        </w:numPr>
        <w:tabs>
          <w:tab w:val="clear" w:pos="1080"/>
          <w:tab w:val="left" w:pos="1134"/>
        </w:tabs>
        <w:spacing w:line="240" w:lineRule="auto"/>
        <w:ind w:left="0" w:firstLine="720"/>
        <w:rPr>
          <w:rFonts w:ascii="Times New Roman" w:hAnsi="Times New Roman"/>
          <w:szCs w:val="28"/>
        </w:rPr>
      </w:pPr>
      <w:proofErr w:type="gramStart"/>
      <w:r w:rsidRPr="008530A0">
        <w:rPr>
          <w:rFonts w:ascii="Times New Roman" w:hAnsi="Times New Roman"/>
          <w:szCs w:val="28"/>
        </w:rPr>
        <w:t>жаңа</w:t>
      </w:r>
      <w:proofErr w:type="gramEnd"/>
      <w:r w:rsidRPr="008530A0">
        <w:rPr>
          <w:rFonts w:ascii="Times New Roman" w:hAnsi="Times New Roman"/>
          <w:szCs w:val="28"/>
        </w:rPr>
        <w:t xml:space="preserve"> іргелі заңдар мен жаңа жалпы ғылыми жаратылыстық теориялар ашу;</w:t>
      </w:r>
    </w:p>
    <w:p w14:paraId="0C5C6D8E" w14:textId="77777777" w:rsidR="003C4697" w:rsidRPr="008530A0" w:rsidRDefault="003C4697" w:rsidP="003C4697">
      <w:pPr>
        <w:pStyle w:val="31"/>
        <w:numPr>
          <w:ilvl w:val="0"/>
          <w:numId w:val="4"/>
        </w:numPr>
        <w:tabs>
          <w:tab w:val="clear" w:pos="1080"/>
          <w:tab w:val="left" w:pos="1134"/>
        </w:tabs>
        <w:spacing w:line="240" w:lineRule="auto"/>
        <w:ind w:left="0" w:firstLine="720"/>
        <w:rPr>
          <w:rFonts w:ascii="Times New Roman" w:hAnsi="Times New Roman"/>
          <w:szCs w:val="28"/>
        </w:rPr>
      </w:pPr>
      <w:proofErr w:type="gramStart"/>
      <w:r w:rsidRPr="008530A0">
        <w:rPr>
          <w:rFonts w:ascii="Times New Roman" w:hAnsi="Times New Roman"/>
          <w:szCs w:val="28"/>
        </w:rPr>
        <w:t>әлемнің</w:t>
      </w:r>
      <w:proofErr w:type="gramEnd"/>
      <w:r w:rsidRPr="008530A0">
        <w:rPr>
          <w:rFonts w:ascii="Times New Roman" w:hAnsi="Times New Roman"/>
          <w:szCs w:val="28"/>
        </w:rPr>
        <w:t xml:space="preserve"> жаңа картинасының қалыптасуы;</w:t>
      </w:r>
    </w:p>
    <w:p w14:paraId="50E3A18C" w14:textId="77777777" w:rsidR="003C4697" w:rsidRPr="008530A0" w:rsidRDefault="003C4697" w:rsidP="003C4697">
      <w:pPr>
        <w:pStyle w:val="31"/>
        <w:numPr>
          <w:ilvl w:val="0"/>
          <w:numId w:val="4"/>
        </w:numPr>
        <w:tabs>
          <w:tab w:val="clear" w:pos="1080"/>
          <w:tab w:val="left" w:pos="1134"/>
        </w:tabs>
        <w:spacing w:line="240" w:lineRule="auto"/>
        <w:ind w:left="0" w:firstLine="720"/>
        <w:rPr>
          <w:rFonts w:ascii="Times New Roman" w:hAnsi="Times New Roman"/>
          <w:szCs w:val="28"/>
        </w:rPr>
      </w:pPr>
      <w:proofErr w:type="gramStart"/>
      <w:r w:rsidRPr="008530A0">
        <w:rPr>
          <w:rFonts w:ascii="Times New Roman" w:hAnsi="Times New Roman"/>
          <w:szCs w:val="28"/>
        </w:rPr>
        <w:t>ойлаудың</w:t>
      </w:r>
      <w:proofErr w:type="gramEnd"/>
      <w:r w:rsidRPr="008530A0">
        <w:rPr>
          <w:rFonts w:ascii="Times New Roman" w:hAnsi="Times New Roman"/>
          <w:szCs w:val="28"/>
        </w:rPr>
        <w:t xml:space="preserve"> жаңа түрін қалыптастыру;</w:t>
      </w:r>
    </w:p>
    <w:p w14:paraId="47B96435" w14:textId="77777777" w:rsidR="003C4697" w:rsidRPr="008530A0" w:rsidRDefault="003C4697" w:rsidP="003C4697">
      <w:pPr>
        <w:pStyle w:val="31"/>
        <w:numPr>
          <w:ilvl w:val="0"/>
          <w:numId w:val="4"/>
        </w:numPr>
        <w:tabs>
          <w:tab w:val="clear" w:pos="1080"/>
          <w:tab w:val="left" w:pos="1134"/>
        </w:tabs>
        <w:spacing w:line="240" w:lineRule="auto"/>
        <w:ind w:left="0" w:firstLine="720"/>
        <w:rPr>
          <w:rFonts w:ascii="Times New Roman" w:hAnsi="Times New Roman"/>
          <w:szCs w:val="28"/>
        </w:rPr>
      </w:pPr>
      <w:proofErr w:type="gramStart"/>
      <w:r w:rsidRPr="008530A0">
        <w:rPr>
          <w:rFonts w:ascii="Times New Roman" w:hAnsi="Times New Roman"/>
          <w:szCs w:val="28"/>
        </w:rPr>
        <w:t>ғылым</w:t>
      </w:r>
      <w:proofErr w:type="gramEnd"/>
      <w:r w:rsidRPr="008530A0">
        <w:rPr>
          <w:rFonts w:ascii="Times New Roman" w:hAnsi="Times New Roman"/>
          <w:szCs w:val="28"/>
        </w:rPr>
        <w:t xml:space="preserve"> дамуының тарихи кезеңі,</w:t>
      </w:r>
    </w:p>
    <w:p w14:paraId="2E4611C2" w14:textId="77777777" w:rsidR="003C4697" w:rsidRPr="008530A0" w:rsidRDefault="003C4697" w:rsidP="003C4697">
      <w:pPr>
        <w:pStyle w:val="31"/>
        <w:numPr>
          <w:ilvl w:val="0"/>
          <w:numId w:val="4"/>
        </w:numPr>
        <w:tabs>
          <w:tab w:val="clear" w:pos="1080"/>
          <w:tab w:val="left" w:pos="1134"/>
        </w:tabs>
        <w:spacing w:line="240" w:lineRule="auto"/>
        <w:ind w:left="0" w:firstLine="720"/>
        <w:rPr>
          <w:rFonts w:ascii="Times New Roman" w:hAnsi="Times New Roman"/>
          <w:szCs w:val="28"/>
        </w:rPr>
      </w:pPr>
      <w:proofErr w:type="gramStart"/>
      <w:r w:rsidRPr="008530A0">
        <w:rPr>
          <w:rFonts w:ascii="Times New Roman" w:hAnsi="Times New Roman"/>
          <w:szCs w:val="28"/>
        </w:rPr>
        <w:t>ғылыми</w:t>
      </w:r>
      <w:proofErr w:type="gramEnd"/>
      <w:r w:rsidRPr="008530A0">
        <w:rPr>
          <w:rFonts w:ascii="Times New Roman" w:hAnsi="Times New Roman"/>
          <w:szCs w:val="28"/>
        </w:rPr>
        <w:t xml:space="preserve"> революцияға ілесе жүретін әлеуметтік-экономикалық қайта құрулар.</w:t>
      </w:r>
    </w:p>
    <w:p w14:paraId="51240469" w14:textId="77777777" w:rsidR="003C4697" w:rsidRPr="008530A0" w:rsidRDefault="003C4697" w:rsidP="003C4697">
      <w:pPr>
        <w:pStyle w:val="31"/>
        <w:tabs>
          <w:tab w:val="left" w:pos="1134"/>
        </w:tabs>
        <w:spacing w:line="240" w:lineRule="auto"/>
        <w:ind w:left="0" w:firstLine="720"/>
        <w:rPr>
          <w:rFonts w:ascii="Times New Roman" w:hAnsi="Times New Roman"/>
          <w:szCs w:val="28"/>
        </w:rPr>
      </w:pPr>
      <w:r w:rsidRPr="008530A0">
        <w:rPr>
          <w:rFonts w:ascii="Times New Roman" w:hAnsi="Times New Roman"/>
          <w:szCs w:val="28"/>
        </w:rPr>
        <w:t xml:space="preserve">Егер ғылым тарихына үңілетін болсақ, онда екі революцияны ғана әлемдік, іргелі революция деп атауға болады: </w:t>
      </w:r>
      <w:r w:rsidRPr="008530A0">
        <w:rPr>
          <w:rFonts w:ascii="Times New Roman" w:hAnsi="Times New Roman"/>
          <w:szCs w:val="28"/>
          <w:lang w:val="en-US"/>
        </w:rPr>
        <w:t>XVI</w:t>
      </w:r>
      <w:r w:rsidRPr="008530A0">
        <w:rPr>
          <w:rFonts w:ascii="Times New Roman" w:hAnsi="Times New Roman"/>
          <w:szCs w:val="28"/>
        </w:rPr>
        <w:t>-</w:t>
      </w:r>
      <w:r w:rsidRPr="008530A0">
        <w:rPr>
          <w:rFonts w:ascii="Times New Roman" w:hAnsi="Times New Roman"/>
          <w:szCs w:val="28"/>
          <w:lang w:val="en-US"/>
        </w:rPr>
        <w:t>XVII</w:t>
      </w:r>
      <w:r w:rsidRPr="008530A0">
        <w:rPr>
          <w:rFonts w:ascii="Times New Roman" w:hAnsi="Times New Roman"/>
          <w:szCs w:val="28"/>
        </w:rPr>
        <w:t xml:space="preserve"> ғасырлардағы революция мен ХХ ғасырдағы ғылыми-техникалық революция.</w:t>
      </w:r>
    </w:p>
    <w:p w14:paraId="6DCA0E2D" w14:textId="77777777" w:rsidR="003C4697" w:rsidRPr="008530A0" w:rsidRDefault="003C4697" w:rsidP="003C4697">
      <w:pPr>
        <w:pStyle w:val="31"/>
        <w:tabs>
          <w:tab w:val="left" w:pos="1134"/>
        </w:tabs>
        <w:spacing w:line="240" w:lineRule="auto"/>
        <w:ind w:left="0" w:firstLine="720"/>
        <w:rPr>
          <w:rFonts w:ascii="Times New Roman" w:hAnsi="Times New Roman"/>
          <w:szCs w:val="28"/>
        </w:rPr>
      </w:pPr>
      <w:r w:rsidRPr="008530A0">
        <w:rPr>
          <w:rFonts w:ascii="Times New Roman" w:hAnsi="Times New Roman"/>
          <w:szCs w:val="28"/>
          <w:lang w:val="en-US"/>
        </w:rPr>
        <w:t>XVI</w:t>
      </w:r>
      <w:r w:rsidRPr="008530A0">
        <w:rPr>
          <w:rFonts w:ascii="Times New Roman" w:hAnsi="Times New Roman"/>
          <w:szCs w:val="28"/>
        </w:rPr>
        <w:t>-</w:t>
      </w:r>
      <w:r w:rsidRPr="008530A0">
        <w:rPr>
          <w:rFonts w:ascii="Times New Roman" w:hAnsi="Times New Roman"/>
          <w:szCs w:val="28"/>
          <w:lang w:val="en-US"/>
        </w:rPr>
        <w:t>XVII</w:t>
      </w:r>
      <w:r w:rsidRPr="008530A0">
        <w:rPr>
          <w:rFonts w:ascii="Times New Roman" w:hAnsi="Times New Roman"/>
          <w:szCs w:val="28"/>
        </w:rPr>
        <w:t xml:space="preserve"> ғасырлардағы ғылыми революция материя қозғалысының механикалық формасын зерттейтін ғалымдағы революциялық секіріс болды. Ол классикалық жаратылстанудың негізін қалады.</w:t>
      </w:r>
    </w:p>
    <w:p w14:paraId="7B8ED2F9" w14:textId="77777777" w:rsidR="003C4697" w:rsidRPr="008530A0" w:rsidRDefault="003C4697" w:rsidP="003C4697">
      <w:pPr>
        <w:pStyle w:val="31"/>
        <w:tabs>
          <w:tab w:val="left" w:pos="1134"/>
        </w:tabs>
        <w:spacing w:line="240" w:lineRule="auto"/>
        <w:ind w:left="0" w:firstLine="720"/>
        <w:rPr>
          <w:rFonts w:ascii="Times New Roman" w:hAnsi="Times New Roman"/>
          <w:szCs w:val="28"/>
        </w:rPr>
      </w:pPr>
      <w:r w:rsidRPr="008530A0">
        <w:rPr>
          <w:rFonts w:ascii="Times New Roman" w:hAnsi="Times New Roman"/>
          <w:szCs w:val="28"/>
          <w:lang w:val="en-US"/>
        </w:rPr>
        <w:t>XIX</w:t>
      </w:r>
      <w:r w:rsidRPr="008530A0">
        <w:rPr>
          <w:rFonts w:ascii="Times New Roman" w:hAnsi="Times New Roman"/>
          <w:szCs w:val="28"/>
        </w:rPr>
        <w:t xml:space="preserve"> ғасырдың ортасында бірнеше кешендік революциялар қатар болды. Олардың ішінде ерекше бөліп қарайтын революциялар: органикалық клетканың ашылуы, энергияның сақталу және айналу заңы, Ч.Дарвиннің эволюциялық ілімі, химиялық элементтердің периодтық жүйесі.</w:t>
      </w:r>
    </w:p>
    <w:p w14:paraId="314099C3" w14:textId="77777777" w:rsidR="003C4697" w:rsidRPr="008530A0" w:rsidRDefault="003C4697" w:rsidP="003C4697">
      <w:pPr>
        <w:pStyle w:val="31"/>
        <w:tabs>
          <w:tab w:val="left" w:pos="1134"/>
        </w:tabs>
        <w:spacing w:line="240" w:lineRule="auto"/>
        <w:ind w:left="0" w:firstLine="720"/>
        <w:rPr>
          <w:rFonts w:ascii="Times New Roman" w:hAnsi="Times New Roman"/>
          <w:szCs w:val="28"/>
        </w:rPr>
      </w:pPr>
      <w:r w:rsidRPr="008530A0">
        <w:rPr>
          <w:rFonts w:ascii="Times New Roman" w:hAnsi="Times New Roman"/>
          <w:szCs w:val="28"/>
        </w:rPr>
        <w:t>Бұл революциялардың мәні – заттар мен құбылыстарды даму және өзара байланыс тұрғысынан қарастыру.</w:t>
      </w:r>
    </w:p>
    <w:p w14:paraId="165798B2" w14:textId="77777777" w:rsidR="003C4697" w:rsidRPr="008530A0" w:rsidRDefault="003C4697" w:rsidP="003C4697">
      <w:pPr>
        <w:pStyle w:val="31"/>
        <w:tabs>
          <w:tab w:val="left" w:pos="1134"/>
        </w:tabs>
        <w:spacing w:line="240" w:lineRule="auto"/>
        <w:ind w:left="0" w:firstLine="720"/>
        <w:rPr>
          <w:rFonts w:ascii="Times New Roman" w:hAnsi="Times New Roman"/>
          <w:szCs w:val="28"/>
        </w:rPr>
      </w:pPr>
      <w:r w:rsidRPr="008530A0">
        <w:rPr>
          <w:rFonts w:ascii="Times New Roman" w:hAnsi="Times New Roman"/>
          <w:szCs w:val="28"/>
        </w:rPr>
        <w:t>Екінші әлемдік революция ХХ ғасырдың қарсаңында болды. Ол салыстырмалық теориясы мен кванттық механиканың шығуымен байланысты.</w:t>
      </w:r>
    </w:p>
    <w:p w14:paraId="3989A9C0" w14:textId="77777777" w:rsidR="003C4697" w:rsidRPr="008530A0" w:rsidRDefault="003C4697" w:rsidP="003C4697">
      <w:pPr>
        <w:pStyle w:val="31"/>
        <w:tabs>
          <w:tab w:val="left" w:pos="1134"/>
        </w:tabs>
        <w:spacing w:line="240" w:lineRule="auto"/>
        <w:ind w:left="0" w:firstLine="720"/>
        <w:rPr>
          <w:rFonts w:ascii="Times New Roman" w:hAnsi="Times New Roman"/>
          <w:szCs w:val="28"/>
        </w:rPr>
      </w:pPr>
      <w:r w:rsidRPr="008530A0">
        <w:rPr>
          <w:rFonts w:ascii="Times New Roman" w:hAnsi="Times New Roman"/>
          <w:szCs w:val="28"/>
        </w:rPr>
        <w:t>Қазіргі уақытта ғылыми білім әлеуметті өмірдің барлық сфераларына енді. Ғылыми жұмыстардың өзі ақпарат беру мен ақпарат алудағы революциялармен тығыз байланысты.</w:t>
      </w:r>
    </w:p>
    <w:p w14:paraId="7141F05B" w14:textId="77777777" w:rsidR="003C4697" w:rsidRPr="008530A0" w:rsidRDefault="003C4697" w:rsidP="003C4697">
      <w:pPr>
        <w:pStyle w:val="31"/>
        <w:tabs>
          <w:tab w:val="left" w:pos="1134"/>
        </w:tabs>
        <w:spacing w:line="240" w:lineRule="auto"/>
        <w:ind w:left="0" w:firstLine="720"/>
        <w:rPr>
          <w:rFonts w:ascii="Times New Roman" w:hAnsi="Times New Roman"/>
          <w:szCs w:val="28"/>
        </w:rPr>
      </w:pPr>
    </w:p>
    <w:p w14:paraId="09AEC973" w14:textId="77777777" w:rsidR="00360836" w:rsidRPr="008530A0" w:rsidRDefault="00360836" w:rsidP="00360836">
      <w:pPr>
        <w:spacing w:after="0" w:line="240" w:lineRule="auto"/>
        <w:jc w:val="center"/>
        <w:rPr>
          <w:rFonts w:ascii="Times New Roman" w:hAnsi="Times New Roman" w:cs="Times New Roman"/>
          <w:sz w:val="28"/>
          <w:szCs w:val="28"/>
          <w:lang w:val="kk-KZ"/>
        </w:rPr>
      </w:pPr>
      <w:r w:rsidRPr="008530A0">
        <w:rPr>
          <w:rFonts w:ascii="Times New Roman" w:hAnsi="Times New Roman" w:cs="Times New Roman"/>
          <w:sz w:val="28"/>
          <w:szCs w:val="28"/>
          <w:lang w:val="kk-KZ"/>
        </w:rPr>
        <w:t>Бақылау сұрақтары:</w:t>
      </w:r>
    </w:p>
    <w:p w14:paraId="1172F3F5" w14:textId="77777777" w:rsidR="00360836" w:rsidRPr="008530A0" w:rsidRDefault="00360836" w:rsidP="00360836">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1.</w:t>
      </w:r>
      <w:r w:rsidRPr="008530A0">
        <w:rPr>
          <w:rFonts w:ascii="Times New Roman" w:eastAsia="Times New Roman" w:hAnsi="Times New Roman" w:cs="Times New Roman"/>
          <w:color w:val="333333"/>
          <w:sz w:val="28"/>
          <w:szCs w:val="28"/>
          <w:lang w:val="kk-KZ"/>
        </w:rPr>
        <w:t xml:space="preserve"> </w:t>
      </w:r>
      <w:r w:rsidR="00B82D1D" w:rsidRPr="008530A0">
        <w:rPr>
          <w:rFonts w:ascii="Times New Roman" w:eastAsia="Times New Roman" w:hAnsi="Times New Roman" w:cs="Times New Roman"/>
          <w:bCs/>
          <w:color w:val="333333"/>
          <w:sz w:val="28"/>
          <w:szCs w:val="28"/>
          <w:lang w:val="kk-KZ"/>
        </w:rPr>
        <w:t>Синтез деген не</w:t>
      </w:r>
      <w:r w:rsidRPr="008530A0">
        <w:rPr>
          <w:rFonts w:ascii="Times New Roman" w:hAnsi="Times New Roman" w:cs="Times New Roman"/>
          <w:sz w:val="28"/>
          <w:szCs w:val="28"/>
          <w:lang w:val="kk-KZ"/>
        </w:rPr>
        <w:t>?</w:t>
      </w:r>
    </w:p>
    <w:p w14:paraId="0205B3CE" w14:textId="77777777" w:rsidR="00360836" w:rsidRPr="008530A0" w:rsidRDefault="00360836" w:rsidP="00360836">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2.</w:t>
      </w:r>
      <w:r w:rsidRPr="008530A0">
        <w:rPr>
          <w:rFonts w:ascii="Times New Roman" w:eastAsia="Times New Roman" w:hAnsi="Times New Roman" w:cs="Times New Roman"/>
          <w:color w:val="333333"/>
          <w:sz w:val="28"/>
          <w:szCs w:val="28"/>
          <w:lang w:val="kk-KZ"/>
        </w:rPr>
        <w:t xml:space="preserve"> </w:t>
      </w:r>
      <w:r w:rsidR="00B82D1D" w:rsidRPr="008530A0">
        <w:rPr>
          <w:rFonts w:ascii="Times New Roman" w:hAnsi="Times New Roman"/>
          <w:sz w:val="28"/>
          <w:szCs w:val="28"/>
          <w:lang w:val="kk-KZ"/>
        </w:rPr>
        <w:t>Анализ деген не</w:t>
      </w:r>
      <w:r w:rsidRPr="008530A0">
        <w:rPr>
          <w:rFonts w:ascii="Times New Roman" w:hAnsi="Times New Roman" w:cs="Times New Roman"/>
          <w:sz w:val="28"/>
          <w:szCs w:val="28"/>
          <w:lang w:val="kk-KZ"/>
        </w:rPr>
        <w:t>?</w:t>
      </w:r>
    </w:p>
    <w:p w14:paraId="2FCFA959" w14:textId="77777777" w:rsidR="00360836" w:rsidRPr="008530A0" w:rsidRDefault="00B82D1D" w:rsidP="00B82D1D">
      <w:pPr>
        <w:pStyle w:val="21"/>
        <w:spacing w:line="240" w:lineRule="auto"/>
        <w:ind w:firstLine="0"/>
        <w:rPr>
          <w:rFonts w:ascii="Times New Roman" w:hAnsi="Times New Roman"/>
          <w:szCs w:val="28"/>
          <w:lang w:val="kk-KZ"/>
        </w:rPr>
      </w:pPr>
      <w:r w:rsidRPr="008530A0">
        <w:rPr>
          <w:rFonts w:ascii="Times New Roman" w:hAnsi="Times New Roman"/>
          <w:szCs w:val="28"/>
          <w:lang w:val="kk-KZ"/>
        </w:rPr>
        <w:t xml:space="preserve">      </w:t>
      </w:r>
      <w:r w:rsidR="00360836" w:rsidRPr="008530A0">
        <w:rPr>
          <w:rFonts w:ascii="Times New Roman" w:hAnsi="Times New Roman"/>
          <w:szCs w:val="28"/>
          <w:lang w:val="kk-KZ"/>
        </w:rPr>
        <w:t>3.</w:t>
      </w:r>
      <w:r w:rsidR="00360836" w:rsidRPr="008530A0">
        <w:rPr>
          <w:rFonts w:ascii="Times New Roman" w:hAnsi="Times New Roman"/>
          <w:bCs/>
          <w:color w:val="333333"/>
          <w:szCs w:val="28"/>
          <w:lang w:val="kk-KZ"/>
        </w:rPr>
        <w:t xml:space="preserve"> </w:t>
      </w:r>
      <w:r w:rsidRPr="008530A0">
        <w:rPr>
          <w:rFonts w:ascii="Times New Roman" w:hAnsi="Times New Roman"/>
          <w:szCs w:val="28"/>
          <w:lang w:val="kk-KZ"/>
        </w:rPr>
        <w:t>Ғылыми революциялардың ерекшеліктері қандай</w:t>
      </w:r>
      <w:r w:rsidR="00360836" w:rsidRPr="008530A0">
        <w:rPr>
          <w:rFonts w:ascii="Times New Roman" w:hAnsi="Times New Roman"/>
          <w:szCs w:val="28"/>
          <w:lang w:val="kk-KZ"/>
        </w:rPr>
        <w:t>?</w:t>
      </w:r>
    </w:p>
    <w:p w14:paraId="4CA0880F" w14:textId="77777777" w:rsidR="00C15C5F" w:rsidRPr="008530A0" w:rsidRDefault="00C15C5F" w:rsidP="003C4697">
      <w:pPr>
        <w:pStyle w:val="31"/>
        <w:tabs>
          <w:tab w:val="left" w:pos="1134"/>
        </w:tabs>
        <w:spacing w:line="240" w:lineRule="auto"/>
        <w:ind w:left="0" w:firstLine="709"/>
        <w:rPr>
          <w:rFonts w:ascii="Times New Roman" w:hAnsi="Times New Roman"/>
          <w:szCs w:val="28"/>
          <w:lang w:val="kk-KZ"/>
        </w:rPr>
      </w:pPr>
    </w:p>
    <w:p w14:paraId="4590984B" w14:textId="77777777" w:rsidR="003C4697" w:rsidRPr="008530A0" w:rsidRDefault="00D05AED" w:rsidP="00285E60">
      <w:pPr>
        <w:pStyle w:val="31"/>
        <w:tabs>
          <w:tab w:val="left" w:pos="1134"/>
        </w:tabs>
        <w:spacing w:line="240" w:lineRule="auto"/>
        <w:ind w:left="0" w:firstLine="709"/>
        <w:jc w:val="center"/>
        <w:rPr>
          <w:rFonts w:ascii="Times New Roman" w:hAnsi="Times New Roman"/>
          <w:szCs w:val="28"/>
          <w:lang w:val="kk-KZ"/>
        </w:rPr>
      </w:pPr>
      <w:r w:rsidRPr="008530A0">
        <w:rPr>
          <w:rFonts w:ascii="Times New Roman" w:hAnsi="Times New Roman"/>
          <w:szCs w:val="28"/>
          <w:lang w:val="kk-KZ"/>
        </w:rPr>
        <w:t xml:space="preserve">2.3 </w:t>
      </w:r>
      <w:r w:rsidR="003C4697" w:rsidRPr="008530A0">
        <w:rPr>
          <w:rFonts w:ascii="Times New Roman" w:hAnsi="Times New Roman"/>
          <w:szCs w:val="28"/>
        </w:rPr>
        <w:t>Ғылымның даму тарихы</w:t>
      </w:r>
      <w:r w:rsidRPr="008530A0">
        <w:rPr>
          <w:rFonts w:ascii="Times New Roman" w:hAnsi="Times New Roman"/>
          <w:szCs w:val="28"/>
          <w:lang w:val="kk-KZ"/>
        </w:rPr>
        <w:t>на  шолу  жасау</w:t>
      </w:r>
    </w:p>
    <w:p w14:paraId="572F3DDA" w14:textId="77777777" w:rsidR="00C15C5F" w:rsidRPr="008530A0" w:rsidRDefault="00285E60" w:rsidP="00285E60">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                                                </w:t>
      </w:r>
      <w:r w:rsidR="00C15C5F" w:rsidRPr="008530A0">
        <w:rPr>
          <w:rFonts w:ascii="Times New Roman" w:hAnsi="Times New Roman"/>
          <w:szCs w:val="28"/>
        </w:rPr>
        <w:t>Жоспар:</w:t>
      </w:r>
    </w:p>
    <w:p w14:paraId="4A64AE69" w14:textId="77777777" w:rsidR="003C4697" w:rsidRPr="008530A0" w:rsidRDefault="003C4697" w:rsidP="00C15C5F">
      <w:pPr>
        <w:pStyle w:val="31"/>
        <w:tabs>
          <w:tab w:val="left" w:pos="1134"/>
        </w:tabs>
        <w:spacing w:line="240" w:lineRule="auto"/>
        <w:ind w:left="0" w:firstLine="709"/>
        <w:jc w:val="center"/>
        <w:rPr>
          <w:rFonts w:ascii="Times New Roman" w:hAnsi="Times New Roman"/>
          <w:szCs w:val="28"/>
        </w:rPr>
      </w:pPr>
    </w:p>
    <w:p w14:paraId="1383C04C" w14:textId="77777777" w:rsidR="003C4697" w:rsidRPr="008530A0" w:rsidRDefault="00C15C5F"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1.</w:t>
      </w:r>
      <w:r w:rsidR="003C4697" w:rsidRPr="008530A0">
        <w:rPr>
          <w:rFonts w:ascii="Times New Roman" w:hAnsi="Times New Roman"/>
          <w:szCs w:val="28"/>
        </w:rPr>
        <w:t>Ғылымның басталу мәселелері</w:t>
      </w:r>
    </w:p>
    <w:p w14:paraId="4074E865" w14:textId="77777777" w:rsidR="003C4697" w:rsidRPr="008530A0" w:rsidRDefault="00C15C5F"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2.</w:t>
      </w:r>
      <w:r w:rsidR="003C4697" w:rsidRPr="008530A0">
        <w:rPr>
          <w:rFonts w:ascii="Times New Roman" w:hAnsi="Times New Roman"/>
          <w:szCs w:val="28"/>
        </w:rPr>
        <w:t>Араб ғалымдарының жаратылыстану дамуындағы рөлі және отырарлық ғалымдар</w:t>
      </w:r>
    </w:p>
    <w:p w14:paraId="60043ACA" w14:textId="77777777" w:rsidR="003C4697" w:rsidRPr="008530A0" w:rsidRDefault="00C15C5F"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3.</w:t>
      </w:r>
      <w:r w:rsidR="003C4697" w:rsidRPr="008530A0">
        <w:rPr>
          <w:rFonts w:ascii="Times New Roman" w:hAnsi="Times New Roman"/>
          <w:szCs w:val="28"/>
        </w:rPr>
        <w:t>Антикалық ғылым</w:t>
      </w:r>
    </w:p>
    <w:p w14:paraId="1D5037E5"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297CFDD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Ғылымның басталу мәселелері</w:t>
      </w:r>
    </w:p>
    <w:p w14:paraId="3B2417E6"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Ғылым қашан және қалай пайда болды? Бұл сұраққа байланысты екі түрлі көзқарас бар. Бір көзқарас иелерінің пайымдауынша ғылым өте ертеде, яғни адамдар алғаш еңбек қаруын жасап, абстрактылы білімі болған кезде </w:t>
      </w:r>
      <w:r w:rsidRPr="008530A0">
        <w:rPr>
          <w:rFonts w:ascii="Times New Roman" w:hAnsi="Times New Roman"/>
          <w:szCs w:val="28"/>
        </w:rPr>
        <w:lastRenderedPageBreak/>
        <w:t>дамыған деп айтады. Ал екіншілері ғылымның пайда болуы тәжірибелік жаратылстану пайда болған кезде (</w:t>
      </w:r>
      <w:r w:rsidRPr="008530A0">
        <w:rPr>
          <w:rFonts w:ascii="Times New Roman" w:hAnsi="Times New Roman"/>
          <w:szCs w:val="28"/>
          <w:lang w:val="en-US"/>
        </w:rPr>
        <w:t>XV</w:t>
      </w:r>
      <w:r w:rsidRPr="008530A0">
        <w:rPr>
          <w:rFonts w:ascii="Times New Roman" w:hAnsi="Times New Roman"/>
          <w:szCs w:val="28"/>
        </w:rPr>
        <w:t>-</w:t>
      </w:r>
      <w:r w:rsidRPr="008530A0">
        <w:rPr>
          <w:rFonts w:ascii="Times New Roman" w:hAnsi="Times New Roman"/>
          <w:szCs w:val="28"/>
          <w:lang w:val="en-US"/>
        </w:rPr>
        <w:t>XVII</w:t>
      </w:r>
      <w:r w:rsidRPr="008530A0">
        <w:rPr>
          <w:rFonts w:ascii="Times New Roman" w:hAnsi="Times New Roman"/>
          <w:szCs w:val="28"/>
        </w:rPr>
        <w:t xml:space="preserve"> ғғ.) деп айтады.</w:t>
      </w:r>
    </w:p>
    <w:p w14:paraId="72B59BC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Қазіргі ғылымтану бұған нақты жауап бермейді, өйткені ғылымның өзін бірнеше аспектіде қарастырады. Негізгі көзқарас бойынша – ғылым – білім жиынтығы: қоғамдық сананың формасы; әлеуметтік институт; қоғамның негізгі қозғаушы күші; кәсіптік мамандарды дайындау жүйесі тағы басқа.</w:t>
      </w:r>
    </w:p>
    <w:p w14:paraId="3C254D13"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Осы аспектілер бойынша ғылым:</w:t>
      </w:r>
    </w:p>
    <w:p w14:paraId="7E0AA57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ХІХ ғасырдың ортасынан бастап – мамандар дайындаудың жүйесі;</w:t>
      </w:r>
    </w:p>
    <w:p w14:paraId="7979F48E"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ХХ ғасырдың екінші жартысынан – қоғамның негізгі қозғаушы күші;</w:t>
      </w:r>
    </w:p>
    <w:p w14:paraId="56A7EC63"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Жаңа уақытта - әлеуметтік институт</w:t>
      </w:r>
    </w:p>
    <w:p w14:paraId="0324751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Ежелгі Грецияда – қоғамдық сананың формасы;</w:t>
      </w:r>
    </w:p>
    <w:p w14:paraId="28ACFF7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Адам мәдениетінің бастауында – білім және білімді өндіру қызметі.</w:t>
      </w:r>
    </w:p>
    <w:p w14:paraId="0FD1921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Әр уақыт бойында әр қилы салалары пайда болды. Антикалық қазір әлемге математиканы берді, Жаңа уақытта – қазіргі жаңа техникалар пайда болды, ал ХІХ ғасырда қоғамтану келді.</w:t>
      </w:r>
    </w:p>
    <w:p w14:paraId="75DD36C4"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Бұл процестерді дұрыс түсіну үшін біз тарихқа жүгінуіміз қажет.</w:t>
      </w:r>
    </w:p>
    <w:p w14:paraId="428AFDEE"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Ғылым сан қырлы қоғамдық құбылыс, қоғамнан тыс ғылымның пайда болуы, дамуы мүмкін емес. Ал ғылымның өзі объективті жағдайлар туған кезде:</w:t>
      </w:r>
    </w:p>
    <w:p w14:paraId="693C6FB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1) объективті білімге әлеуметтік қажеттілік;</w:t>
      </w:r>
    </w:p>
    <w:p w14:paraId="4E95F081"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2) осы қажеттілікті қамтамасыз етуге қоғамнан ерекше бір адамдардың бөлініп шығуы;</w:t>
      </w:r>
    </w:p>
    <w:p w14:paraId="693873D4"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3) білімнің жинақталуы, ғылыми жаңалықты символикалық түрде кес-кіндеу немесе хабарлау (жазудың болуы тағы басқа болуы керек. Осындай жағдайлар б.ғ. </w:t>
      </w:r>
      <w:r w:rsidRPr="008530A0">
        <w:rPr>
          <w:rFonts w:ascii="Times New Roman" w:hAnsi="Times New Roman"/>
          <w:szCs w:val="28"/>
          <w:lang w:val="en-US"/>
        </w:rPr>
        <w:t>VII</w:t>
      </w:r>
      <w:r w:rsidRPr="008530A0">
        <w:rPr>
          <w:rFonts w:ascii="Times New Roman" w:hAnsi="Times New Roman"/>
          <w:szCs w:val="28"/>
        </w:rPr>
        <w:t>-</w:t>
      </w:r>
      <w:r w:rsidRPr="008530A0">
        <w:rPr>
          <w:rFonts w:ascii="Times New Roman" w:hAnsi="Times New Roman"/>
          <w:szCs w:val="28"/>
          <w:lang w:val="en-US"/>
        </w:rPr>
        <w:t>V</w:t>
      </w:r>
      <w:r w:rsidRPr="008530A0">
        <w:rPr>
          <w:rFonts w:ascii="Times New Roman" w:hAnsi="Times New Roman"/>
          <w:szCs w:val="28"/>
        </w:rPr>
        <w:t xml:space="preserve"> ғасырларда Ежелгі Грецияда пайда болды.</w:t>
      </w:r>
    </w:p>
    <w:p w14:paraId="35C08C98"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Ғылымның критерийлері:</w:t>
      </w:r>
    </w:p>
    <w:p w14:paraId="36DE715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1) теориялық;</w:t>
      </w:r>
    </w:p>
    <w:p w14:paraId="0EB00E4D"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2) ғылыммен айналысатын ерекше адамдар тобының болуы, қажетті материалдар мен технологияның болуы;</w:t>
      </w:r>
    </w:p>
    <w:p w14:paraId="132149B6"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3) рационалдық (тиімділік);</w:t>
      </w:r>
    </w:p>
    <w:p w14:paraId="7F15854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4) жүйелілік.</w:t>
      </w:r>
    </w:p>
    <w:p w14:paraId="77A63361"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Егер біз ғылымды 1 критерий бойынша қарастырсақ, сол кездегі (Египет, Шумер) цивилизациясы, жаңа білім алуға қажетті жағдайлар онша болған жоқ. Бұл кезде математика, астрономия сияқты ғылым салалары бойынша аздаған білімнің алғашқы бастаулары болды.</w:t>
      </w:r>
    </w:p>
    <w:p w14:paraId="3E0DFA9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Индия мен Қытайдағы білімнің дамуы күнделікті өмірге қажетті және діни ритуалдарды жүзеге асыру үшін ғана керек болды.</w:t>
      </w:r>
    </w:p>
    <w:p w14:paraId="3952369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Ежелгі шығыс цивилизациясындағы білімнің негізі және теориялығы болмады. Шығыстағы дамыған астрономия әлемнің құрылысы мен аспан денелерінің қозғалысын зерттеу үшін емес, өзендердің тасу мен қайту уақытын анықтау үшін, гороскоп немесе жұлдызнама құрастыру үшін қажет болды. Вавилондықтардың пайымдауынша аспандағы жұлдыздар </w:t>
      </w:r>
      <w:r w:rsidRPr="008530A0">
        <w:rPr>
          <w:rFonts w:ascii="Times New Roman" w:hAnsi="Times New Roman"/>
          <w:szCs w:val="28"/>
        </w:rPr>
        <w:lastRenderedPageBreak/>
        <w:t>құдайлардың бет-бейнесі есебінде қарастырылды, яғни олар жер бетіндегі өмірді бақылаумен болады деп есептеді.</w:t>
      </w:r>
    </w:p>
    <w:p w14:paraId="2203FA65"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0DA9C47E" w14:textId="77777777" w:rsidR="003C4697" w:rsidRPr="008530A0" w:rsidRDefault="003C4697" w:rsidP="00A54D57">
      <w:pPr>
        <w:pStyle w:val="31"/>
        <w:tabs>
          <w:tab w:val="left" w:pos="1134"/>
        </w:tabs>
        <w:spacing w:line="240" w:lineRule="auto"/>
        <w:ind w:left="0" w:firstLine="709"/>
        <w:jc w:val="center"/>
        <w:rPr>
          <w:rFonts w:ascii="Times New Roman" w:hAnsi="Times New Roman"/>
          <w:szCs w:val="28"/>
        </w:rPr>
      </w:pPr>
      <w:r w:rsidRPr="008530A0">
        <w:rPr>
          <w:rFonts w:ascii="Times New Roman" w:hAnsi="Times New Roman"/>
          <w:szCs w:val="28"/>
        </w:rPr>
        <w:t>Араб ғалымдарының жаратылыстану дамуындағы рөлі және отырарлық ғалымдар</w:t>
      </w:r>
    </w:p>
    <w:p w14:paraId="44E3DA68" w14:textId="77777777" w:rsidR="003C4697" w:rsidRPr="008530A0" w:rsidRDefault="003C4697" w:rsidP="003C4697">
      <w:pPr>
        <w:pStyle w:val="31"/>
        <w:spacing w:line="240" w:lineRule="auto"/>
        <w:ind w:left="0" w:firstLine="720"/>
        <w:rPr>
          <w:rFonts w:ascii="Times New Roman" w:hAnsi="Times New Roman"/>
          <w:szCs w:val="28"/>
        </w:rPr>
      </w:pPr>
    </w:p>
    <w:p w14:paraId="743EB04E" w14:textId="77777777" w:rsidR="003C4697" w:rsidRPr="008530A0" w:rsidRDefault="003C4697" w:rsidP="003C4697">
      <w:pPr>
        <w:pStyle w:val="31"/>
        <w:spacing w:line="240" w:lineRule="auto"/>
        <w:ind w:left="0" w:firstLine="720"/>
        <w:rPr>
          <w:rFonts w:ascii="Times New Roman" w:hAnsi="Times New Roman"/>
          <w:szCs w:val="28"/>
        </w:rPr>
      </w:pPr>
      <w:r w:rsidRPr="008530A0">
        <w:rPr>
          <w:rFonts w:ascii="Times New Roman" w:hAnsi="Times New Roman"/>
          <w:szCs w:val="28"/>
        </w:rPr>
        <w:t>Араб ғылымы ескі грек және үнді ғылымынан нәр алумен қатар, мәдениетті жоғары басқа елдеродің Мысырдың, шамның, парсылық, әсіресе Орта Азия елдерінің үздік ғылыми дәстүрлеріне негізделді.</w:t>
      </w:r>
    </w:p>
    <w:p w14:paraId="23FE8916"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rPr>
        <w:t>Ғылымның қадір-қасиетін дұрыс түсіне білген бағдат халифалары әл-Мансур, парун ар-рашид әл-мамундар (</w:t>
      </w:r>
      <w:r w:rsidRPr="008530A0">
        <w:rPr>
          <w:rFonts w:ascii="Times New Roman" w:hAnsi="Times New Roman"/>
          <w:szCs w:val="28"/>
          <w:lang w:val="en-US"/>
        </w:rPr>
        <w:t>VIII</w:t>
      </w:r>
      <w:r w:rsidRPr="008530A0">
        <w:rPr>
          <w:rFonts w:ascii="Times New Roman" w:hAnsi="Times New Roman"/>
          <w:szCs w:val="28"/>
        </w:rPr>
        <w:t>-</w:t>
      </w:r>
      <w:r w:rsidRPr="008530A0">
        <w:rPr>
          <w:rFonts w:ascii="Times New Roman" w:hAnsi="Times New Roman"/>
          <w:szCs w:val="28"/>
          <w:lang w:val="en-US"/>
        </w:rPr>
        <w:t>IX</w:t>
      </w:r>
      <w:r w:rsidRPr="008530A0">
        <w:rPr>
          <w:rFonts w:ascii="Times New Roman" w:hAnsi="Times New Roman"/>
          <w:szCs w:val="28"/>
          <w:lang w:val="kk-KZ"/>
        </w:rPr>
        <w:t xml:space="preserve"> ғасырлар) ғылымды дамыту мәселелеріне көп көңіл бөлді. Бағдатта және басқа қалаларда обсерваториялар салдырылады. Парун ар Рашид даналық үйі (“Байт әл-хикма”) деп аталатын, жолында жақсы жабдықталған кітапханасы бар, арнаулы аудармашылар орталығын құрады.</w:t>
      </w:r>
    </w:p>
    <w:p w14:paraId="76DDE86E"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Аздаған уақыттың ішінде Үндістан астрономдарының эәне Гиппократ, Платон, Аристотель, Евклид, Архимед, менелей, Аполоний, Птолемей сияқты грек ғылымының көрнекті өкілдерінің еңбектері араб тіліне аударылып, шұғыл зерттеле бастайды.</w:t>
      </w:r>
    </w:p>
    <w:p w14:paraId="3A2AC331"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Осындай ғылым тарихында үлкен мәні болған Бағдат мектебі құрылады. Бағдатқа жан-жақтан асқан білімпаз оқымыстылар шақыртылып топтастырылады.</w:t>
      </w:r>
    </w:p>
    <w:p w14:paraId="158EF2C3"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Ғылым дамуына, оның ішінде математика ғылымының дамуына арабтардың қосқан үлестері өте көп. Арабтар үнді математикасын меңгерді, .қазіргі кезде көп қолданылып жүрген сандарды жазу мен оқу тәсілдерін үнділіктер өте ертеде ойлап тапқан болатын. қазіргі математикада қолданып жүрген араб цифрлары – үнді математиктерінің жетістігі.</w:t>
      </w:r>
    </w:p>
    <w:p w14:paraId="2803F304"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Бағда</w:t>
      </w:r>
      <w:r w:rsidR="00057309">
        <w:rPr>
          <w:rFonts w:ascii="Times New Roman" w:hAnsi="Times New Roman"/>
          <w:szCs w:val="28"/>
          <w:lang w:val="kk-KZ"/>
        </w:rPr>
        <w:t>д</w:t>
      </w:r>
      <w:r w:rsidRPr="008530A0">
        <w:rPr>
          <w:rFonts w:ascii="Times New Roman" w:hAnsi="Times New Roman"/>
          <w:szCs w:val="28"/>
          <w:lang w:val="kk-KZ"/>
        </w:rPr>
        <w:t xml:space="preserve"> обсерваториясы мен</w:t>
      </w:r>
      <w:r w:rsidR="00057309">
        <w:rPr>
          <w:rFonts w:ascii="Times New Roman" w:hAnsi="Times New Roman"/>
          <w:szCs w:val="28"/>
          <w:lang w:val="kk-KZ"/>
        </w:rPr>
        <w:t xml:space="preserve"> </w:t>
      </w:r>
      <w:r w:rsidRPr="008530A0">
        <w:rPr>
          <w:rFonts w:ascii="Times New Roman" w:hAnsi="Times New Roman"/>
          <w:szCs w:val="28"/>
          <w:lang w:val="kk-KZ"/>
        </w:rPr>
        <w:t>Даналық үйінің</w:t>
      </w:r>
      <w:r w:rsidR="00057309">
        <w:rPr>
          <w:rFonts w:ascii="Times New Roman" w:hAnsi="Times New Roman"/>
          <w:szCs w:val="28"/>
          <w:lang w:val="kk-KZ"/>
        </w:rPr>
        <w:t xml:space="preserve"> </w:t>
      </w:r>
      <w:r w:rsidRPr="008530A0">
        <w:rPr>
          <w:rFonts w:ascii="Times New Roman" w:hAnsi="Times New Roman"/>
          <w:szCs w:val="28"/>
          <w:lang w:val="kk-KZ"/>
        </w:rPr>
        <w:t xml:space="preserve"> ғылыми жұмыстарының басты ұйытқысы Орта Азия мен қазақстаннан шыққан ғалымдар болғанын мақтанышпен айтамыз. Олардың ішінде әйгілі Мұхаммед әл-Хорезми, Ахмед Ферғани, Ғаббас жауһари, Ахмад Мәруази және басқалары бар.</w:t>
      </w:r>
    </w:p>
    <w:p w14:paraId="3A8EA191"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Бұлардың ішінен теңдесі жоқ ұлы ойшылдардың бірі, шоқтығы биік ұлы ғұлама Әбу Нәсір әл Фарабидің есімі ерекше жарқырап көрінеді. Ол – “Шығыстың Аристотелі” атанған ұлы ғұлама.</w:t>
      </w:r>
    </w:p>
    <w:p w14:paraId="0CD90B99"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Әбу Нәсір өздігінен оқып жетілген ғалым. Ол ең алдымен грек ғылымын, оның фәлсафасын, әсіресе ұлы ұстазы Аристотель еңбектерін қызығып оқыған. Ибн Холликанның айтуына қарағанда Әбу Нәсір Аристотельдің “Метафизикасын” қырық, “Жан туралы” еңбегін жүз, ал “Риторикасын” екі жүз рет оқып шыққан. Әбу Нәсір Аристотельдің “Категория”, “Бірінші және екінші Аналитика” сияқты фәлсафалық шығармаларына түсіндірмелер жазған.</w:t>
      </w:r>
    </w:p>
    <w:p w14:paraId="7D9EB0D7"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Өзі де “Кемеңгерлік меруерті”, Ізгі қала тұрғындарының көзқарасы”, “Мәселенің түп мазмұны”, “Ғыылмдардың шығуы” тағы басқа трактаттар жазған.</w:t>
      </w:r>
    </w:p>
    <w:p w14:paraId="4BF31427"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lastRenderedPageBreak/>
        <w:t>Әл-фараби шығармаларының басым көпшілігі әлі де араб тілінен аударылмай, зерттелмей жатыр. Астрономия, логика, әуез жайлы еңбектері күні бүгінге дейін толық зерттеле қойған жоқ.</w:t>
      </w:r>
    </w:p>
    <w:p w14:paraId="4758F34F"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Америкадағы Паттсбург университетенің профессоры Николас Решер көптен бері Әл-Фараби және оның шәкірттерінің еңбектерін зерттеумен айналысып келеді.</w:t>
      </w:r>
    </w:p>
    <w:p w14:paraId="3A7B010E"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Француз ғалымы Рудольф Эрланже 1930-1935 жылдары Әл-Фарабидіңас үлкен, әрі терең мағыналы “Әуездің үлкен кітабы” атты трактатын француз тіліне аударған.</w:t>
      </w:r>
    </w:p>
    <w:p w14:paraId="1BE44A62"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ІХ ғасырда Хорезм қаласында математика Мұхаммед бин Мұса Әл-Хорезми өмір сүрді. Ол арфиметикалық есептер мен теңеулерді шешудің жалпы ережелері туралы кітап жазды. Ол кітап “Китаб әл-Джебр” деп аталып, қазіргі алгебра ғылымының атына негіз болды.</w:t>
      </w:r>
    </w:p>
    <w:p w14:paraId="20065258"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973-1048 жылдары ұлы астроном, тарихшы, географ Бируин өмір сүрді. Әл Хорезми ғаламшарлардың қозғалу кестелерін жасап, аспан шарларының тұрған орындарын анықтауға көмектеметін астролеия аспабын жасады. Бируни жердің шар тәрізділігін қолдап, оның шеңберінің ұзындығының шамасын анықтады.</w:t>
      </w:r>
    </w:p>
    <w:p w14:paraId="2D91AB0C" w14:textId="77777777" w:rsidR="003C4697" w:rsidRPr="008530A0" w:rsidRDefault="003C4697" w:rsidP="003C4697">
      <w:pPr>
        <w:pStyle w:val="31"/>
        <w:spacing w:line="240" w:lineRule="auto"/>
        <w:ind w:left="0" w:firstLine="720"/>
        <w:rPr>
          <w:rFonts w:ascii="Times New Roman" w:hAnsi="Times New Roman"/>
          <w:szCs w:val="28"/>
          <w:lang w:val="kk-KZ"/>
        </w:rPr>
      </w:pPr>
      <w:r w:rsidRPr="008530A0">
        <w:rPr>
          <w:rFonts w:ascii="Times New Roman" w:hAnsi="Times New Roman"/>
          <w:szCs w:val="28"/>
          <w:lang w:val="kk-KZ"/>
        </w:rPr>
        <w:t>Сонымен, араб ғылымының жаратылыстану ғылымдары тарихындағы алатын орыны ерекше, олар ғылым эстафетасын ежелгі гренктерден алып, оны бірнеше ғасырлардан кейін Европаға берді.</w:t>
      </w:r>
    </w:p>
    <w:p w14:paraId="485BC439" w14:textId="77777777" w:rsidR="003C4697" w:rsidRPr="008530A0" w:rsidRDefault="003C4697" w:rsidP="003C4697">
      <w:pPr>
        <w:pStyle w:val="31"/>
        <w:spacing w:line="240" w:lineRule="auto"/>
        <w:ind w:left="0" w:firstLine="720"/>
        <w:rPr>
          <w:rFonts w:ascii="Times New Roman" w:hAnsi="Times New Roman"/>
          <w:szCs w:val="28"/>
          <w:lang w:val="kk-KZ"/>
        </w:rPr>
      </w:pPr>
    </w:p>
    <w:p w14:paraId="0383A8E2"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Антикалық ғылым</w:t>
      </w:r>
    </w:p>
    <w:p w14:paraId="6CF2A856"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3430DAF6"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Сонымен нағыз ғылымның бастауы ежелгі Грецияда б.ғ. VII-VI ғасырлардан басталды делінеді.</w:t>
      </w:r>
    </w:p>
    <w:p w14:paraId="514CE29D"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lang w:val="kk-KZ"/>
        </w:rPr>
        <w:t xml:space="preserve">Яғни б.э. VII ғ. Шығыс Азиядағы грек колониялары. </w:t>
      </w:r>
      <w:r w:rsidRPr="008530A0">
        <w:rPr>
          <w:rFonts w:ascii="Times New Roman" w:hAnsi="Times New Roman"/>
          <w:szCs w:val="28"/>
        </w:rPr>
        <w:t>Жер өңдеу экономиканың басты саласы болудан қала бастайды. Кәсіпшілік, теңізде жүру, сауда ақша қатынастары жылдам дами бастады, құл иеленушілік құрылыс негізгі болып саналды, партиялар арсында күрес, заң күш ала бастады, жазба заң түрлері шықты. Билік басына жаңа әлеуметтік топ келді.</w:t>
      </w:r>
    </w:p>
    <w:p w14:paraId="0D9E734F" w14:textId="77777777" w:rsidR="003C4697" w:rsidRPr="008530A0" w:rsidRDefault="003C4697" w:rsidP="003C4697">
      <w:pPr>
        <w:spacing w:after="0" w:line="240" w:lineRule="auto"/>
        <w:ind w:firstLine="709"/>
        <w:jc w:val="both"/>
        <w:rPr>
          <w:rFonts w:ascii="Times New Roman" w:hAnsi="Times New Roman"/>
          <w:sz w:val="28"/>
          <w:szCs w:val="28"/>
        </w:rPr>
      </w:pPr>
      <w:r w:rsidRPr="008530A0">
        <w:rPr>
          <w:rFonts w:ascii="Times New Roman" w:hAnsi="Times New Roman"/>
          <w:sz w:val="28"/>
          <w:szCs w:val="28"/>
        </w:rPr>
        <w:t>Құл иеленудің дамуы гректерді барлық еңбек құралдарымен, шаруашылық бағытындағы нәрселермен байланысты жағдайлардан аулақтатты, өйткені азат еркін адамның айналысар істері саясат, соғыс, өнер деп есептелінді</w:t>
      </w:r>
    </w:p>
    <w:p w14:paraId="12BA621D" w14:textId="77777777" w:rsidR="003C4697" w:rsidRPr="008530A0" w:rsidRDefault="003C4697" w:rsidP="003C4697">
      <w:pPr>
        <w:spacing w:after="0" w:line="240" w:lineRule="auto"/>
        <w:ind w:firstLine="709"/>
        <w:jc w:val="both"/>
        <w:rPr>
          <w:rFonts w:ascii="Times New Roman" w:hAnsi="Times New Roman"/>
          <w:sz w:val="28"/>
          <w:szCs w:val="28"/>
        </w:rPr>
      </w:pPr>
      <w:r w:rsidRPr="008530A0">
        <w:rPr>
          <w:rFonts w:ascii="Times New Roman" w:hAnsi="Times New Roman"/>
          <w:sz w:val="28"/>
          <w:szCs w:val="28"/>
        </w:rPr>
        <w:t>Ғылым кәсіпшіліктен аулақ болды, бұл бір жағынан танымның бір әдістемесі эксперимент, тәжірибе екендігін жоққа шығарды.</w:t>
      </w:r>
    </w:p>
    <w:p w14:paraId="13529FCB" w14:textId="77777777" w:rsidR="003C4697" w:rsidRPr="008530A0" w:rsidRDefault="003C4697" w:rsidP="003C4697">
      <w:pPr>
        <w:spacing w:after="0" w:line="240" w:lineRule="auto"/>
        <w:ind w:firstLine="709"/>
        <w:jc w:val="both"/>
        <w:rPr>
          <w:rFonts w:ascii="Times New Roman" w:hAnsi="Times New Roman"/>
          <w:sz w:val="28"/>
          <w:szCs w:val="28"/>
        </w:rPr>
      </w:pPr>
      <w:r w:rsidRPr="008530A0">
        <w:rPr>
          <w:rFonts w:ascii="Times New Roman" w:hAnsi="Times New Roman"/>
          <w:sz w:val="28"/>
          <w:szCs w:val="28"/>
        </w:rPr>
        <w:t>Дегенмен, бұл өз пәні, өзінің танымдық және зерттеу әдістемелері, өзіндік дәлелдемелері бар ғылым болып дами бастады</w:t>
      </w:r>
    </w:p>
    <w:p w14:paraId="63C8FD7E" w14:textId="77777777" w:rsidR="003C4697" w:rsidRPr="008530A0" w:rsidRDefault="003C4697" w:rsidP="003C4697">
      <w:pPr>
        <w:spacing w:after="0" w:line="240" w:lineRule="auto"/>
        <w:ind w:firstLine="709"/>
        <w:jc w:val="both"/>
        <w:rPr>
          <w:rFonts w:ascii="Times New Roman" w:hAnsi="Times New Roman"/>
          <w:sz w:val="28"/>
          <w:szCs w:val="28"/>
        </w:rPr>
      </w:pPr>
      <w:r w:rsidRPr="008530A0">
        <w:rPr>
          <w:rFonts w:ascii="Times New Roman" w:hAnsi="Times New Roman"/>
          <w:sz w:val="28"/>
          <w:szCs w:val="28"/>
        </w:rPr>
        <w:t xml:space="preserve">Алғашқы ғылыми программа Пифагор ұсынған, кейіннен Платон дамытқан математикалық программа болды. Бұл программа басқа да антикалық ғылыми программалар сияқты, Космосты алғашқы заттар дүниесінің белгілі бір тәртіппен орналасқан қатары деп қарастырды. Пифагор оны сандармен салыстырды, және оны дүниенің ең алғашқы негізі деп </w:t>
      </w:r>
      <w:r w:rsidRPr="008530A0">
        <w:rPr>
          <w:rFonts w:ascii="Times New Roman" w:hAnsi="Times New Roman"/>
          <w:sz w:val="28"/>
          <w:szCs w:val="28"/>
        </w:rPr>
        <w:lastRenderedPageBreak/>
        <w:t>санады. Пифагоршылар теориясы бойынша әлемнің картинасы өз үндестігімен таңдандырды, денелер геометриялық заңдылықпен, аспан денелері қозғалысы математикалық заңдылықпен, ал адам денесінің жеке органдарының бір-бірімен тамаша байланысы Поликлет каноны бойынша белгілі бір математикалық заңдылыққа бағынды.</w:t>
      </w:r>
    </w:p>
    <w:p w14:paraId="30B1C74E" w14:textId="77777777" w:rsidR="003C4697" w:rsidRPr="008530A0" w:rsidRDefault="003C4697" w:rsidP="003C4697">
      <w:pPr>
        <w:spacing w:after="0" w:line="240" w:lineRule="auto"/>
        <w:ind w:firstLine="709"/>
        <w:jc w:val="both"/>
        <w:rPr>
          <w:rFonts w:ascii="Times New Roman" w:hAnsi="Times New Roman"/>
          <w:sz w:val="28"/>
          <w:szCs w:val="28"/>
        </w:rPr>
      </w:pPr>
      <w:r w:rsidRPr="008530A0">
        <w:rPr>
          <w:rFonts w:ascii="Times New Roman" w:hAnsi="Times New Roman"/>
          <w:sz w:val="28"/>
          <w:szCs w:val="28"/>
        </w:rPr>
        <w:t>Математикалық программа Платон философиясымен аяқталады. Онда ол әлемнің үлкен картинасын береді, яғни біз өмір сүрген әлем өлі материядан жаратушы туғызған белгілі бір заңдылық арқылы дамиды, оның өзі математикалық заңдылықтар арқылы жүреді. Заттардың өздерінің сыртқы пішіндері геометриялық фигураларды береді деп есептеді (от - өткір әрі қозғалмалы, яғни пирамида, ауа – сегіз жақты көпбұрыш тағы басқалар).</w:t>
      </w:r>
    </w:p>
    <w:p w14:paraId="2F37D0D5" w14:textId="77777777" w:rsidR="003C4697" w:rsidRPr="008530A0" w:rsidRDefault="003C4697" w:rsidP="003C4697">
      <w:pPr>
        <w:spacing w:after="0" w:line="240" w:lineRule="auto"/>
        <w:ind w:firstLine="709"/>
        <w:jc w:val="both"/>
        <w:rPr>
          <w:rFonts w:ascii="Times New Roman" w:hAnsi="Times New Roman"/>
          <w:sz w:val="28"/>
          <w:szCs w:val="28"/>
        </w:rPr>
      </w:pPr>
      <w:r w:rsidRPr="008530A0">
        <w:rPr>
          <w:rFonts w:ascii="Times New Roman" w:hAnsi="Times New Roman"/>
          <w:sz w:val="28"/>
          <w:szCs w:val="28"/>
        </w:rPr>
        <w:t>Антикалық дәуірдегі екінші ғылыми программа атомизм программасы болады. Ол грек философиясы ғұрыптарының қорытындысы болды, элеаттар философиясына кетеді. Оның негізін салушылар Левкипп пен Демокрит болды</w:t>
      </w:r>
    </w:p>
    <w:p w14:paraId="0B533886"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Бір қарағанда атомизм ілімі аса күрделі де емес. Табиғаттағы мүмкін барлық өзгерістердің механикалық себебі – атомдар қозғалысымен түсіндіріледі. Табиғи құбылыстардың себебі, табиғаты физикалық жағдайлар, оны жер бетінен іздеу керек деп қарастырды.</w:t>
      </w:r>
    </w:p>
    <w:p w14:paraId="12AC288D"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Бұл ойлау тарихында бүтін нәрсенің жағдайын жеке бөлшектер қасиеті арқылы түсіндіретін ғылыми программа болды. Яғни барлық өзгерістер себебі атомдар қозғалысы делінді. Жаңа уақыттағы барлық әлеуметтік, психологиялық, физикалық теориялар осылай түсіндірілді.</w:t>
      </w:r>
    </w:p>
    <w:p w14:paraId="719C61B7"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Аристотельдің континуалдық деп аталатын программасы үшінші ғылыми программа болды. Ол дәуір аяғына таяу пайда болды. Ол Демокриттің де, Н.Пифагордың да, Платонның да көзқарастарын жақтамады.</w:t>
      </w:r>
    </w:p>
    <w:p w14:paraId="175DA80A"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Ол заттарға математикалық идеялардың қатысын да, заттардың атомдардан құралатынын да қуаттаған жоқ. Аристотель дүниенің 4 түрлі себебін ұсынады: олар формалды, материалдық, қазіргі кездегі және мақсаттық. Аристотельдің атақты «Органон» трактаты логика бойынша жазылған оның үлкен еңбегі болып табылады.</w:t>
      </w:r>
    </w:p>
    <w:p w14:paraId="7F04332A" w14:textId="77777777" w:rsidR="003C4697" w:rsidRPr="008530A0" w:rsidRDefault="003C4697" w:rsidP="003C4697">
      <w:pPr>
        <w:pStyle w:val="21"/>
        <w:spacing w:line="240" w:lineRule="auto"/>
        <w:rPr>
          <w:rFonts w:ascii="Times New Roman" w:hAnsi="Times New Roman"/>
          <w:szCs w:val="28"/>
        </w:rPr>
      </w:pPr>
      <w:r w:rsidRPr="008530A0">
        <w:rPr>
          <w:rFonts w:ascii="Times New Roman" w:hAnsi="Times New Roman"/>
          <w:szCs w:val="28"/>
        </w:rPr>
        <w:t>Антикалық дүниенің негізгі үш ғылыми программасы осындай. Ғылымның әрі қарай өзгеруі мен дамуы осы үш программамен байланысты болды. Бұл программада табиғи заңдардың математиканы қолдануы болмады, олар жеке-жеке дамыды, табиғи құбылыстарды қайталап көрсете алатын тәжірибе жетілмеді.</w:t>
      </w:r>
    </w:p>
    <w:p w14:paraId="5F2BC08D" w14:textId="77777777" w:rsidR="003C4697" w:rsidRPr="008530A0" w:rsidRDefault="003C4697" w:rsidP="003C4697">
      <w:pPr>
        <w:pStyle w:val="21"/>
        <w:spacing w:line="240" w:lineRule="auto"/>
        <w:rPr>
          <w:rFonts w:ascii="Times New Roman" w:hAnsi="Times New Roman"/>
          <w:szCs w:val="28"/>
          <w:lang w:val="kk-KZ"/>
        </w:rPr>
      </w:pPr>
      <w:r w:rsidRPr="008530A0">
        <w:rPr>
          <w:rFonts w:ascii="Times New Roman" w:hAnsi="Times New Roman"/>
          <w:szCs w:val="28"/>
        </w:rPr>
        <w:t>Гректердің жаратылыстануы абстрактылы – түсіндірмелі ғана болды, жасаушы, әсер етуші компоненттер болмады.</w:t>
      </w:r>
    </w:p>
    <w:p w14:paraId="2C86C973" w14:textId="77777777" w:rsidR="00B82D1D" w:rsidRPr="008530A0" w:rsidRDefault="00B82D1D" w:rsidP="00B82D1D">
      <w:pPr>
        <w:spacing w:after="0" w:line="240" w:lineRule="auto"/>
        <w:jc w:val="center"/>
        <w:rPr>
          <w:rFonts w:ascii="Times New Roman" w:hAnsi="Times New Roman" w:cs="Times New Roman"/>
          <w:sz w:val="28"/>
          <w:szCs w:val="28"/>
          <w:lang w:val="kk-KZ"/>
        </w:rPr>
      </w:pPr>
    </w:p>
    <w:p w14:paraId="49EB0DA7" w14:textId="77777777" w:rsidR="00B82D1D" w:rsidRPr="008530A0" w:rsidRDefault="00B82D1D" w:rsidP="00B82D1D">
      <w:pPr>
        <w:spacing w:after="0" w:line="240" w:lineRule="auto"/>
        <w:jc w:val="center"/>
        <w:rPr>
          <w:rFonts w:ascii="Times New Roman" w:hAnsi="Times New Roman" w:cs="Times New Roman"/>
          <w:sz w:val="28"/>
          <w:szCs w:val="28"/>
          <w:lang w:val="kk-KZ"/>
        </w:rPr>
      </w:pPr>
      <w:r w:rsidRPr="008530A0">
        <w:rPr>
          <w:rFonts w:ascii="Times New Roman" w:hAnsi="Times New Roman" w:cs="Times New Roman"/>
          <w:sz w:val="28"/>
          <w:szCs w:val="28"/>
          <w:lang w:val="kk-KZ"/>
        </w:rPr>
        <w:t>Бақылау сұрақтары:</w:t>
      </w:r>
    </w:p>
    <w:p w14:paraId="5977A771" w14:textId="77777777" w:rsidR="00B82D1D" w:rsidRPr="008530A0" w:rsidRDefault="00B82D1D" w:rsidP="00B82D1D">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1.</w:t>
      </w:r>
      <w:r w:rsidRPr="008530A0">
        <w:rPr>
          <w:rFonts w:ascii="Times New Roman" w:hAnsi="Times New Roman"/>
          <w:color w:val="333333"/>
          <w:szCs w:val="28"/>
          <w:lang w:val="kk-KZ"/>
        </w:rPr>
        <w:t xml:space="preserve"> </w:t>
      </w:r>
      <w:r w:rsidRPr="008530A0">
        <w:rPr>
          <w:rFonts w:ascii="Times New Roman" w:hAnsi="Times New Roman"/>
          <w:szCs w:val="28"/>
          <w:lang w:val="kk-KZ"/>
        </w:rPr>
        <w:t>Ғылымның басталу мәселелері?</w:t>
      </w:r>
    </w:p>
    <w:p w14:paraId="5E5F89D8" w14:textId="77777777" w:rsidR="00B82D1D" w:rsidRPr="008530A0" w:rsidRDefault="00B82D1D" w:rsidP="00B82D1D">
      <w:pPr>
        <w:shd w:val="clear" w:color="auto" w:fill="FFFFFF"/>
        <w:spacing w:after="0" w:line="240" w:lineRule="auto"/>
        <w:jc w:val="both"/>
        <w:rPr>
          <w:rFonts w:ascii="Times New Roman" w:eastAsia="Times New Roman" w:hAnsi="Times New Roman" w:cs="Times New Roman"/>
          <w:color w:val="333333"/>
          <w:sz w:val="28"/>
          <w:szCs w:val="28"/>
          <w:lang w:val="kk-KZ"/>
        </w:rPr>
      </w:pPr>
      <w:r w:rsidRPr="008530A0">
        <w:rPr>
          <w:rFonts w:ascii="Times New Roman" w:hAnsi="Times New Roman" w:cs="Times New Roman"/>
          <w:sz w:val="28"/>
          <w:szCs w:val="28"/>
          <w:lang w:val="kk-KZ"/>
        </w:rPr>
        <w:t xml:space="preserve">      2.</w:t>
      </w:r>
      <w:r w:rsidRPr="008530A0">
        <w:rPr>
          <w:rFonts w:ascii="Times New Roman" w:eastAsia="Times New Roman" w:hAnsi="Times New Roman" w:cs="Times New Roman"/>
          <w:color w:val="333333"/>
          <w:sz w:val="28"/>
          <w:szCs w:val="28"/>
          <w:lang w:val="kk-KZ"/>
        </w:rPr>
        <w:t xml:space="preserve"> </w:t>
      </w:r>
      <w:r w:rsidRPr="008530A0">
        <w:rPr>
          <w:rFonts w:ascii="Times New Roman" w:hAnsi="Times New Roman"/>
          <w:sz w:val="28"/>
          <w:szCs w:val="28"/>
          <w:lang w:val="kk-KZ"/>
        </w:rPr>
        <w:t>Математикалық программа деген не</w:t>
      </w:r>
      <w:r w:rsidRPr="008530A0">
        <w:rPr>
          <w:rFonts w:ascii="Times New Roman" w:hAnsi="Times New Roman" w:cs="Times New Roman"/>
          <w:sz w:val="28"/>
          <w:szCs w:val="28"/>
          <w:lang w:val="kk-KZ"/>
        </w:rPr>
        <w:t>?</w:t>
      </w:r>
    </w:p>
    <w:p w14:paraId="1237FD9C" w14:textId="77777777" w:rsidR="00B82D1D" w:rsidRPr="008530A0" w:rsidRDefault="00B82D1D" w:rsidP="00B82D1D">
      <w:pPr>
        <w:pStyle w:val="21"/>
        <w:spacing w:line="240" w:lineRule="auto"/>
        <w:ind w:firstLine="0"/>
        <w:rPr>
          <w:rFonts w:ascii="Times New Roman" w:hAnsi="Times New Roman"/>
          <w:szCs w:val="28"/>
          <w:lang w:val="kk-KZ"/>
        </w:rPr>
      </w:pPr>
      <w:r w:rsidRPr="008530A0">
        <w:rPr>
          <w:rFonts w:ascii="Times New Roman" w:hAnsi="Times New Roman"/>
          <w:szCs w:val="28"/>
          <w:lang w:val="kk-KZ"/>
        </w:rPr>
        <w:t xml:space="preserve">      3.</w:t>
      </w:r>
      <w:r w:rsidRPr="008530A0">
        <w:rPr>
          <w:rFonts w:ascii="Times New Roman" w:hAnsi="Times New Roman"/>
          <w:bCs/>
          <w:color w:val="333333"/>
          <w:szCs w:val="28"/>
          <w:lang w:val="kk-KZ"/>
        </w:rPr>
        <w:t xml:space="preserve"> </w:t>
      </w:r>
      <w:r w:rsidRPr="008530A0">
        <w:rPr>
          <w:rFonts w:ascii="Times New Roman" w:hAnsi="Times New Roman"/>
          <w:szCs w:val="28"/>
          <w:lang w:val="kk-KZ"/>
        </w:rPr>
        <w:t>К</w:t>
      </w:r>
      <w:r w:rsidRPr="008530A0">
        <w:rPr>
          <w:rFonts w:ascii="Times New Roman" w:hAnsi="Times New Roman"/>
          <w:szCs w:val="28"/>
        </w:rPr>
        <w:t>онтинуалдық</w:t>
      </w:r>
      <w:r w:rsidRPr="008530A0">
        <w:rPr>
          <w:rFonts w:ascii="Times New Roman" w:hAnsi="Times New Roman"/>
          <w:szCs w:val="28"/>
          <w:lang w:val="kk-KZ"/>
        </w:rPr>
        <w:t xml:space="preserve"> деген не?</w:t>
      </w:r>
    </w:p>
    <w:p w14:paraId="090910DC" w14:textId="77777777" w:rsidR="00B82D1D" w:rsidRPr="008530A0" w:rsidRDefault="00B82D1D" w:rsidP="003C4697">
      <w:pPr>
        <w:pStyle w:val="21"/>
        <w:spacing w:line="240" w:lineRule="auto"/>
        <w:rPr>
          <w:rFonts w:ascii="Times New Roman" w:hAnsi="Times New Roman"/>
          <w:szCs w:val="28"/>
          <w:lang w:val="kk-KZ"/>
        </w:rPr>
      </w:pPr>
    </w:p>
    <w:p w14:paraId="3BD86A77" w14:textId="77777777" w:rsidR="003C4697" w:rsidRPr="00EE4D97" w:rsidRDefault="00057309" w:rsidP="00C15C5F">
      <w:pPr>
        <w:pStyle w:val="31"/>
        <w:tabs>
          <w:tab w:val="left" w:pos="1134"/>
        </w:tabs>
        <w:spacing w:line="240" w:lineRule="auto"/>
        <w:ind w:left="0" w:firstLine="709"/>
        <w:jc w:val="center"/>
        <w:rPr>
          <w:rFonts w:ascii="Times New Roman" w:hAnsi="Times New Roman"/>
          <w:szCs w:val="28"/>
          <w:lang w:val="kk-KZ"/>
        </w:rPr>
      </w:pPr>
      <w:r>
        <w:rPr>
          <w:rFonts w:ascii="Times New Roman" w:hAnsi="Times New Roman"/>
          <w:szCs w:val="28"/>
          <w:lang w:val="kk-KZ"/>
        </w:rPr>
        <w:lastRenderedPageBreak/>
        <w:t xml:space="preserve">2.4 </w:t>
      </w:r>
      <w:r w:rsidR="000355A0">
        <w:rPr>
          <w:rFonts w:ascii="Times New Roman" w:hAnsi="Times New Roman"/>
          <w:szCs w:val="28"/>
          <w:lang w:val="kk-KZ"/>
        </w:rPr>
        <w:t xml:space="preserve"> </w:t>
      </w:r>
      <w:r>
        <w:rPr>
          <w:rFonts w:ascii="Times New Roman" w:hAnsi="Times New Roman"/>
          <w:szCs w:val="28"/>
          <w:lang w:val="kk-KZ"/>
        </w:rPr>
        <w:t>Ғы</w:t>
      </w:r>
      <w:r w:rsidR="003C4697" w:rsidRPr="00EE4D97">
        <w:rPr>
          <w:rFonts w:ascii="Times New Roman" w:hAnsi="Times New Roman"/>
          <w:szCs w:val="28"/>
          <w:lang w:val="kk-KZ"/>
        </w:rPr>
        <w:t>лымның даму тарихы</w:t>
      </w:r>
      <w:r>
        <w:rPr>
          <w:rFonts w:ascii="Times New Roman" w:hAnsi="Times New Roman"/>
          <w:szCs w:val="28"/>
          <w:lang w:val="kk-KZ"/>
        </w:rPr>
        <w:t>ның  кезеңдері</w:t>
      </w:r>
    </w:p>
    <w:p w14:paraId="787926F3" w14:textId="77777777" w:rsidR="00C15C5F" w:rsidRPr="00EE4D97" w:rsidRDefault="00C15C5F" w:rsidP="00C15C5F">
      <w:pPr>
        <w:pStyle w:val="31"/>
        <w:tabs>
          <w:tab w:val="left" w:pos="1134"/>
        </w:tabs>
        <w:spacing w:line="240" w:lineRule="auto"/>
        <w:ind w:left="0" w:firstLine="709"/>
        <w:jc w:val="center"/>
        <w:rPr>
          <w:rFonts w:ascii="Times New Roman" w:hAnsi="Times New Roman"/>
          <w:szCs w:val="28"/>
          <w:lang w:val="kk-KZ"/>
        </w:rPr>
      </w:pPr>
      <w:r w:rsidRPr="00EE4D97">
        <w:rPr>
          <w:rFonts w:ascii="Times New Roman" w:hAnsi="Times New Roman"/>
          <w:szCs w:val="28"/>
          <w:lang w:val="kk-KZ"/>
        </w:rPr>
        <w:t>Жоспар:</w:t>
      </w:r>
    </w:p>
    <w:p w14:paraId="5AD842AB" w14:textId="77777777" w:rsidR="003C4697" w:rsidRPr="00EE4D97" w:rsidRDefault="003C4697" w:rsidP="003C4697">
      <w:pPr>
        <w:pStyle w:val="31"/>
        <w:tabs>
          <w:tab w:val="left" w:pos="1134"/>
        </w:tabs>
        <w:spacing w:line="240" w:lineRule="auto"/>
        <w:ind w:left="0" w:firstLine="709"/>
        <w:rPr>
          <w:rFonts w:ascii="Times New Roman" w:hAnsi="Times New Roman"/>
          <w:szCs w:val="28"/>
          <w:lang w:val="kk-KZ"/>
        </w:rPr>
      </w:pPr>
    </w:p>
    <w:p w14:paraId="358286D8" w14:textId="77777777" w:rsidR="003C4697" w:rsidRPr="00EE4D97" w:rsidRDefault="00C15C5F" w:rsidP="003C4697">
      <w:pPr>
        <w:pStyle w:val="31"/>
        <w:tabs>
          <w:tab w:val="left" w:pos="1134"/>
        </w:tabs>
        <w:spacing w:line="240" w:lineRule="auto"/>
        <w:ind w:left="0" w:firstLine="709"/>
        <w:rPr>
          <w:rFonts w:ascii="Times New Roman" w:hAnsi="Times New Roman"/>
          <w:szCs w:val="28"/>
          <w:lang w:val="kk-KZ"/>
        </w:rPr>
      </w:pPr>
      <w:r w:rsidRPr="00EE4D97">
        <w:rPr>
          <w:rFonts w:ascii="Times New Roman" w:hAnsi="Times New Roman"/>
          <w:szCs w:val="28"/>
          <w:lang w:val="kk-KZ"/>
        </w:rPr>
        <w:t>1.</w:t>
      </w:r>
      <w:r w:rsidR="003C4697" w:rsidRPr="00EE4D97">
        <w:rPr>
          <w:rFonts w:ascii="Times New Roman" w:hAnsi="Times New Roman"/>
          <w:szCs w:val="28"/>
          <w:lang w:val="kk-KZ"/>
        </w:rPr>
        <w:t>Ортағасырдағы дүниеге көзқарас</w:t>
      </w:r>
    </w:p>
    <w:p w14:paraId="6B7BD572" w14:textId="77777777" w:rsidR="003C4697" w:rsidRPr="00EE4D97" w:rsidRDefault="00C15C5F" w:rsidP="003C4697">
      <w:pPr>
        <w:pStyle w:val="31"/>
        <w:tabs>
          <w:tab w:val="left" w:pos="1134"/>
        </w:tabs>
        <w:spacing w:line="240" w:lineRule="auto"/>
        <w:ind w:left="0" w:firstLine="709"/>
        <w:rPr>
          <w:rFonts w:ascii="Times New Roman" w:hAnsi="Times New Roman"/>
          <w:szCs w:val="28"/>
          <w:lang w:val="kk-KZ"/>
        </w:rPr>
      </w:pPr>
      <w:r w:rsidRPr="00EE4D97">
        <w:rPr>
          <w:rFonts w:ascii="Times New Roman" w:hAnsi="Times New Roman"/>
          <w:szCs w:val="28"/>
          <w:lang w:val="kk-KZ"/>
        </w:rPr>
        <w:t>2.</w:t>
      </w:r>
      <w:r w:rsidR="003C4697" w:rsidRPr="00EE4D97">
        <w:rPr>
          <w:rFonts w:ascii="Times New Roman" w:hAnsi="Times New Roman"/>
          <w:szCs w:val="28"/>
          <w:lang w:val="kk-KZ"/>
        </w:rPr>
        <w:t>XVI-XVII ғасырлардағы ғылыми революциялар және классикалық ғылымның дамуы</w:t>
      </w:r>
    </w:p>
    <w:p w14:paraId="08B87379" w14:textId="77777777" w:rsidR="003C4697" w:rsidRPr="00EE4D97" w:rsidRDefault="00C15C5F" w:rsidP="003C4697">
      <w:pPr>
        <w:pStyle w:val="31"/>
        <w:tabs>
          <w:tab w:val="left" w:pos="1134"/>
        </w:tabs>
        <w:spacing w:line="240" w:lineRule="auto"/>
        <w:ind w:left="0" w:firstLine="709"/>
        <w:rPr>
          <w:rFonts w:ascii="Times New Roman" w:hAnsi="Times New Roman"/>
          <w:szCs w:val="28"/>
          <w:lang w:val="kk-KZ"/>
        </w:rPr>
      </w:pPr>
      <w:r w:rsidRPr="00EE4D97">
        <w:rPr>
          <w:rFonts w:ascii="Times New Roman" w:hAnsi="Times New Roman"/>
          <w:szCs w:val="28"/>
          <w:lang w:val="kk-KZ"/>
        </w:rPr>
        <w:t>3.</w:t>
      </w:r>
      <w:r w:rsidR="003C4697" w:rsidRPr="00EE4D97">
        <w:rPr>
          <w:rFonts w:ascii="Times New Roman" w:hAnsi="Times New Roman"/>
          <w:szCs w:val="28"/>
          <w:lang w:val="kk-KZ"/>
        </w:rPr>
        <w:t>Классикалық ғылымының ерекшеліктері</w:t>
      </w:r>
    </w:p>
    <w:p w14:paraId="2732A294" w14:textId="77777777" w:rsidR="003C4697" w:rsidRPr="00EE4D97" w:rsidRDefault="00C15C5F" w:rsidP="003C4697">
      <w:pPr>
        <w:pStyle w:val="31"/>
        <w:tabs>
          <w:tab w:val="left" w:pos="1134"/>
        </w:tabs>
        <w:spacing w:line="240" w:lineRule="auto"/>
        <w:ind w:left="0" w:firstLine="709"/>
        <w:rPr>
          <w:rFonts w:ascii="Times New Roman" w:hAnsi="Times New Roman"/>
          <w:szCs w:val="28"/>
          <w:lang w:val="kk-KZ"/>
        </w:rPr>
      </w:pPr>
      <w:r w:rsidRPr="00EE4D97">
        <w:rPr>
          <w:rFonts w:ascii="Times New Roman" w:hAnsi="Times New Roman"/>
          <w:szCs w:val="28"/>
          <w:lang w:val="kk-KZ"/>
        </w:rPr>
        <w:t>4.</w:t>
      </w:r>
      <w:r w:rsidR="003C4697" w:rsidRPr="00EE4D97">
        <w:rPr>
          <w:rFonts w:ascii="Times New Roman" w:hAnsi="Times New Roman"/>
          <w:szCs w:val="28"/>
          <w:lang w:val="kk-KZ"/>
        </w:rPr>
        <w:t>Ғылымдағы жаңалықтар</w:t>
      </w:r>
    </w:p>
    <w:p w14:paraId="5C93D56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2E6E3E10"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Ортағасырдағы дүниеге көзқарас</w:t>
      </w:r>
    </w:p>
    <w:p w14:paraId="564FB26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4A7BAA9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Орта ғасырдағы ойлау жүйесі көбінесе мораль мен діннің аумағында болды. Кез келген дүниедегі мәселелер тек қасиетті жазудың түсіндіруімен қабылданды.</w:t>
      </w:r>
    </w:p>
    <w:p w14:paraId="054BBA1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Тіршіліктегі, қоршаған ортадағы құбылыстарға, таңғажайып дүниелерге қызығушылық орта ғасырда антикалық уақытпен салыстырғанда мүлдем басқаша болды. Егер аз уақытында Аристотель табиғат таңғажайыптарына таңдана біліп, олрадың себептерін іздеуге тырысса, ал орта ғасырлық ғалымдар, мысалы, Августин Блаженный біздің біліміміз шектеулі екендігін, нағыз таңғажайып дегеніміз – ол дүниені Құдайдың жаратуы екендігін уағыздады.</w:t>
      </w:r>
    </w:p>
    <w:p w14:paraId="452F0BC0"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Орта ғасырлық дүниетанымдағы </w:t>
      </w:r>
      <w:r w:rsidR="000355A0">
        <w:rPr>
          <w:rFonts w:ascii="Times New Roman" w:hAnsi="Times New Roman"/>
          <w:szCs w:val="28"/>
          <w:lang w:val="kk-KZ"/>
        </w:rPr>
        <w:t>Алла  тағаланың</w:t>
      </w:r>
      <w:r w:rsidRPr="008530A0">
        <w:rPr>
          <w:rFonts w:ascii="Times New Roman" w:hAnsi="Times New Roman"/>
          <w:szCs w:val="28"/>
          <w:lang w:val="kk-KZ"/>
        </w:rPr>
        <w:t xml:space="preserve"> дүниені жоқтан жаратуы туралы догма антикалық уақыттың дүниетанымына қарама-қайшы келді.</w:t>
      </w:r>
    </w:p>
    <w:p w14:paraId="38E2A73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Ерте орта ғасырлық уақытта ғылым антикалық уақыттағы мәнін жоғалтты. Бұдан келіп ортағасырлық толымның негізгі бір сиптаы – моральдық символизм пайда болды. Яғни табиғат, табиғи құбылыстар ғылыми гипотезалар, ғылыми қортындылар арқылы түсіндірілмей, олар моралдық және діни нәрселерін символлы ретінде қарастырылды. Ай – мешіттің символы, жел – рухтың, аруақтың образы тағы басқаар.</w:t>
      </w:r>
    </w:p>
    <w:p w14:paraId="6A3569A7"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Орта ғасыр символизм теориясы иерахизм идеясымен тығыз байланысты. барлық заттар бір-бір үлкен заттардың символы болып табылады.</w:t>
      </w:r>
    </w:p>
    <w:p w14:paraId="1E231DD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Универсализм - орта ғасыр ойдың бір саласы, яғни барлығының бірлігі. Дүние мен адамның құдай жаратқан бірлігі.</w:t>
      </w:r>
    </w:p>
    <w:p w14:paraId="443D53DE"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Орта ғасырдағы дүниеге көзқарастың ерекшеліктері:</w:t>
      </w:r>
    </w:p>
    <w:p w14:paraId="7FC74868"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1. Барлық адам баласының қызметі діни пайымдаулармен түсіндіріледі.. табиғатқа деген көзқарас библия концепцияларының цензурасынан өтті.</w:t>
      </w:r>
    </w:p>
    <w:p w14:paraId="1B31B90A"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2. Дүниенің жаратылуы, бірлігі құдай арқылы болғандықтан, орта ғасыр дүниенің картинасында жаратылыстану дамитындай объективті заңдар ашылмады.</w:t>
      </w:r>
    </w:p>
    <w:p w14:paraId="5D9486D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Орта ғасырдағы ғылым антикалық ғылымға қарағанда кейін бірнеше қадамға шегінді. Дегенмен орта ғасырлық мәдениет негізінде білімнің кейбір </w:t>
      </w:r>
      <w:r w:rsidRPr="008530A0">
        <w:rPr>
          <w:rFonts w:ascii="Times New Roman" w:hAnsi="Times New Roman"/>
          <w:szCs w:val="28"/>
          <w:lang w:val="kk-KZ"/>
        </w:rPr>
        <w:lastRenderedPageBreak/>
        <w:t>өзіндік маңызы бар салалары – астрология, алхимия, астрохимия, табиғи магия пайда болды. Олар өазіргі ғылымға негіз болып саналды. және механикалық тұрғыдан түсіндірудің алғашқы қадамдары жасалды. Бос кеңістік, шексіздік, түзу сызықпен қозғалу сияқты түсініктер пайда болды.</w:t>
      </w:r>
    </w:p>
    <w:p w14:paraId="260556D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lang w:val="kk-KZ"/>
        </w:rPr>
        <w:t xml:space="preserve">Дәл өлшеуге жағдайлар тууының де маңызы болды. </w:t>
      </w:r>
      <w:r w:rsidRPr="008530A0">
        <w:rPr>
          <w:rFonts w:ascii="Times New Roman" w:hAnsi="Times New Roman"/>
          <w:szCs w:val="28"/>
        </w:rPr>
        <w:t>Астрологияның дамуы да бұған себеп болды.</w:t>
      </w:r>
    </w:p>
    <w:p w14:paraId="35E08E08"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Математика мен физиканың арасында байланыс нығая түсті, жаңа уақыттың математикалық физикасы пайда болды және бұл ғылымның даму бастауында атақты астрономдар – Коперник, Кеплер, Галилей тұрды.</w:t>
      </w:r>
    </w:p>
    <w:p w14:paraId="02B5974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Орта ғасырлық жаратылыстанудың бір жетістігі – дүниенің аяқталғанын шеңбермен білдіруден бас тарту болды. Бұл модель шексіздік сызығымен, яғни дүниенің шексіздігін білдіретін модельмен алмастырылды.</w:t>
      </w:r>
    </w:p>
    <w:p w14:paraId="0B797ED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Сол кездегі ғылымның дамуына қалалықтарды қатал тәртіп жағдайына бағындыратын діни әдет-ғұрыптарды уақыт бойынша тәртіппен өткізу, орта ғасыр мектеп мен университет, тек қана антикалық ғылым мен кітапты ғана оқып-үйрену емес, магикалық ойлауды да жоғары бағалады.</w:t>
      </w:r>
    </w:p>
    <w:p w14:paraId="4F040E9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Дегенмен орта ғасыр дүниетаным ғылымдары шектеп, дамуын тежеді. Сондықтан жаңа уақытқа дейін көзқарасты өзгерту қажет болды, ол қайта өрлеу дәуірінде жүзеге аса бастады.</w:t>
      </w:r>
    </w:p>
    <w:p w14:paraId="69AFC94C"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17CA6A76"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lang w:val="en-US"/>
        </w:rPr>
        <w:t>XVI</w:t>
      </w:r>
      <w:r w:rsidRPr="008530A0">
        <w:rPr>
          <w:rFonts w:ascii="Times New Roman" w:hAnsi="Times New Roman"/>
          <w:szCs w:val="28"/>
        </w:rPr>
        <w:t>-</w:t>
      </w:r>
      <w:r w:rsidRPr="008530A0">
        <w:rPr>
          <w:rFonts w:ascii="Times New Roman" w:hAnsi="Times New Roman"/>
          <w:szCs w:val="28"/>
          <w:lang w:val="en-US"/>
        </w:rPr>
        <w:t>XVII</w:t>
      </w:r>
      <w:r w:rsidRPr="008530A0">
        <w:rPr>
          <w:rFonts w:ascii="Times New Roman" w:hAnsi="Times New Roman"/>
          <w:szCs w:val="28"/>
        </w:rPr>
        <w:t xml:space="preserve"> ғасырлардағы ғылыми революциялар және классикалық ғылымның дамуы</w:t>
      </w:r>
    </w:p>
    <w:p w14:paraId="4B630264"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Жаңа ғылымның ірге тасын қалағандардың бірі Галилео Галилей болды. Ол математикалық және тәжірибелік жаратылыстанудың негізін салды. Математикалық заңдарды дұрыс түсіне білу үшін, дәл өлшеулер жасау үшін көптеген техникалық құралдар жасады: линза, телескоп, микроскоп, магнит, ауа, термометр, барометр және басқалар</w:t>
      </w:r>
    </w:p>
    <w:p w14:paraId="305F81C8"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Аналитикалық және синтетикалық әдістемелер, приборды қолдану гректер жүргізе алмаған өлшеу жұмыстарын жүргізуге мүмкіндік берді. Галилей дененің жер бетіне еркін түсуі туралы гипотезаны жасады. Аристотельдің кейбір көзқарастарын жақтамады.</w:t>
      </w:r>
    </w:p>
    <w:p w14:paraId="5B02AC1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Ғылымға берілген аз өмірінде Г.Галилей көп нәрселер жасады. Коперниктің гелиоцентрлік көзқарасын негіздеп дамытты; табиғаттың көп жағдайда математика заңдарына бағыныштылығы дәлелденді. Күштің механикалық фактор екендігін айтты. Қазіргі механика мен тәжірибелік физиканың негізін салды.</w:t>
      </w:r>
    </w:p>
    <w:p w14:paraId="109212A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Бірақ әлі де жер және аспан денелердің қозғалысының арақатынасы туралы сұрақтар толық шешілмеді.</w:t>
      </w:r>
    </w:p>
    <w:p w14:paraId="4EE17D8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3B98C7F5"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Классикалық ғылымның негізгі ерекшеліктері</w:t>
      </w:r>
    </w:p>
    <w:p w14:paraId="6F3BD2C6"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«Классикалық ғылым» деген түсінік ғылым дамуының </w:t>
      </w:r>
      <w:r w:rsidRPr="008530A0">
        <w:rPr>
          <w:rFonts w:ascii="Times New Roman" w:hAnsi="Times New Roman"/>
          <w:szCs w:val="28"/>
          <w:lang w:val="en-US"/>
        </w:rPr>
        <w:t>XVIII</w:t>
      </w:r>
      <w:r w:rsidRPr="008530A0">
        <w:rPr>
          <w:rFonts w:ascii="Times New Roman" w:hAnsi="Times New Roman"/>
          <w:szCs w:val="28"/>
        </w:rPr>
        <w:t xml:space="preserve"> ғасырдан бастап ХХ ғасырдың 20-шы жылдарына дейінгі уақытта қалыптасты.</w:t>
      </w:r>
    </w:p>
    <w:p w14:paraId="6511EEC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Ғылым дамуының бұл сатысынын өз ерекшеліктері болды:</w:t>
      </w:r>
    </w:p>
    <w:p w14:paraId="7C0294C5"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lastRenderedPageBreak/>
        <w:t>1. Шындықты айқын көрсететін, білімнің аяқталған жүйесіне ұмтылыс. Бұл классикалық механикалық дүниені өз заңдылықтары арқылы түсіндірумен, бағыт беруімен байланысты болды. Сондықтан механика қоршаған дүниені түсіндірудің негізгі тәсілдерін меңгерді және ғылымдар эталоны болып саналды.</w:t>
      </w:r>
    </w:p>
    <w:p w14:paraId="0A123E2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2. Табиғатты ғасырлар бойы өзгермейтін, өзіне ғана қатысы бар заңдарымен ерекшеленетін тұтас бір жүйе ретінде қарастырды. Сол кездегі классикалық ғылымда статизм, элементаризм, антиэволюционизм бағыттар болды.</w:t>
      </w:r>
    </w:p>
    <w:p w14:paraId="78E75048"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Элементаризм – күрделі құрылымдардың қарапайым элементтерін бөліп алып, анықтама беру.</w:t>
      </w:r>
    </w:p>
    <w:p w14:paraId="5CFFCC7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Статизм – бұл құрылымдарға тән байланыстар мен қатынастарды жоққа шығару</w:t>
      </w:r>
    </w:p>
    <w:p w14:paraId="5C55052B"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Антиэволюционизм – реалдық құбылыстарды талқылау метафизикалық тұрғыда болды, яғни өзгеру, даму, тарихылық деген ұғымдардан аулақ болды.</w:t>
      </w:r>
    </w:p>
    <w:p w14:paraId="44B42514"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Ғылым дінді интеллектуальдық бедел түрінде алмастырды. Адамзат ақыл-ойы және табиғаттың тәәжірибелік өзгерістері теологиялық доктриналар мен Қасиетті жазуды Ғаламды түсіне білуден ығыстырып шығарды. Сенім мен дүниетаным екіге бөлінді.</w:t>
      </w:r>
    </w:p>
    <w:p w14:paraId="4DFF3DAB"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Дүние танымдық көзқараста ғылым алдыңғы орында бола отырып, дін мен философияға да өз қатарынан орын берді.</w:t>
      </w:r>
    </w:p>
    <w:p w14:paraId="53ED94F3"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Алдыңғы қатарлы дамыған қоғамда дүниетаным адамзатқа сенімді өмірлік жолды, дүниені түсінудің қандай жолмен таңдауды өз еркіне берді. Дегенмен, ғылым тәжірибелік жетістіктерді барынша көп беру арқылы адамзат болашағын тек ғылым ғана қамтамасыз ететіндігін дәлелдеді. Сондықтан, дін мен метафизикалық философия бірте-бірте өз әсерін жоғалта бастады.</w:t>
      </w:r>
    </w:p>
    <w:p w14:paraId="5C78013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Ғылым, оның ішінде жаратылыстану ғылымдары механистикалық және метафизикалық болып қана отырып, табиғатқа деген метафизикалық көзқарасты бірте-бірте жоғалта бастады. </w:t>
      </w:r>
      <w:r w:rsidRPr="008530A0">
        <w:rPr>
          <w:rFonts w:ascii="Times New Roman" w:hAnsi="Times New Roman"/>
          <w:szCs w:val="28"/>
          <w:lang w:val="en-US"/>
        </w:rPr>
        <w:t>XVII</w:t>
      </w:r>
      <w:r w:rsidRPr="008530A0">
        <w:rPr>
          <w:rFonts w:ascii="Times New Roman" w:hAnsi="Times New Roman"/>
          <w:szCs w:val="28"/>
        </w:rPr>
        <w:t>-</w:t>
      </w:r>
      <w:r w:rsidRPr="008530A0">
        <w:rPr>
          <w:rFonts w:ascii="Times New Roman" w:hAnsi="Times New Roman"/>
          <w:szCs w:val="28"/>
          <w:lang w:val="en-US"/>
        </w:rPr>
        <w:t>XVII</w:t>
      </w:r>
      <w:r w:rsidRPr="008530A0">
        <w:rPr>
          <w:rFonts w:ascii="Times New Roman" w:hAnsi="Times New Roman"/>
          <w:szCs w:val="28"/>
        </w:rPr>
        <w:t xml:space="preserve"> ғасырларда математикада шексіз кіші шамалар теориясы (И.Ньютон мен Г.Лейбниц), Декарттың аналитикалық геометриясы, М.И.Ломоносовтың атомдық-кинетикалық ілімі, Кант-Лапластың космогониялық гипотезасы алдымен жаратылыстану ғылымдарына сосын қоғамдық ғылымдарға даму идеясын енгізді.</w:t>
      </w:r>
    </w:p>
    <w:p w14:paraId="02D3C47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Сонымен, </w:t>
      </w:r>
      <w:r w:rsidRPr="008530A0">
        <w:rPr>
          <w:rFonts w:ascii="Times New Roman" w:hAnsi="Times New Roman"/>
          <w:szCs w:val="28"/>
          <w:lang w:val="en-US"/>
        </w:rPr>
        <w:t>XVIII</w:t>
      </w:r>
      <w:r w:rsidRPr="008530A0">
        <w:rPr>
          <w:rFonts w:ascii="Times New Roman" w:hAnsi="Times New Roman"/>
          <w:szCs w:val="28"/>
        </w:rPr>
        <w:t xml:space="preserve"> ғ. аяғында ХІХ басында көптеген ғылым салаларын қамтыған ірі ғылыми революцияларға біртіндеп алғы шарттар жасала бастады. Алдыңғы қатарға энергия мен заттың бір-біріне айналуын зерттейтін физика мен химия шықты (химиялық атомистика). Геологияда жердің даму теориясы (Ч.Лайель), биологияда Ж.Ламарктың эволюциялық теориясы пайда болды, сонымен қатар палентология (Ж.Кювье) және эмбриология (К.М.Бэр сияқты ғылымдар дами бастады.</w:t>
      </w:r>
    </w:p>
    <w:p w14:paraId="1125047E"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lastRenderedPageBreak/>
        <w:t>ХІХ ғасырдың екінші жартысындағы ғылымдағы үш зор жаңалықпен байланысты революциялардың үлкен маңызы болды. Олар:</w:t>
      </w:r>
    </w:p>
    <w:p w14:paraId="542A0188"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1) Шлайденн мен Шванның клеткалық теориясы;</w:t>
      </w:r>
    </w:p>
    <w:p w14:paraId="6A89B23E"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2) Майер мен Джоульдің энергияның сақталу және айналу заңы;</w:t>
      </w:r>
    </w:p>
    <w:p w14:paraId="3F87EDA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3) Дарвиннің эволюциялық ілімі болды.</w:t>
      </w:r>
    </w:p>
    <w:p w14:paraId="5CB62166"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Одан кейін табиғат диалектикасын толығымен ашқан үлкен жаңалықтар бірінен кейін бірі ашылып жатты:</w:t>
      </w:r>
    </w:p>
    <w:p w14:paraId="522C2331"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- 1861 жылы А.М.Бутлеров – органикалық қосылыстардың химиялық құрылысы теориясы;</w:t>
      </w:r>
    </w:p>
    <w:p w14:paraId="024EE02D"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- 1869 жылы Д.И. Менделеевтің периодтық системасы;</w:t>
      </w:r>
    </w:p>
    <w:p w14:paraId="26FADBDE"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- 1869 жылы Л.Х.Ван Гофф пен Дж.Гиббс – химиялық термодинамика заңы;</w:t>
      </w:r>
    </w:p>
    <w:p w14:paraId="00D18C0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- 1875 (Дж. К.Максвелл) – жарықтың электромагниттік теориясы. Осы ғылыми жаңалықтар негізінде жаратылстану жоғарғы сатыларға көтерілді, егер ол </w:t>
      </w:r>
      <w:r w:rsidRPr="008530A0">
        <w:rPr>
          <w:rFonts w:ascii="Times New Roman" w:hAnsi="Times New Roman"/>
          <w:szCs w:val="28"/>
          <w:lang w:val="en-US"/>
        </w:rPr>
        <w:t>XVIII</w:t>
      </w:r>
      <w:r w:rsidRPr="008530A0">
        <w:rPr>
          <w:rFonts w:ascii="Times New Roman" w:hAnsi="Times New Roman"/>
          <w:szCs w:val="28"/>
        </w:rPr>
        <w:t xml:space="preserve"> ғасырда тек қана фактілер жинаушы ғылым болса, ал ХІХ ғасырда ол заттар мен процестер туралы, олардың пайда болуы мен дамуы туралы ғылым болды</w:t>
      </w:r>
      <w:proofErr w:type="gramStart"/>
      <w:r w:rsidRPr="008530A0">
        <w:rPr>
          <w:rFonts w:ascii="Times New Roman" w:hAnsi="Times New Roman"/>
          <w:szCs w:val="28"/>
        </w:rPr>
        <w:t>. жаратылыстануда</w:t>
      </w:r>
      <w:proofErr w:type="gramEnd"/>
      <w:r w:rsidRPr="008530A0">
        <w:rPr>
          <w:rFonts w:ascii="Times New Roman" w:hAnsi="Times New Roman"/>
          <w:szCs w:val="28"/>
        </w:rPr>
        <w:t xml:space="preserve"> ғылыми диференциациясы белсенді түрде жүрді, яғни ғылымның ірі салалары ұсақ бөлімдерге бөлінді (мысалы, физика – термодинамика, нақты денелер физикасы, электромагнетизм; биологияның жаңа салалары – генетика, цитология, эмбриология бөлініп шықты.</w:t>
      </w:r>
    </w:p>
    <w:p w14:paraId="01F496E6"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ХІХ ғасырдың аяғында ғылымдар интеграциясын алғашқы белгілері шықты, ол ХХ ғасырға тән процесс болды. Яғни пәнаралық зерттеулер жүргізіле бастады (биохимия, геохимия, биогеохимия тағы басқалар).</w:t>
      </w:r>
    </w:p>
    <w:p w14:paraId="1F4DA031"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Жаратылстануға диалектикалық көзқарастардың енуіне қарамастан, дүниеге көзқарас әлі де механистикалық, метафизикалық негіздерге сүйенеді.</w:t>
      </w:r>
    </w:p>
    <w:p w14:paraId="00074458"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Тіршілік пен тірі организмдердің пайда болуы биология ғылымы жоғары қарқынмен дамыса да түсіндірілмеді. Дүниедегі адамның орны туралы келіспеушілік көзқарастар болды.</w:t>
      </w:r>
    </w:p>
    <w:p w14:paraId="31D58234"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Әрбір ашылған ғылыми жаңалықтың өз қарама-қайшылығы болды. Геоцентрлік теория жоққа шығарылғаннан кейін адамзат өзінің космостағы орнына сенімсіздікпен қарады.</w:t>
      </w:r>
    </w:p>
    <w:p w14:paraId="66F0D6C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Ғылым дамуындағы жасалған әр қадам адамның өз мүмкіндіктерін пайдалану үшін ұмтылдырды, сонымен бірге оның ойларында мазасыздық пен бей-берекеттік тудырды.</w:t>
      </w:r>
    </w:p>
    <w:p w14:paraId="406B6904"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Дарвиннің эволюциялық теориясы ғылымдағы жағдайды күрт шиеленістірді. Құдай жаратқан деген ұғым жоққа шығарылғаннан кейін адам табиғатты бағындырушы жағынан айрылды. Христиандық теология бойынша табиғат адамның өз рухани мүмкіндіктерін ашуға арналған үйі деген антропоцентристік көзқарасты ұстаса, оны ғылым жоққа шығарды. Дарвин адамды жаратушыға тәуелділігінен құтқарғанмен, оны жануарларға дейін төмендетті. Бұл пессимистік көзқарас термодинаимканың екінші бастамасының ашылуымен одан әрі тереңдей түсті. Онда бүкіл ғалам тәртіпті </w:t>
      </w:r>
      <w:r w:rsidRPr="008530A0">
        <w:rPr>
          <w:rFonts w:ascii="Times New Roman" w:hAnsi="Times New Roman"/>
          <w:szCs w:val="28"/>
        </w:rPr>
        <w:lastRenderedPageBreak/>
        <w:t>жағдайдан бейберекеттікке қарай қозғалады, ең аяғында ол энтропия жағдайына (жылулық өлім) жетеді деген.</w:t>
      </w:r>
    </w:p>
    <w:p w14:paraId="73A897C4"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Соған қарамастан ХІХ ғасыр мен ХХ ғасырдың басы ғылымдағы алтын ғасыр болды. Ғылыми жаңалықтар ашылды, көптеген институттар мен академиялар ашылды. Әр түрлі зерттеу жұмыстары ұйымдасқан түрде жүргізілді. Ғылым мен техниканың бірігуімен қолданбалы ғылым салалары өте тез дамыды.</w:t>
      </w:r>
    </w:p>
    <w:p w14:paraId="25D327D3"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Ғылым мен дүниетанымдағы қалыптасқан жағдай шешімін табуды қажет етті.</w:t>
      </w:r>
    </w:p>
    <w:p w14:paraId="30AB999A"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Ол ХІХ ғасырдың 90-шы жалдарынан басталып, ХХ ғасырдың ортасына дейін созылған ғылыми революциялар арқылы шешілді.</w:t>
      </w:r>
    </w:p>
    <w:p w14:paraId="42307B84"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58FF573C"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Ғылымдағы жаңалықтар</w:t>
      </w:r>
    </w:p>
    <w:p w14:paraId="56C2824B"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7F0D6DDB"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Жаратылыстану жаңа революциялардың пайда болуына серпін берген физикадағы жаңалықтар болды.</w:t>
      </w:r>
    </w:p>
    <w:p w14:paraId="413C5901"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Г.Герц – электромагниттік толқындардың ашылуы;</w:t>
      </w:r>
    </w:p>
    <w:p w14:paraId="432F4B5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К. Рентген – қысқа толқынды электромагниттті сәуле шашу;</w:t>
      </w:r>
    </w:p>
    <w:p w14:paraId="08690EA3"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Дж. Томсон – электрондарды ашу;</w:t>
      </w:r>
    </w:p>
    <w:p w14:paraId="41633D2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П.Н.Лебедев – жарық қысымы;</w:t>
      </w:r>
    </w:p>
    <w:p w14:paraId="172D2ADA"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М.Планк – кванттық идея;</w:t>
      </w:r>
    </w:p>
    <w:p w14:paraId="3AD1BD7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А.Энштейн – салыстырмалылық теориясы;</w:t>
      </w:r>
    </w:p>
    <w:p w14:paraId="1B5D867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Э.Резерфорд – радиоактивті бөліну.</w:t>
      </w:r>
    </w:p>
    <w:p w14:paraId="6DFD85EF" w14:textId="77777777" w:rsidR="003C4697" w:rsidRPr="008530A0" w:rsidRDefault="003C4697" w:rsidP="003C4697">
      <w:pPr>
        <w:pStyle w:val="31"/>
        <w:tabs>
          <w:tab w:val="left" w:pos="993"/>
        </w:tabs>
        <w:spacing w:line="240" w:lineRule="auto"/>
        <w:ind w:left="0" w:firstLine="709"/>
        <w:rPr>
          <w:rFonts w:ascii="Times New Roman" w:hAnsi="Times New Roman"/>
          <w:szCs w:val="28"/>
        </w:rPr>
      </w:pPr>
      <w:r w:rsidRPr="008530A0">
        <w:rPr>
          <w:rFonts w:ascii="Times New Roman" w:hAnsi="Times New Roman"/>
          <w:szCs w:val="28"/>
        </w:rPr>
        <w:t>1913-1921 жылдары атом ядросы туралы түсінік негізінде Н.Бор атом моделін ойлап шығарды, ол бір жағынан Д.Менделеевтің периодтық системасына сүйенді. Бұл физика мен жаратылыстанудағы жаңа революциялық алғашқы кезеңі болды. Ол материя мен оның құрлысы, қасиеттері, қозғалыс формалары, кеңістік, уақыт туралы бұрынғы көзқарастардың күйреуіне себеп болды. Екінші кезең ХХ ғасырдың 20-шы жылдарынан басталды, ол кванттық механиканың пайда болуымен және оның салыстырмалық теориясымен ұштасуымен байланысты болды.</w:t>
      </w:r>
    </w:p>
    <w:p w14:paraId="32080CD3"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Революцияның үшінші кезеңі ХХ ғасырдың 40-шы жалдарында атом энергиясын игерумен, электронды-есептегіш машина мен кибернетикалық пайда болуымен байланысты. Сонымен қатар бұл кезде физикамен қатар химия, биология және жер туралы ғылымдар басым дамыды.</w:t>
      </w:r>
    </w:p>
    <w:p w14:paraId="79E0BCD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ХХ ғасырдың ортасынан бастап ғылым мен техника тұтасымен бірігіп қазіргі ғылыми-техникалық революцияға әкелді.</w:t>
      </w:r>
    </w:p>
    <w:p w14:paraId="3DB8605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6553B480" w14:textId="77777777" w:rsidR="003C4697" w:rsidRPr="008530A0" w:rsidRDefault="000355A0" w:rsidP="003C4697">
      <w:pPr>
        <w:pStyle w:val="31"/>
        <w:tabs>
          <w:tab w:val="left" w:pos="1134"/>
        </w:tabs>
        <w:spacing w:line="240" w:lineRule="auto"/>
        <w:ind w:left="0" w:firstLine="709"/>
        <w:rPr>
          <w:rFonts w:ascii="Times New Roman" w:hAnsi="Times New Roman"/>
          <w:szCs w:val="28"/>
        </w:rPr>
      </w:pPr>
      <w:r>
        <w:rPr>
          <w:rFonts w:ascii="Times New Roman" w:hAnsi="Times New Roman"/>
          <w:szCs w:val="28"/>
          <w:lang w:val="kk-KZ"/>
        </w:rPr>
        <w:t xml:space="preserve">Заманауи </w:t>
      </w:r>
      <w:r w:rsidR="003C4697" w:rsidRPr="008530A0">
        <w:rPr>
          <w:rFonts w:ascii="Times New Roman" w:hAnsi="Times New Roman"/>
          <w:szCs w:val="28"/>
        </w:rPr>
        <w:t xml:space="preserve"> ғылымның негізгі сипатта</w:t>
      </w:r>
      <w:r>
        <w:rPr>
          <w:rFonts w:ascii="Times New Roman" w:hAnsi="Times New Roman"/>
          <w:szCs w:val="28"/>
          <w:lang w:val="kk-KZ"/>
        </w:rPr>
        <w:t>мала</w:t>
      </w:r>
      <w:r w:rsidR="003C4697" w:rsidRPr="008530A0">
        <w:rPr>
          <w:rFonts w:ascii="Times New Roman" w:hAnsi="Times New Roman"/>
          <w:szCs w:val="28"/>
        </w:rPr>
        <w:t>ры</w:t>
      </w:r>
    </w:p>
    <w:p w14:paraId="574091BA"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632376BE"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Қазіргі ғылым ХХ ғасырдың 10-80 жылдары аралығын қамтиды. Барлық сипаттары бойынша ол классикалық ғылымнан өзгеше, сондықтан кейде оны классикалық емес ғылым деп атауға болады. Қазіргі ғылымның негізгі сипаттары төмендегідей:</w:t>
      </w:r>
    </w:p>
    <w:p w14:paraId="628F3F9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lastRenderedPageBreak/>
        <w:t>1. Классикалық механиканы негізгі ғылым деп санаудан бас тарту, оны кванттық релятивистік теориямен алмастыру. Мұның өзі әлемді алып механизм тұрғысынан қарауды жоққа шығарды. Оның орнына байланыстар, өзгерістер, даму идеяларына негізделген ойлау әлемінің моделі келді.</w:t>
      </w:r>
    </w:p>
    <w:p w14:paraId="2C88A67B"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Классикалық ғылымдағы механистикалық, метафизикалық көзқарастарды диалектикалық көзқарас ауыстырады;</w:t>
      </w:r>
    </w:p>
    <w:p w14:paraId="11678FDB"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Классикалық ғылымдағы дәрменсіз бақылау жүргізу белсенді, жаңа тәжірибемен алмасты, бұған жаңа құрал-жабдықтар мен ғылыми әдістемелердің пайда болуы көп әсерін тигізді:</w:t>
      </w:r>
    </w:p>
    <w:p w14:paraId="4D068FDC"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Дүниенің ең алғашқы негізін табу сияқты мүмкін еместігі, материя шексіз екендігі түсіндірілді.</w:t>
      </w:r>
    </w:p>
    <w:p w14:paraId="0FC9D9D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Ғылыми білім бұрынғыдай абсолютті шындық ретінде қарастырылмайды, тек қана көп гипотезалар мен теориялар ішінде салыстырмалы түрде шындық бар.</w:t>
      </w:r>
    </w:p>
    <w:p w14:paraId="4DB5FA2C"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Классикалық ғылымға тән табиғаттағы заттарды қоршаған ортадан бөліп алып қарауды теріске шығару;</w:t>
      </w:r>
    </w:p>
    <w:p w14:paraId="594B3C41"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Заттың қасиеттерінің оны қоршаған нақты жағдайларға тәуелді екендігі.</w:t>
      </w:r>
    </w:p>
    <w:p w14:paraId="36537463"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Биосфералық класқа жататын ғылымдардың дамуы, ғаламдағы өмір мен ақыл ойдың пайда болуының кездейсоқ еместігін дәлелдейтін концепциялардың шығуы.</w:t>
      </w:r>
    </w:p>
    <w:p w14:paraId="3AA4CD96"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Ғылым мен діннің қарама-қарсылығы логикалық шегіне жетті, яғни ғылым ХХ ғасырда басымдылыққа ие болды.</w:t>
      </w:r>
    </w:p>
    <w:p w14:paraId="5F6FC23D"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Ғылым мен өндірістің бірігуі, ғылыми-техникалық революция қоғамдағы ғылымның рөлін анықтап берді.</w:t>
      </w:r>
    </w:p>
    <w:p w14:paraId="5D7B9AB1"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Сонымен қатар гуманистік сын (философтар, мәдениет танушылар, әдебиет пен өнер қайраткерлері).</w:t>
      </w:r>
    </w:p>
    <w:p w14:paraId="69EA4DCB"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ХХ ғасыр аяғында дүние ғылымға деген сенімін жоғалтты. Бұл үшін посмодернизациялық көзқарас қажет болды. «Постмодерн» – жаңа сипаттағы ғылыми көзқарастарға тең келетін ғылыми көзқарастар.</w:t>
      </w:r>
    </w:p>
    <w:p w14:paraId="5CB7484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Көптеген отондық ғылым зерттеушілердің болжамы бойынша болашақта ғылымның жаңаша сипаттары төмендегідей болуы керек:</w:t>
      </w:r>
    </w:p>
    <w:p w14:paraId="7E5BA17A"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1. Ең алдымен, ғылым адамзат мәдениеті мен дүниетанымы жүйесіндегі өз орнын табуы қажет. Постмодернизм адам қызметінің кез келген түрінің дүниетанымдық жүйеде ерекше бөлініп шығуын қаламайды.</w:t>
      </w:r>
    </w:p>
    <w:p w14:paraId="1C4ECA8C"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2. Модернистік ғылым өз алдына бірқалыпты дүниенің жаңа образын жасауды, яғни ешбір өзгеріске жатпайтын, жүйелі, тәртіпті, бір өзіне мақсат етіп қойды.</w:t>
      </w:r>
    </w:p>
    <w:p w14:paraId="15BD0ED7"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Ал посмодерндік ғылым дүниенің өзгермелі екендігін, олай болса әрбір алынған нәтиженің ең соңғы өзгеріссіз нәрсе еместігін ашып көрсетті.</w:t>
      </w:r>
    </w:p>
    <w:p w14:paraId="10EF0781"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3. Модернистік ғылым мен жаратылыстану – білімнің монологтық формасын </w:t>
      </w:r>
      <w:proofErr w:type="gramStart"/>
      <w:r w:rsidRPr="008530A0">
        <w:rPr>
          <w:rFonts w:ascii="Times New Roman" w:hAnsi="Times New Roman"/>
          <w:szCs w:val="28"/>
        </w:rPr>
        <w:t>қолданады.,</w:t>
      </w:r>
      <w:proofErr w:type="gramEnd"/>
      <w:r w:rsidRPr="008530A0">
        <w:rPr>
          <w:rFonts w:ascii="Times New Roman" w:hAnsi="Times New Roman"/>
          <w:szCs w:val="28"/>
        </w:rPr>
        <w:t xml:space="preserve"> яғни, интеллект затты түсініп білген соң өз пікірін айтады, ал постмодерндік ғылымда бақылаушы – ғалым зерттейтін дүниенің бір бөлігі саналады, яғни диалогтық дүниетаным.</w:t>
      </w:r>
    </w:p>
    <w:p w14:paraId="3CFF9896"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lastRenderedPageBreak/>
        <w:t>4. Постмодерндік ғылымның негізі болып глобалдық экология есептеледі. Дүние әр түрлі жүріп жатқан процестер қосындысы болып табылады.</w:t>
      </w:r>
    </w:p>
    <w:p w14:paraId="348D793A"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5. Постмодерндік ғылымның бір қасиеті – оның комплексті түрде дамуы, яғни бұрынғыдай жаратылстану, техникалық, қоғамдық ғылымдар жеке-жеке бөліп қарамау.</w:t>
      </w:r>
    </w:p>
    <w:p w14:paraId="32706B88"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Бұлар тек біздің көз алдымыздағы қазіргі кезде қалыптасып жатқан болашақ ғылымның негізгі жақтары.</w:t>
      </w:r>
    </w:p>
    <w:p w14:paraId="1DDA027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4F9E7D8E" w14:textId="77777777" w:rsidR="00C15C5F" w:rsidRPr="008530A0" w:rsidRDefault="00C15C5F" w:rsidP="003C4697">
      <w:pPr>
        <w:pStyle w:val="31"/>
        <w:tabs>
          <w:tab w:val="left" w:pos="1134"/>
        </w:tabs>
        <w:spacing w:line="240" w:lineRule="auto"/>
        <w:ind w:left="0" w:firstLine="709"/>
        <w:rPr>
          <w:rFonts w:ascii="Times New Roman" w:hAnsi="Times New Roman"/>
          <w:szCs w:val="28"/>
        </w:rPr>
      </w:pPr>
    </w:p>
    <w:p w14:paraId="0E438C00" w14:textId="77777777" w:rsidR="00B82D1D" w:rsidRPr="008530A0" w:rsidRDefault="00B82D1D" w:rsidP="00B82D1D">
      <w:pPr>
        <w:spacing w:after="0" w:line="240" w:lineRule="auto"/>
        <w:jc w:val="center"/>
        <w:rPr>
          <w:rFonts w:ascii="Times New Roman" w:hAnsi="Times New Roman" w:cs="Times New Roman"/>
          <w:sz w:val="28"/>
          <w:szCs w:val="28"/>
          <w:lang w:val="kk-KZ"/>
        </w:rPr>
      </w:pPr>
      <w:r w:rsidRPr="008530A0">
        <w:rPr>
          <w:rFonts w:ascii="Times New Roman" w:hAnsi="Times New Roman" w:cs="Times New Roman"/>
          <w:sz w:val="28"/>
          <w:szCs w:val="28"/>
          <w:lang w:val="kk-KZ"/>
        </w:rPr>
        <w:t>Бақылау сұрақтары:</w:t>
      </w:r>
    </w:p>
    <w:p w14:paraId="505EA68E" w14:textId="77777777" w:rsidR="00B82D1D" w:rsidRPr="008530A0" w:rsidRDefault="00B82D1D" w:rsidP="00B82D1D">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1.</w:t>
      </w:r>
      <w:r w:rsidRPr="008530A0">
        <w:rPr>
          <w:rFonts w:ascii="Times New Roman" w:hAnsi="Times New Roman"/>
          <w:color w:val="333333"/>
          <w:szCs w:val="28"/>
          <w:lang w:val="kk-KZ"/>
        </w:rPr>
        <w:t xml:space="preserve"> </w:t>
      </w:r>
      <w:r w:rsidRPr="008530A0">
        <w:rPr>
          <w:rFonts w:ascii="Times New Roman" w:hAnsi="Times New Roman"/>
          <w:szCs w:val="28"/>
          <w:lang w:val="kk-KZ"/>
        </w:rPr>
        <w:t>Универсализм деген не?</w:t>
      </w:r>
    </w:p>
    <w:p w14:paraId="5A286529" w14:textId="77777777" w:rsidR="00B82D1D" w:rsidRPr="008530A0" w:rsidRDefault="00B82D1D" w:rsidP="00B82D1D">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2.</w:t>
      </w:r>
      <w:r w:rsidRPr="008530A0">
        <w:rPr>
          <w:rFonts w:ascii="Times New Roman" w:hAnsi="Times New Roman"/>
          <w:color w:val="333333"/>
          <w:szCs w:val="28"/>
          <w:lang w:val="kk-KZ"/>
        </w:rPr>
        <w:t xml:space="preserve"> </w:t>
      </w:r>
      <w:r w:rsidRPr="008530A0">
        <w:rPr>
          <w:rFonts w:ascii="Times New Roman" w:hAnsi="Times New Roman"/>
          <w:szCs w:val="28"/>
          <w:lang w:val="kk-KZ"/>
        </w:rPr>
        <w:t>Классикалық ғылымның негізгі ерекшеліктері?</w:t>
      </w:r>
    </w:p>
    <w:p w14:paraId="5ABDABFC" w14:textId="77777777" w:rsidR="00B82D1D" w:rsidRPr="008530A0" w:rsidRDefault="00B82D1D" w:rsidP="00B82D1D">
      <w:pPr>
        <w:pStyle w:val="21"/>
        <w:spacing w:line="240" w:lineRule="auto"/>
        <w:ind w:firstLine="0"/>
        <w:rPr>
          <w:rFonts w:ascii="Times New Roman" w:hAnsi="Times New Roman"/>
          <w:szCs w:val="28"/>
          <w:lang w:val="kk-KZ"/>
        </w:rPr>
      </w:pPr>
      <w:r w:rsidRPr="008530A0">
        <w:rPr>
          <w:rFonts w:ascii="Times New Roman" w:hAnsi="Times New Roman"/>
          <w:szCs w:val="28"/>
          <w:lang w:val="kk-KZ"/>
        </w:rPr>
        <w:t xml:space="preserve">      3.</w:t>
      </w:r>
      <w:r w:rsidRPr="008530A0">
        <w:rPr>
          <w:rFonts w:ascii="Times New Roman" w:hAnsi="Times New Roman"/>
          <w:bCs/>
          <w:color w:val="333333"/>
          <w:szCs w:val="28"/>
          <w:lang w:val="kk-KZ"/>
        </w:rPr>
        <w:t xml:space="preserve"> </w:t>
      </w:r>
      <w:r w:rsidRPr="008530A0">
        <w:rPr>
          <w:rFonts w:ascii="Times New Roman" w:hAnsi="Times New Roman"/>
          <w:szCs w:val="28"/>
          <w:lang w:val="kk-KZ"/>
        </w:rPr>
        <w:t>Қазіргі ғылымның негізі не?</w:t>
      </w:r>
    </w:p>
    <w:p w14:paraId="397BD770" w14:textId="77777777" w:rsidR="00C15C5F" w:rsidRPr="008530A0" w:rsidRDefault="00C15C5F" w:rsidP="003C4697">
      <w:pPr>
        <w:pStyle w:val="31"/>
        <w:tabs>
          <w:tab w:val="left" w:pos="1134"/>
        </w:tabs>
        <w:spacing w:line="240" w:lineRule="auto"/>
        <w:ind w:left="0" w:firstLine="709"/>
        <w:rPr>
          <w:rFonts w:ascii="Times New Roman" w:hAnsi="Times New Roman"/>
          <w:szCs w:val="28"/>
          <w:lang w:val="kk-KZ"/>
        </w:rPr>
      </w:pPr>
    </w:p>
    <w:p w14:paraId="5F04A4F3" w14:textId="77777777" w:rsidR="00C15C5F" w:rsidRPr="008530A0" w:rsidRDefault="00C15C5F" w:rsidP="003C4697">
      <w:pPr>
        <w:pStyle w:val="31"/>
        <w:tabs>
          <w:tab w:val="left" w:pos="1134"/>
        </w:tabs>
        <w:spacing w:line="240" w:lineRule="auto"/>
        <w:ind w:left="0" w:firstLine="709"/>
        <w:rPr>
          <w:rFonts w:ascii="Times New Roman" w:hAnsi="Times New Roman"/>
          <w:szCs w:val="28"/>
          <w:lang w:val="kk-KZ"/>
        </w:rPr>
      </w:pPr>
    </w:p>
    <w:p w14:paraId="5038E022" w14:textId="77777777" w:rsidR="00DF27F1" w:rsidRPr="008530A0" w:rsidRDefault="00DF27F1" w:rsidP="00C15C5F">
      <w:pPr>
        <w:pStyle w:val="31"/>
        <w:tabs>
          <w:tab w:val="left" w:pos="1134"/>
        </w:tabs>
        <w:spacing w:line="240" w:lineRule="auto"/>
        <w:ind w:left="0" w:firstLine="709"/>
        <w:jc w:val="center"/>
        <w:rPr>
          <w:rFonts w:ascii="Times New Roman" w:hAnsi="Times New Roman"/>
          <w:szCs w:val="28"/>
          <w:lang w:val="kk-KZ"/>
        </w:rPr>
      </w:pPr>
      <w:r w:rsidRPr="008530A0">
        <w:rPr>
          <w:rFonts w:ascii="Times New Roman" w:hAnsi="Times New Roman"/>
          <w:szCs w:val="28"/>
          <w:lang w:val="kk-KZ"/>
        </w:rPr>
        <w:t>2.</w:t>
      </w:r>
      <w:r w:rsidR="000355A0">
        <w:rPr>
          <w:rFonts w:ascii="Times New Roman" w:hAnsi="Times New Roman"/>
          <w:szCs w:val="28"/>
          <w:lang w:val="kk-KZ"/>
        </w:rPr>
        <w:t>5</w:t>
      </w:r>
      <w:r w:rsidRPr="008530A0">
        <w:rPr>
          <w:rFonts w:ascii="Times New Roman" w:hAnsi="Times New Roman"/>
          <w:szCs w:val="28"/>
          <w:lang w:val="kk-KZ"/>
        </w:rPr>
        <w:t xml:space="preserve"> </w:t>
      </w:r>
      <w:r w:rsidR="003C4697" w:rsidRPr="008530A0">
        <w:rPr>
          <w:rFonts w:ascii="Times New Roman" w:hAnsi="Times New Roman"/>
          <w:szCs w:val="28"/>
          <w:lang w:val="kk-KZ"/>
        </w:rPr>
        <w:t xml:space="preserve">Физика ғылымының концепциясы. Әлемнің физикалық </w:t>
      </w:r>
      <w:r w:rsidRPr="008530A0">
        <w:rPr>
          <w:rFonts w:ascii="Times New Roman" w:hAnsi="Times New Roman"/>
          <w:szCs w:val="28"/>
          <w:lang w:val="kk-KZ"/>
        </w:rPr>
        <w:t>бейнесі</w:t>
      </w:r>
    </w:p>
    <w:p w14:paraId="30FB5ABC" w14:textId="77777777" w:rsidR="00C15C5F" w:rsidRPr="008530A0" w:rsidRDefault="00DF27F1" w:rsidP="00C15C5F">
      <w:pPr>
        <w:pStyle w:val="31"/>
        <w:tabs>
          <w:tab w:val="left" w:pos="1134"/>
        </w:tabs>
        <w:spacing w:line="240" w:lineRule="auto"/>
        <w:ind w:left="0" w:firstLine="709"/>
        <w:jc w:val="center"/>
        <w:rPr>
          <w:rFonts w:ascii="Times New Roman" w:hAnsi="Times New Roman"/>
          <w:szCs w:val="28"/>
        </w:rPr>
      </w:pPr>
      <w:r w:rsidRPr="008530A0">
        <w:rPr>
          <w:rFonts w:ascii="Times New Roman" w:hAnsi="Times New Roman"/>
          <w:szCs w:val="28"/>
          <w:lang w:val="kk-KZ"/>
        </w:rPr>
        <w:t>Жоспар</w:t>
      </w:r>
      <w:r w:rsidR="00C15C5F" w:rsidRPr="008530A0">
        <w:rPr>
          <w:rFonts w:ascii="Times New Roman" w:hAnsi="Times New Roman"/>
          <w:szCs w:val="28"/>
        </w:rPr>
        <w:t>:</w:t>
      </w:r>
    </w:p>
    <w:p w14:paraId="35D4A4BB"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39C069E2" w14:textId="77777777" w:rsidR="003C4697" w:rsidRPr="008530A0" w:rsidRDefault="00C15C5F"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1.</w:t>
      </w:r>
      <w:r w:rsidR="003C4697" w:rsidRPr="008530A0">
        <w:rPr>
          <w:rFonts w:ascii="Times New Roman" w:hAnsi="Times New Roman"/>
          <w:szCs w:val="28"/>
        </w:rPr>
        <w:t>Әлемнің механикалық және электромагниттік картинасы</w:t>
      </w:r>
    </w:p>
    <w:p w14:paraId="25AAD5AD" w14:textId="77777777" w:rsidR="003C4697" w:rsidRPr="008530A0" w:rsidRDefault="00C15C5F"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2.</w:t>
      </w:r>
      <w:r w:rsidR="003C4697" w:rsidRPr="008530A0">
        <w:rPr>
          <w:rFonts w:ascii="Times New Roman" w:hAnsi="Times New Roman"/>
          <w:szCs w:val="28"/>
        </w:rPr>
        <w:t>Материя ұйымдасуының құрылымдық деңгейлері</w:t>
      </w:r>
    </w:p>
    <w:p w14:paraId="25D407C5" w14:textId="77777777" w:rsidR="003C4697" w:rsidRPr="008530A0" w:rsidRDefault="00C15C5F"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3.</w:t>
      </w:r>
      <w:r w:rsidR="003C4697" w:rsidRPr="008530A0">
        <w:rPr>
          <w:rFonts w:ascii="Times New Roman" w:hAnsi="Times New Roman"/>
          <w:szCs w:val="28"/>
        </w:rPr>
        <w:t>Зат және өріс</w:t>
      </w:r>
    </w:p>
    <w:p w14:paraId="523AD3B4" w14:textId="77777777" w:rsidR="003C4697" w:rsidRPr="008530A0" w:rsidRDefault="00C15C5F"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rPr>
        <w:t>4.</w:t>
      </w:r>
      <w:r w:rsidR="003C4697" w:rsidRPr="008530A0">
        <w:rPr>
          <w:rFonts w:ascii="Times New Roman" w:hAnsi="Times New Roman"/>
          <w:szCs w:val="28"/>
        </w:rPr>
        <w:t>Элементаралық бөлшектер классификациясы</w:t>
      </w:r>
      <w:r w:rsidR="003C4697" w:rsidRPr="008530A0">
        <w:rPr>
          <w:rFonts w:ascii="Times New Roman" w:hAnsi="Times New Roman"/>
          <w:szCs w:val="28"/>
          <w:lang w:val="kk-KZ"/>
        </w:rPr>
        <w:t xml:space="preserve"> </w:t>
      </w:r>
    </w:p>
    <w:p w14:paraId="35D870A4" w14:textId="77777777" w:rsidR="003C4697" w:rsidRPr="008530A0" w:rsidRDefault="000355A0" w:rsidP="003C4697">
      <w:pPr>
        <w:pStyle w:val="31"/>
        <w:tabs>
          <w:tab w:val="left" w:pos="1134"/>
        </w:tabs>
        <w:spacing w:line="240" w:lineRule="auto"/>
        <w:ind w:left="0" w:firstLine="709"/>
        <w:rPr>
          <w:rFonts w:ascii="Times New Roman" w:hAnsi="Times New Roman"/>
          <w:szCs w:val="28"/>
          <w:lang w:val="kk-KZ"/>
        </w:rPr>
      </w:pPr>
      <w:r>
        <w:rPr>
          <w:rFonts w:ascii="Times New Roman" w:hAnsi="Times New Roman"/>
          <w:szCs w:val="28"/>
          <w:lang w:val="kk-KZ"/>
        </w:rPr>
        <w:t>5.</w:t>
      </w:r>
      <w:r w:rsidR="003C4697" w:rsidRPr="008530A0">
        <w:rPr>
          <w:rFonts w:ascii="Times New Roman" w:hAnsi="Times New Roman"/>
          <w:szCs w:val="28"/>
          <w:lang w:val="kk-KZ"/>
        </w:rPr>
        <w:t>Әлемнің механикалық және электромагниттік картинасы</w:t>
      </w:r>
    </w:p>
    <w:p w14:paraId="4B660BA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24DA2232"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Ғылым тарихы XVI-XVII ғасырлардағы ғылыми революциялар арқылы пайда болған жаратылыстану физика ғылымының дамуымен тығыз байланысты екендігін дәлелдейді. Физика ғана бүгінгі күнде ең дамыған, жүйелі түрде дамып келе жатқан жаратылыс ғылымы болып есептеледі.</w:t>
      </w:r>
    </w:p>
    <w:p w14:paraId="5F5E9CC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Әлемнің физикалық картинасы бір жағынан, табиғат туралы бұрынғы алынған білімді қорытындыласа, екінші жағынан физика ғылымына жаңа философиялық идеялар мен жаңа түсініктерді, жаңа принциптер мен гипотезаларды енгізеді, бұның өзі әлемнің картинасының өзгеріп отыратындығын көрсетеді.</w:t>
      </w:r>
    </w:p>
    <w:p w14:paraId="4BB226A2"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Физика ғылымының дамуы - әлемнің физикалық картинасымен тығыз байланысты. Оның өзгерісімен физика дамуында басқа жаңа түсініктер, принциптер, болжамдар мен ойлау стилінің жүйесі қалыптасқан жаңа кезеңге байланысты. Ал бір кезеңнен келесі кезеңге ауысу – физика ғылымындағы жаңа революцияларға, әлемнің ескі картинасының біртіндеп күйреуіне әкеліп соғады.</w:t>
      </w:r>
    </w:p>
    <w:p w14:paraId="0C80FD9B"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Физика дамуының әрбір кезеңдерінің барысында әлемнің физикалық картинасы эволюциялық жолмен біртіндеп дамып отырады. Әлемнің физикалық картинасындағы негізгі ортақ ғылыми ұғым ол – «материя», бұған физика ғылымының көптеген мәселелері келіп тіреледі. Сондықтан, материя </w:t>
      </w:r>
      <w:r w:rsidRPr="008530A0">
        <w:rPr>
          <w:rFonts w:ascii="Times New Roman" w:hAnsi="Times New Roman"/>
          <w:szCs w:val="28"/>
          <w:lang w:val="kk-KZ"/>
        </w:rPr>
        <w:lastRenderedPageBreak/>
        <w:t>туралы түсініктің ауысуы - әлемнің физикалық картинасының ауысуына әкеледі. Физика тарихында бұндай жағдай екі рет қайталанды. Алғашында материя құралы атомистикалық, корпускулярлық теория өрістік-континуальдық теориямен алмасты. Одан соң ХХ ғасырда континуальдық теория қазіргі кванттық теориямен ауысты. Соған байланысты әлемнің физикалық картинасының бірін-бірі алмастырған үш түрін қарастыруға болады.</w:t>
      </w:r>
    </w:p>
    <w:p w14:paraId="4B8DD43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Әлемнің механикалық картинасы XVI-XVII ғасырларда ежелгі философтардың атомистік көзқарастарын қарастырған Г.Галилей мен П.Гассендидің еңбектерінің, әлемнің физикалық картинасы туралы жаңа түсініктер мен принциптерді ұсынған Декарт пен Нютонның зерттеулерімен тығыз байланысты.</w:t>
      </w:r>
    </w:p>
    <w:p w14:paraId="1B13F317"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Әлемнің механикалық картинасының негізін құраған атомизм теориясы болды, ал негізгі түсінік – қозғалыс туралы түсінік болды. Қозғалыс заңдарын Ньютон әлем дамуының іргелі заңдары ретінде санады.</w:t>
      </w:r>
    </w:p>
    <w:p w14:paraId="67618568"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Галилейдің «егер дене қозғалысына еш нәрсе әсер етпесе, ол қозғалыс шексіз ұзақ уақыт бойында сақталады» деген тәжірибенің қорытындысы. (Галилео Галилей «Әлемнің екі негізгі жүйелері – птоломейлік және коперниктік жүйелердің диалогы», 1632 жыл) Ньютонның классикалық механикасына негіз болды (қозғалыстың үш заңын еске түсірейік). 1686 жылы Исаак Ньютон Лондон корольдығына өзінің «Табиғат философиясының математикалық бастамалары» еңбегін ұсынды, онда ол қозғалыстың негізгі заңдарын, бүкіл әлемдік тартылыс заңын, масса, инерция, үдеу туралы ұғымдарды баяндады. Галилей еңбектеріне байланысты поляк ғылымы Н.Коперниктің «Аспан әлемінің айналымы туралы» еңбегі 30 жылдық зерттеу нәтижесі ретінде жарық көрді.</w:t>
      </w:r>
    </w:p>
    <w:p w14:paraId="2347CEA2"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Әлемнің механикалық картинасында кез келген құбылыс механикалық заңдары арқылы қатаң түрде анықталып отырды. XVIII ғасырдың аяғында, ХХ ғасырдың басында әлемнің механикалық картинасының негізінде жер, аспан және молекулалық механикасы жасалды. Бұның өзі әлемнің механикалық картинасын абсолютті түрде, жан-жақты қарастыруға жол берді.</w:t>
      </w:r>
    </w:p>
    <w:p w14:paraId="14CEED41"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Сонымен бірге, уақыт өткен сайын физикада әлемнің механикалық картинасына қайшылықты эмпирикалық мәліметтер шықты. мысалы: жарық құбылыстарын түсіндіру үшін эфир түсінігін ерекше жұқа әрі абсолютті үздіксіз материя қарастырыла бастады.</w:t>
      </w:r>
    </w:p>
    <w:p w14:paraId="6170864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ХІХ ғасырда механикалық әдістемелер жылу құбылыстарына, электрге және магнитизмге таралды. Бұл құбылыстарға механикалық тәсіл оншама қатысты болмағанмен, тәжірибелік фактлер әлемнің механикалық картинасына жасанды түрде енгізілді. Эфирдің атомдық жобасын жасау ХХ ғасырға дейін созылды. Физика ғылымы материя туралы ұғымның заттай өзгеруін, әлемнің физикалық картинасының өзгеріске түсуін қажет етті.</w:t>
      </w:r>
    </w:p>
    <w:p w14:paraId="34DBCCA0"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Электрлік және магниттік құбылыстарды ұзақ уақыт бойында зерттей келе Майкл Фарадей материя туралы корпускулалық теорияны </w:t>
      </w:r>
      <w:r w:rsidRPr="008530A0">
        <w:rPr>
          <w:rFonts w:ascii="Times New Roman" w:hAnsi="Times New Roman"/>
          <w:szCs w:val="28"/>
          <w:lang w:val="kk-KZ"/>
        </w:rPr>
        <w:lastRenderedPageBreak/>
        <w:t>континуальдық теориямен, яғни үздіксіздік теориясымен алмастыру керек деген ойға келді.</w:t>
      </w:r>
    </w:p>
    <w:p w14:paraId="6F45DB82"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Фарадей көзқарастарын жақтаушылардың бірі көрнекті ағылшын физигі және математигі Джеймс Максвелл болды. Оның электромагнетизм теориясында электр мен магнетизмнің органиалық байланысы анықталды., Ертеректе Фарадей ашқан идеяларды негізге ала отырып, Максвелл электромагниттік өріс ұғымын енгізді.</w:t>
      </w:r>
    </w:p>
    <w:p w14:paraId="6602EBB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Өзіне дейінгі тәжірибелік жолмен ашылған электромагниттік құбылыс заңдары мен М.Фарадей ашқан электромагнетизм индукциясы құбылысын біріктіріп, тұжырымдап, Максвелл таза математикалық әдіспен электромагниттік өрісті өрнектейтін дифференциалды теңдеулер жүйесін тапты. Бұл теңеулер жүйесі электромагниттік құбылысты өз шамасында барынша толық өрнектейді және ньютондық механика жүйесі сияқты толық та жетілген жаңа теорияны сипаттайды. Осы теңдеулерден электрлік зарядтарға «байланбаған» өрістің жеке өмір сүру мүмкіншілігі болуы керек деген маңыз-ды тұжырымдама шығады.</w:t>
      </w:r>
    </w:p>
    <w:p w14:paraId="191964B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Максвелл теориясы бойынша әрбір зарядталған ұсақ бөлшек өріспен көрінбейтін жиекпен қоршалған, ол жақын маңайда орналасқан басқа зарядталған бөлшектерге әсер етеді, басқаща айтқанда, зарядталған бір бөлшектің өрісі басқа бөлшектерге біршама күшпен әсер етеді. Әсер ету табиғатына мұндай көзқарастар тартуды кеңістікпен бөлінген массалар арасындағы тікелей өзара әсер етудің күші деп есептейтін ньютондық тұжырымдамадан айрықша ерекшеленеді. Максвелдің теориясында кеңістіктің берілген нүктесіне орналастырылған бөлшектің қозғалысы күштік сипатпен – осы нүктедегі кернеу күшімен анықталады.</w:t>
      </w:r>
    </w:p>
    <w:p w14:paraId="7E3A3BF0"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Максвелдің электромагниттік өріс теориясы физика мен жаратылыстануда жаңа кезеңнің басталуын анықтады деуге болады. Физиканың дамуының дәл осы кезеңінде электромагниттік өріс өмір шындығына, өзара әсердің материалдық сақтаушысына айналды. Әлем бірте-бірте электрлі зарядталған бөлшектерден құрылған, электромагниттік өріс арқылы өзара әсерлесетін электродинамикалық жүйе болып ұғыныла бастады.</w:t>
      </w:r>
    </w:p>
    <w:p w14:paraId="1B1A5682"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Өз теңдеулерін талдай келе, Максвелл электромагниттік толқындар деп аталатын толқындар болуы керек деген қорытындыға келді және олардың таралу жылдамдығы жарықтың жылдамдығымен бірдей екендігін есептеп шығарды. Осыдан келіп жарық дегеніміз электромагниттік толқындардың бір түрі деген қорытынды шығады.</w:t>
      </w:r>
    </w:p>
    <w:p w14:paraId="5C75777E"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ХХ ғасырдың басында материя туралы екі қарама-қарсы көзқарас пайда болды: ол шексіз түрде үздіксіз беріледі немесе ол дискреттік бөлшектерден тұрады.Физиктер осы екі көзқарасты біріктірге тырысқанымен, ол ешқандай нәтиже бермеді.</w:t>
      </w:r>
    </w:p>
    <w:p w14:paraId="2175F471"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1913 жылы Н.Бор атомның жобасын ұсынғаннан кейін бұл жағдай одан ары күрделене түсті. Ол ядроны айнала қозғалатын электрон электродинамиканың заңдарына кереғар түрде энергия бөліп шығармайды </w:t>
      </w:r>
      <w:r w:rsidRPr="008530A0">
        <w:rPr>
          <w:rFonts w:ascii="Times New Roman" w:hAnsi="Times New Roman"/>
          <w:szCs w:val="28"/>
          <w:lang w:val="kk-KZ"/>
        </w:rPr>
        <w:lastRenderedPageBreak/>
        <w:t>деді. Бұл жағдай материя мен қозғалыс туралы жаңа физикалық түсініктердің қалыптасуына әсерін тигізді. 1924 жылы Луи де Броиль әрбір бөлшектің өз толқындық қасиеті (үздіксіздік) және дискреттік қасиеті (кванттылы) бар деген пікір айтты. Бұл түсініктер Э.Шредингер мен В.Гейзенбергтің еңбектерінде де атап көрсетілді.</w:t>
      </w:r>
    </w:p>
    <w:p w14:paraId="452F5A7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Сонымен материя туралы жаңа, кванттық-өрістік түсініктер қалыптаса бастады, яғни мұнда корпускулалық-дуалистік сипат - әр материя бөлшегінің өзіндік толқындық қасиеті болатындығы айқындалды. Материяның өзгермейтіндігі туралы түсініктер өзгерді.</w:t>
      </w:r>
    </w:p>
    <w:p w14:paraId="44AE1850"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Элементаралық бөлшектердің негізгі ерекшеліктерінің бірі – олардың өзара байланыстылығы мен өзара айналымдылығы. Қазіргі физикада негізгі материалдық объект түрге айналуы бөлшектер санына байланысты болады.</w:t>
      </w:r>
    </w:p>
    <w:p w14:paraId="65E79EC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Физикалық әрекеттесудің жеке бір түрі болып саналатын қозғалыс туралы түсінік өзгере бастады. Физикалық әрекеттесудің негізгі төрт түрі бар екендігі белгілі.: гравитациялық, электромагниттік, күшті және әлсіз.</w:t>
      </w:r>
    </w:p>
    <w:p w14:paraId="01C36A2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Кеңістік пен уақыттың салыстырмалығы туралы түсінік толық бекіп, қалыптасты. Уақыт пен кеңістік бір-біріне салыстырмалылық теориясы бойынша тәуелді емес.</w:t>
      </w:r>
    </w:p>
    <w:p w14:paraId="40CCFC11"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Заңдылық пен себептілік туралы кванттық-өрістік түсініктердің ерекшелігі – олар мүмкіндік тұрғысынан қарастырылатын статистикалық заңдар түрінде беріледі.</w:t>
      </w:r>
    </w:p>
    <w:p w14:paraId="12EEE91B"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72715B8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Материя ұйымдасуының құрылымдық деңгейлері</w:t>
      </w:r>
    </w:p>
    <w:p w14:paraId="01D0C55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412ECA0F"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Материяның негізгі сипатта</w:t>
      </w:r>
      <w:r w:rsidR="000355A0">
        <w:rPr>
          <w:rFonts w:ascii="Times New Roman" w:hAnsi="Times New Roman"/>
          <w:szCs w:val="28"/>
          <w:lang w:val="kk-KZ"/>
        </w:rPr>
        <w:t>мала</w:t>
      </w:r>
      <w:r w:rsidRPr="008530A0">
        <w:rPr>
          <w:rFonts w:ascii="Times New Roman" w:hAnsi="Times New Roman"/>
          <w:szCs w:val="28"/>
          <w:lang w:val="kk-KZ"/>
        </w:rPr>
        <w:t>ры – құрылымдық және жүйелілік.</w:t>
      </w:r>
    </w:p>
    <w:p w14:paraId="3B0A712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Материя құрылымы – дегеніміз – оның микроәлемдегі құрылысы, яғни оның молекула, атомдар, элементаралық бөлшектер түрінде өмір сүруі. Осы көзқарас бойынша материя құрылымы өзара байланысқан шексіз көп тұтас жүйелердің өмір сүруі ретінде қарастырылады: Метагалактика, жеке галактика, жұлдыздар жүйесі, планета, жеке денелер, молекулалар, атомдар, элементаралық бөлшектер.</w:t>
      </w:r>
    </w:p>
    <w:p w14:paraId="1AA4A00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Материяның құрылымдық қасиетімен қатар, екінші бір жағы – жүйелілік. Жүйе дегеніміз – белгілі бір тәртіппен орналасқан және өзара байланысқан элементтер жиынтығы. Өлі табиғатта объектілер жиынтығы олардың өзара байланыс энергиядан көп болған жағдайда толық жүйе болып қалыптасады. Ал егер басқаша жағдайда жүйе пайда болмайды немесе тарап кетеді. Ішкі байланыстар энергиясы әрбір жүйе құраушы элементті жеке-жеке бөліп әкетуге жұмсалатын энергия.</w:t>
      </w:r>
    </w:p>
    <w:p w14:paraId="389B9D0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Денелерде ішкі энергияның мәні әр түрлі болуы мүмкін. Материалдық жүйе неғұрлым кіші болған сайын оның элементтері өте күшті байланысады. Ал элементарлық бөлшектерде байланыс энергиясы одан да жоғары.</w:t>
      </w:r>
    </w:p>
    <w:p w14:paraId="44E4251B"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Атом ядросында ең күшті ядролық күш жинақталған.</w:t>
      </w:r>
    </w:p>
    <w:p w14:paraId="7F70578B"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lastRenderedPageBreak/>
        <w:t>Тек микроәлем деңгейінде қазіргі кезде физиктер материя неден тұрады деген сұраққа жауап іхздейді. Материя бөлінуінің шегі бар ма деген сұрақ адамзатты бұрыннан толғандырып келеді.</w:t>
      </w:r>
    </w:p>
    <w:p w14:paraId="13DB6E6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Ұзақ уақыт бойында атом ең бөлінбейтін бөлшек ретінде немесе біздің әлемдегі заттар мен құбылыстар құрайтын «кірпіштер» есебінде саналып келді. Бірақ ХХ ғасырдың басына қарай бұлай емес екендігі белгілі болды. Алдымен электрон, одан кейін бірнеше түрлі элементаралық бөлшектер ашылды. Көптеген элементаралық бөлшектердің антибөлшектері, яғни теріс зарядты бөлшектері бар екен, электрондарда – позитрон, протондарда – антипротон, нейтрондарда – антинейтрондар бар екен.</w:t>
      </w:r>
    </w:p>
    <w:p w14:paraId="64281A0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Заттар қарсы заттармен түйіскенде аннигиляция процессі жүреді немесе бөлшектер мен қарсы бөлшектер фотондар мен мезондарға айналады.</w:t>
      </w:r>
    </w:p>
    <w:p w14:paraId="717C1F0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41BEC26E" w14:textId="77777777" w:rsidR="003C4697" w:rsidRPr="008530A0" w:rsidRDefault="003C4697" w:rsidP="00A54D57">
      <w:pPr>
        <w:pStyle w:val="31"/>
        <w:tabs>
          <w:tab w:val="left" w:pos="1134"/>
        </w:tabs>
        <w:spacing w:line="240" w:lineRule="auto"/>
        <w:ind w:left="0" w:firstLine="709"/>
        <w:jc w:val="center"/>
        <w:rPr>
          <w:rFonts w:ascii="Times New Roman" w:hAnsi="Times New Roman"/>
          <w:szCs w:val="28"/>
          <w:lang w:val="kk-KZ"/>
        </w:rPr>
      </w:pPr>
      <w:r w:rsidRPr="008530A0">
        <w:rPr>
          <w:rFonts w:ascii="Times New Roman" w:hAnsi="Times New Roman"/>
          <w:szCs w:val="28"/>
          <w:lang w:val="kk-KZ"/>
        </w:rPr>
        <w:t>Зат және өріс</w:t>
      </w:r>
    </w:p>
    <w:p w14:paraId="4E35D80B"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Жалпы материяның негізгі формалары ретінде зат пен өріс қарастырылады.</w:t>
      </w:r>
    </w:p>
    <w:p w14:paraId="02ADEEE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Зат түсінігі ретінде массасы тыныштық күйдегі әр түрлі бөлшектер мен денелерді қарастырылады. Ал өріс пен квантта импульс, энергия тағы басқа қасиеттері болғанымен, тыныштық күйі болмайды. Дегенмен өріс пен затты бір-біріне қарама-қарсы қоюға болмайды, өйткені өріс зат құрылымына енеді. Сонымен қатар, затқа жататын бөлшектер өріс квантын құрайды.</w:t>
      </w:r>
    </w:p>
    <w:p w14:paraId="65B38DC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Бөлшектер салыстырмалы түрдегі үздіксіздік және топтасқандықпен сипатталады, ал өріс болса кеңістікте біркелкі таралған.</w:t>
      </w:r>
    </w:p>
    <w:p w14:paraId="3453E8E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Бұл жағдайда өріс абсолютті континуальды орта болып саналмайды. Өріс кванттары зат бөлшектерімен дискретті құрылымдар ретінде әрекеттеседі. Зат бөлшектерін де микроскопиялық түрдегі шектеулі шарик бейнесінде қарастыруға болмайды. Бөлшектер өрістен оқшауланбаған, олардың арасында нақты шекара жоқ.</w:t>
      </w:r>
    </w:p>
    <w:p w14:paraId="121B11A8"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Материя құрылымындағы үздікті және үздіксіз бірлікті сипттай келе барлық зат бөлшектерінің корпускулалық және толқындық қасиеттерінің бірлігін еске ұстау керек. Микрообъектілер салыстырмалы дискреттік арқылы өзара әсер мен қозғалыс кезінде толқындық қасиетке ие болады, ол дегеніміз дфиракция және интерференция құбылыстарына қабілеттілік, оның өзі масса мен жылдамдыққа кері пропорционалды толқын ұзындығымен өлшенеді:</w:t>
      </w:r>
    </w:p>
    <w:p w14:paraId="338119C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h - Планк тұрақтысы, яғни әмбебап физикалық константалардың бірі (екіншісі – вакумдағы жарық жылдамдығы).</w:t>
      </w:r>
    </w:p>
    <w:p w14:paraId="7AC770B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Зат та, өріс те белгілі бір физикалық параметрлермен беріледі. Физика ғылымында өріс ұғымына материяның кеңістік пен уақытта өзіндік таралу формасын қарастырады: кеңістік-уақыттың кез келген бөлігінде материяны сипаттайтын параметрлердің белгілі бір саны болады. Мысалы, қозғалыстағы өріс (толқын) толқын ұзындығы, фаза, амплитуда параметрлерінің уақыт пен кеңістіктегі өзгерісімен сипатталады. Ал материяның басқа түрі – бөлшектер </w:t>
      </w:r>
      <w:r w:rsidRPr="008530A0">
        <w:rPr>
          <w:rFonts w:ascii="Times New Roman" w:hAnsi="Times New Roman"/>
          <w:szCs w:val="28"/>
        </w:rPr>
        <w:lastRenderedPageBreak/>
        <w:t>– басқа параметрлермен: спиндер, зарядтар, тыныштық күйдегі масса, тіршілік уақыты және кванттық сандармен сипатталады.</w:t>
      </w:r>
    </w:p>
    <w:p w14:paraId="503AF803"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Бөлшектердің ең маңызды сипаттарының бірі – спин – қозғалыс шамасының өзіндік сәті. Классикалық механикада ондай бірлікті дененің айналымы сипаттайды. Физикада спин қосымша физикалық жағдайды қамтамасыз ететін, бөлшектердің ішкі еркіндігінің дәрежесі ретінде қарастырылады.</w:t>
      </w:r>
    </w:p>
    <w:p w14:paraId="0149707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rPr>
        <w:t>Бөлшектердің қасиеттері мен ерекшеліктері олардың спиндерінің бүтін немесе жарты мәнге ие болуына байланысты.</w:t>
      </w:r>
    </w:p>
    <w:p w14:paraId="796C7C37"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51E634E7"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Элементар</w:t>
      </w:r>
      <w:r w:rsidR="000355A0">
        <w:rPr>
          <w:rFonts w:ascii="Times New Roman" w:hAnsi="Times New Roman"/>
          <w:szCs w:val="28"/>
          <w:lang w:val="kk-KZ"/>
        </w:rPr>
        <w:t xml:space="preserve"> </w:t>
      </w:r>
      <w:r w:rsidRPr="008530A0">
        <w:rPr>
          <w:rFonts w:ascii="Times New Roman" w:hAnsi="Times New Roman"/>
          <w:szCs w:val="28"/>
          <w:lang w:val="kk-KZ"/>
        </w:rPr>
        <w:t xml:space="preserve"> бөлшектер классификациясы</w:t>
      </w:r>
    </w:p>
    <w:p w14:paraId="07886F18"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181A91C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Спиндердің маңызына байланысты элементаралық бөлшектерді екі топқа бөлуге болады. Жартылай спинді бөлшектерді фермиондар деп (атақты физик Фермидің құрметіне) атайды. Бұл бөлшектердің өзіндік қасиеттері бар: жартылай спинді бөлшектер физикалық жағдайлары әр түрлі болғанда ғана біріге алады. Бұл заң кванттық механикада Паули тосқауылы деп аталады.</w:t>
      </w:r>
    </w:p>
    <w:p w14:paraId="4E5789FC"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lang w:val="kk-KZ"/>
        </w:rPr>
        <w:t xml:space="preserve">Ал, бүтінсанды спинді бөлшектер бозондар (тағы бір ірі физик Бозенің құрметіне) деп аталады. </w:t>
      </w:r>
      <w:r w:rsidRPr="008530A0">
        <w:rPr>
          <w:rFonts w:ascii="Times New Roman" w:hAnsi="Times New Roman"/>
          <w:szCs w:val="28"/>
        </w:rPr>
        <w:t>Оларға Паули тосқауылы таралмаған, олар кез келген санда бірге бола алады.</w:t>
      </w:r>
    </w:p>
    <w:p w14:paraId="0F556AB5"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Бөлшектердің ондай екі топқа бөлінуінің терең мәні бар. Яғни, фермиондар өрісі үнемі квантталған күйде болады және классикалық шекке жеткен кезде бөлшектерге айналады. Мысалы, фермион болып саналатын электрон (спин саны ½ ге тең) классикалық шекке жеткен кезде нағыз бөлшектерге айналады, бірақ оларда толқындық қасиет сақталады. Бұндай жағдай фермиондар болып саналатын протон, нейтрон және т.б. бөлшектерге де қатысты. Бозондар өрісі шегіне жеткенде классикалық өріске айналады. Бозондық бөлшектердің бірі – фотондар (спин саны 1-ге тең) өз шегіне жеткен уақытта электромагниттік өріске (жарық, радиотолқындар) айналады.</w:t>
      </w:r>
    </w:p>
    <w:p w14:paraId="5AEB5348"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Элементарлық бөлшектердің не бозондарға не фермиондарға жататынын біле отырып, адамзатты көп уақыт бойы толғандырып келген «материя кірпіштері» туралы сұрақтарға жауап беруге болады. Қазіргі кездегі микро әлемде заттардың төрт деңгейін бөледі: молекулалық, атомдық, нуклондық және кварктық. Енді қазір бесінші деңгей де қарастырылып жұр. Әр ашылған деңгейдің өзіндік сипаттары бар.</w:t>
      </w:r>
    </w:p>
    <w:p w14:paraId="10E6CD7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Ең қарапайым заттарды іздеу зерттеушілердің абсолютті элементаралық бөлшектердің болмайтынына көзін жеткізді, өйткені кез келген деңгейдегі элементаралық бөлшектердің өзіндік күрделілігі бар. Шартты түрде элементаралық бөлшектерге ішкі құрылымы анықталмаған, мөлшерлері өлшеуге келмейтін бөлшектерді жатқызады. Ондай бөлшектердің үш түрі бар: лептондар, кварктер және безондар. Лептондар мен кварктер фермиондарға жатады.</w:t>
      </w:r>
    </w:p>
    <w:p w14:paraId="0165460C"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Лептондар класы алты бөлшектен және алты қарсы бөлшектерден тұрады (электрон, мюон, тау-лептон және нейтринолардың үш түрі. </w:t>
      </w:r>
      <w:r w:rsidRPr="008530A0">
        <w:rPr>
          <w:rFonts w:ascii="Times New Roman" w:hAnsi="Times New Roman"/>
          <w:szCs w:val="28"/>
        </w:rPr>
        <w:lastRenderedPageBreak/>
        <w:t>Лептондар әлем құрылымында үлкен рөл атқарады. Әсіресе, электрон мен нейтриноның маңызы зор. Бірақ лептондар ядролық бөлшектер – нуклондардың пайда болуына қатыспайды.</w:t>
      </w:r>
    </w:p>
    <w:p w14:paraId="253CD87C"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Кварцтар класы да лептондар класы сияқты алты бөлшектен және алты қарсы бөлшектерден тұрады. Физиктер әрбір кварктер типін ароматтар деп атады.</w:t>
      </w:r>
    </w:p>
    <w:p w14:paraId="2A49C146"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Кварктар мен антикварктар екі немесе үш бөлшектерден топталып, құрама бөлшектерді – адрондарды түзеді.</w:t>
      </w:r>
    </w:p>
    <w:p w14:paraId="6A88708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Элементаралық бөлшектерді одан әрі жіктеген кезде оларды – үш кварктен құралатын бариондарға, кварк пен антикварктон тұратын мезондарға бөлуге болады.</w:t>
      </w:r>
    </w:p>
    <w:p w14:paraId="0F530325"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«Химиялық элемент» және «Элементаралық бөлшектер» түсініктері бір кезде оларды қарапайым және құрылымы жоқ деп қарастыратындықты дәлелдейді. Сонан соң ғалымдар әрбір деңгей үшін бөлінбейтін элемент дегеннен гөрі кварктер деген – ешқандай мағына бермейтін сөзді қолдана бастады.</w:t>
      </w:r>
    </w:p>
    <w:p w14:paraId="7EAC4E7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1994 жылы американ ғалымдарының хабарлауына қарағанда ең ауыр кварк табылған</w:t>
      </w:r>
    </w:p>
    <w:p w14:paraId="334C56D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
    <w:p w14:paraId="12AC8E4A" w14:textId="77777777" w:rsidR="00B82D1D" w:rsidRPr="008530A0" w:rsidRDefault="00B82D1D" w:rsidP="00B82D1D">
      <w:pPr>
        <w:spacing w:after="0" w:line="240" w:lineRule="auto"/>
        <w:jc w:val="center"/>
        <w:rPr>
          <w:rFonts w:ascii="Times New Roman" w:hAnsi="Times New Roman" w:cs="Times New Roman"/>
          <w:sz w:val="28"/>
          <w:szCs w:val="28"/>
          <w:lang w:val="kk-KZ"/>
        </w:rPr>
      </w:pPr>
      <w:r w:rsidRPr="008530A0">
        <w:rPr>
          <w:rFonts w:ascii="Times New Roman" w:hAnsi="Times New Roman" w:cs="Times New Roman"/>
          <w:sz w:val="28"/>
          <w:szCs w:val="28"/>
          <w:lang w:val="kk-KZ"/>
        </w:rPr>
        <w:t>Бақылау сұрақтары:</w:t>
      </w:r>
    </w:p>
    <w:p w14:paraId="00DB5CFE" w14:textId="77777777" w:rsidR="00B82D1D" w:rsidRPr="008530A0" w:rsidRDefault="00B82D1D" w:rsidP="00B82D1D">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1.</w:t>
      </w:r>
      <w:r w:rsidRPr="008530A0">
        <w:rPr>
          <w:rFonts w:ascii="Times New Roman" w:hAnsi="Times New Roman"/>
          <w:color w:val="333333"/>
          <w:szCs w:val="28"/>
          <w:lang w:val="kk-KZ"/>
        </w:rPr>
        <w:t xml:space="preserve"> </w:t>
      </w:r>
      <w:r w:rsidR="009E2F03" w:rsidRPr="008530A0">
        <w:rPr>
          <w:rFonts w:ascii="Times New Roman" w:hAnsi="Times New Roman"/>
          <w:szCs w:val="28"/>
          <w:lang w:val="kk-KZ"/>
        </w:rPr>
        <w:t>Бозондар</w:t>
      </w:r>
      <w:r w:rsidRPr="008530A0">
        <w:rPr>
          <w:rFonts w:ascii="Times New Roman" w:hAnsi="Times New Roman"/>
          <w:szCs w:val="28"/>
          <w:lang w:val="kk-KZ"/>
        </w:rPr>
        <w:t xml:space="preserve"> деген не?</w:t>
      </w:r>
    </w:p>
    <w:p w14:paraId="7A8B20E9" w14:textId="77777777" w:rsidR="00B82D1D" w:rsidRPr="008530A0" w:rsidRDefault="00B82D1D" w:rsidP="00B82D1D">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2.</w:t>
      </w:r>
      <w:r w:rsidRPr="008530A0">
        <w:rPr>
          <w:rFonts w:ascii="Times New Roman" w:hAnsi="Times New Roman"/>
          <w:color w:val="333333"/>
          <w:szCs w:val="28"/>
          <w:lang w:val="kk-KZ"/>
        </w:rPr>
        <w:t xml:space="preserve"> </w:t>
      </w:r>
      <w:r w:rsidR="009E2F03" w:rsidRPr="008530A0">
        <w:rPr>
          <w:rFonts w:ascii="Times New Roman" w:hAnsi="Times New Roman"/>
          <w:szCs w:val="28"/>
          <w:lang w:val="kk-KZ"/>
        </w:rPr>
        <w:t>Лептондар класы деген не</w:t>
      </w:r>
      <w:r w:rsidRPr="008530A0">
        <w:rPr>
          <w:rFonts w:ascii="Times New Roman" w:hAnsi="Times New Roman"/>
          <w:szCs w:val="28"/>
          <w:lang w:val="kk-KZ"/>
        </w:rPr>
        <w:t>?</w:t>
      </w:r>
    </w:p>
    <w:p w14:paraId="467A8408" w14:textId="77777777" w:rsidR="00B82D1D" w:rsidRPr="008530A0" w:rsidRDefault="00B82D1D" w:rsidP="00B82D1D">
      <w:pPr>
        <w:pStyle w:val="21"/>
        <w:spacing w:line="240" w:lineRule="auto"/>
        <w:ind w:firstLine="0"/>
        <w:rPr>
          <w:rFonts w:ascii="Times New Roman" w:hAnsi="Times New Roman"/>
          <w:szCs w:val="28"/>
          <w:lang w:val="kk-KZ"/>
        </w:rPr>
      </w:pPr>
      <w:r w:rsidRPr="008530A0">
        <w:rPr>
          <w:rFonts w:ascii="Times New Roman" w:hAnsi="Times New Roman"/>
          <w:szCs w:val="28"/>
          <w:lang w:val="kk-KZ"/>
        </w:rPr>
        <w:t xml:space="preserve">      3.</w:t>
      </w:r>
      <w:r w:rsidRPr="008530A0">
        <w:rPr>
          <w:rFonts w:ascii="Times New Roman" w:hAnsi="Times New Roman"/>
          <w:bCs/>
          <w:color w:val="333333"/>
          <w:szCs w:val="28"/>
          <w:lang w:val="kk-KZ"/>
        </w:rPr>
        <w:t xml:space="preserve"> </w:t>
      </w:r>
      <w:r w:rsidRPr="008530A0">
        <w:rPr>
          <w:rFonts w:ascii="Times New Roman" w:hAnsi="Times New Roman"/>
          <w:szCs w:val="28"/>
          <w:lang w:val="kk-KZ"/>
        </w:rPr>
        <w:t>Материя құрылымы деген не?</w:t>
      </w:r>
    </w:p>
    <w:p w14:paraId="6527EFCF" w14:textId="77777777" w:rsidR="009E2F03" w:rsidRDefault="009E2F03" w:rsidP="00A54D57">
      <w:pPr>
        <w:pStyle w:val="31"/>
        <w:tabs>
          <w:tab w:val="left" w:pos="1134"/>
        </w:tabs>
        <w:spacing w:line="240" w:lineRule="auto"/>
        <w:ind w:left="0"/>
        <w:rPr>
          <w:rFonts w:ascii="Times New Roman" w:hAnsi="Times New Roman"/>
          <w:szCs w:val="28"/>
          <w:lang w:val="kk-KZ"/>
        </w:rPr>
      </w:pPr>
    </w:p>
    <w:p w14:paraId="4827CE49" w14:textId="77777777" w:rsidR="000355A0" w:rsidRDefault="000355A0" w:rsidP="00A54D57">
      <w:pPr>
        <w:pStyle w:val="31"/>
        <w:tabs>
          <w:tab w:val="left" w:pos="1134"/>
        </w:tabs>
        <w:spacing w:line="240" w:lineRule="auto"/>
        <w:ind w:left="0"/>
        <w:rPr>
          <w:rFonts w:ascii="Times New Roman" w:hAnsi="Times New Roman"/>
          <w:szCs w:val="28"/>
          <w:lang w:val="kk-KZ"/>
        </w:rPr>
      </w:pPr>
    </w:p>
    <w:p w14:paraId="3A21AA8D" w14:textId="77777777" w:rsidR="000355A0" w:rsidRDefault="000355A0" w:rsidP="00A54D57">
      <w:pPr>
        <w:pStyle w:val="31"/>
        <w:tabs>
          <w:tab w:val="left" w:pos="1134"/>
        </w:tabs>
        <w:spacing w:line="240" w:lineRule="auto"/>
        <w:ind w:left="0"/>
        <w:rPr>
          <w:rFonts w:ascii="Times New Roman" w:hAnsi="Times New Roman"/>
          <w:szCs w:val="28"/>
          <w:lang w:val="kk-KZ"/>
        </w:rPr>
      </w:pPr>
    </w:p>
    <w:p w14:paraId="3898A982" w14:textId="77777777" w:rsidR="000355A0" w:rsidRDefault="000355A0" w:rsidP="00A54D57">
      <w:pPr>
        <w:pStyle w:val="31"/>
        <w:tabs>
          <w:tab w:val="left" w:pos="1134"/>
        </w:tabs>
        <w:spacing w:line="240" w:lineRule="auto"/>
        <w:ind w:left="0"/>
        <w:rPr>
          <w:rFonts w:ascii="Times New Roman" w:hAnsi="Times New Roman"/>
          <w:szCs w:val="28"/>
          <w:lang w:val="kk-KZ"/>
        </w:rPr>
      </w:pPr>
    </w:p>
    <w:p w14:paraId="53ABA23D" w14:textId="77777777" w:rsidR="000355A0" w:rsidRPr="008530A0" w:rsidRDefault="000355A0" w:rsidP="00A54D57">
      <w:pPr>
        <w:pStyle w:val="31"/>
        <w:tabs>
          <w:tab w:val="left" w:pos="1134"/>
        </w:tabs>
        <w:spacing w:line="240" w:lineRule="auto"/>
        <w:ind w:left="0"/>
        <w:rPr>
          <w:rFonts w:ascii="Times New Roman" w:hAnsi="Times New Roman"/>
          <w:szCs w:val="28"/>
          <w:lang w:val="kk-KZ"/>
        </w:rPr>
      </w:pPr>
    </w:p>
    <w:p w14:paraId="7A7BD8F8" w14:textId="77777777" w:rsidR="00BA0D27" w:rsidRPr="008530A0" w:rsidRDefault="001B55E3" w:rsidP="00BA0D2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2.</w:t>
      </w:r>
      <w:r w:rsidR="000355A0">
        <w:rPr>
          <w:rFonts w:ascii="Times New Roman" w:hAnsi="Times New Roman"/>
          <w:szCs w:val="28"/>
          <w:lang w:val="kk-KZ"/>
        </w:rPr>
        <w:t>6</w:t>
      </w:r>
      <w:r w:rsidR="00BA0D27" w:rsidRPr="008530A0">
        <w:rPr>
          <w:rFonts w:ascii="Times New Roman" w:hAnsi="Times New Roman"/>
          <w:szCs w:val="28"/>
          <w:lang w:val="kk-KZ"/>
        </w:rPr>
        <w:t xml:space="preserve"> </w:t>
      </w:r>
      <w:r w:rsidRPr="008530A0">
        <w:rPr>
          <w:rFonts w:ascii="Times New Roman" w:hAnsi="Times New Roman"/>
          <w:szCs w:val="28"/>
          <w:lang w:val="kk-KZ"/>
        </w:rPr>
        <w:t xml:space="preserve"> </w:t>
      </w:r>
      <w:r w:rsidR="00BA0D27" w:rsidRPr="008530A0">
        <w:rPr>
          <w:rFonts w:ascii="Times New Roman" w:hAnsi="Times New Roman"/>
          <w:szCs w:val="28"/>
          <w:lang w:val="kk-KZ"/>
        </w:rPr>
        <w:t>Физикалық әрекеттесудің жалпы сипаттамалары</w:t>
      </w:r>
    </w:p>
    <w:p w14:paraId="7C3FA7FD" w14:textId="77777777" w:rsidR="00C15C5F" w:rsidRPr="008530A0" w:rsidRDefault="00C15C5F" w:rsidP="00C15C5F">
      <w:pPr>
        <w:pStyle w:val="31"/>
        <w:tabs>
          <w:tab w:val="left" w:pos="1134"/>
        </w:tabs>
        <w:spacing w:line="240" w:lineRule="auto"/>
        <w:ind w:left="0" w:firstLine="709"/>
        <w:jc w:val="center"/>
        <w:rPr>
          <w:rFonts w:ascii="Times New Roman" w:hAnsi="Times New Roman"/>
          <w:szCs w:val="28"/>
          <w:lang w:val="kk-KZ"/>
        </w:rPr>
      </w:pPr>
      <w:r w:rsidRPr="008530A0">
        <w:rPr>
          <w:rFonts w:ascii="Times New Roman" w:hAnsi="Times New Roman"/>
          <w:szCs w:val="28"/>
          <w:lang w:val="kk-KZ"/>
        </w:rPr>
        <w:t>Жоспар:</w:t>
      </w:r>
    </w:p>
    <w:p w14:paraId="311C8587"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2E3B662F" w14:textId="77777777" w:rsidR="003C4697" w:rsidRPr="008530A0" w:rsidRDefault="00C15C5F"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1.</w:t>
      </w:r>
      <w:r w:rsidR="003C4697" w:rsidRPr="008530A0">
        <w:rPr>
          <w:rFonts w:ascii="Times New Roman" w:hAnsi="Times New Roman"/>
          <w:szCs w:val="28"/>
          <w:lang w:val="kk-KZ"/>
        </w:rPr>
        <w:t>Физикалық әрекеттесудің жалпы сипаттамасы</w:t>
      </w:r>
    </w:p>
    <w:p w14:paraId="37CBE042" w14:textId="77777777" w:rsidR="003C4697" w:rsidRPr="008530A0" w:rsidRDefault="00C15C5F"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2.</w:t>
      </w:r>
      <w:r w:rsidR="003C4697" w:rsidRPr="008530A0">
        <w:rPr>
          <w:rFonts w:ascii="Times New Roman" w:hAnsi="Times New Roman"/>
          <w:szCs w:val="28"/>
          <w:lang w:val="kk-KZ"/>
        </w:rPr>
        <w:t>Гравитациялық өзара әрекеттесу</w:t>
      </w:r>
    </w:p>
    <w:p w14:paraId="23670CE2" w14:textId="77777777" w:rsidR="003C4697" w:rsidRPr="008530A0" w:rsidRDefault="00C15C5F"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3.</w:t>
      </w:r>
      <w:r w:rsidR="003C4697" w:rsidRPr="008530A0">
        <w:rPr>
          <w:rFonts w:ascii="Times New Roman" w:hAnsi="Times New Roman"/>
          <w:szCs w:val="28"/>
          <w:lang w:val="kk-KZ"/>
        </w:rPr>
        <w:t>Электромагниттік өзара әрекеттесу</w:t>
      </w:r>
    </w:p>
    <w:p w14:paraId="436609D3" w14:textId="77777777" w:rsidR="003C4697" w:rsidRPr="008530A0" w:rsidRDefault="00C15C5F"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4.</w:t>
      </w:r>
      <w:r w:rsidR="003C4697" w:rsidRPr="008530A0">
        <w:rPr>
          <w:rFonts w:ascii="Times New Roman" w:hAnsi="Times New Roman"/>
          <w:szCs w:val="28"/>
          <w:lang w:val="kk-KZ"/>
        </w:rPr>
        <w:t>Әлсіз өзара әрекеттесу</w:t>
      </w:r>
    </w:p>
    <w:p w14:paraId="3C93C7AF" w14:textId="77777777" w:rsidR="003C4697" w:rsidRPr="008530A0" w:rsidRDefault="00C15C5F"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5.</w:t>
      </w:r>
      <w:r w:rsidR="003C4697" w:rsidRPr="008530A0">
        <w:rPr>
          <w:rFonts w:ascii="Times New Roman" w:hAnsi="Times New Roman"/>
          <w:szCs w:val="28"/>
          <w:lang w:val="kk-KZ"/>
        </w:rPr>
        <w:t>Күшті өзара әрекеттесу</w:t>
      </w:r>
    </w:p>
    <w:p w14:paraId="0C604AD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65249BEF"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Физикалық әрекеттесудің жалпы сипаттама</w:t>
      </w:r>
      <w:r w:rsidR="000355A0">
        <w:rPr>
          <w:rFonts w:ascii="Times New Roman" w:hAnsi="Times New Roman"/>
          <w:szCs w:val="28"/>
          <w:lang w:val="kk-KZ"/>
        </w:rPr>
        <w:t>лар</w:t>
      </w:r>
      <w:r w:rsidRPr="008530A0">
        <w:rPr>
          <w:rFonts w:ascii="Times New Roman" w:hAnsi="Times New Roman"/>
          <w:szCs w:val="28"/>
          <w:lang w:val="kk-KZ"/>
        </w:rPr>
        <w:t>ы</w:t>
      </w:r>
    </w:p>
    <w:p w14:paraId="487EFAA3"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Байланыс, өзара әрекеттесу және қозғалыс материяның негізгі атрибуттары болып саналады. Дененің барлық қасиеттері өзара әрекеттесуден шығады және олардың құрылымдық байланыстарының нәтижесі болып саналады.</w:t>
      </w:r>
    </w:p>
    <w:p w14:paraId="4A621EC0"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Өзара әрекеттесу деген уақыт пен кеңістік шеңберінде бір объектіге материя және қозғалыс алмасуы арқылы әсер етуі.</w:t>
      </w:r>
    </w:p>
    <w:p w14:paraId="314275EE"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lastRenderedPageBreak/>
        <w:t>Әрбір өзара әрекеттесудің негізіне заттардың өздеріне ең басынан қатысы бар қасиеттер жатады. Бөлшектердің өзара әрекеттесуге қабілеттерін тасушы, әрі өзара әрекеттесудің сандық өлшемі заряд болып табылады. Зарядтың ең кіші дискреттік шамасын (квантты) жекелеген заряд ретінде қарастырады. Өзара әрекеттесу күші кез келген жағдайда әрекеттесетін екі бөлшектің көбейтіндісіне тура пропорционал, ал өте күрделі түрде бөлшектердің арасындағы қашықтыққа байланысты.</w:t>
      </w:r>
    </w:p>
    <w:p w14:paraId="5DB2FE8E" w14:textId="77777777" w:rsidR="000355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Қазіргі көзқарастар бойынша, кез келген өзара байланыс түрінің өзіндік физикалық агенті бар, яғни онсыз өзара әрекеттесу болмайды. Заттардың бір-біріне тартылуы немесе тебілуі оларды бөліп тұратын орта арқылы беріледі. Ондай орта – вакуум. </w:t>
      </w:r>
    </w:p>
    <w:p w14:paraId="36DC7849" w14:textId="77777777" w:rsidR="000355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Өзара әрекеттесу теориясын жасаған кезде процестің белгілі бір жобасы пайдаланылады: фермион – заряд бөлшектер маңында бозон-бөлшектерін тудыратын өріс қалыптастырады. </w:t>
      </w:r>
    </w:p>
    <w:p w14:paraId="42FF552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Екі реальды бөлшек белгілі бір әрекеттесу радиусында бір-бірімен қозғалмалы бозондарымен алмаса бастайды, яғни бір бөлшек бозон бөлген кезде екіншісі оны жұтып, өз бозонын оған береді немесе керісінше, бозондармен алмасу бөлшектердің арасында тартылу немесе тебілу құбылыстарын қамтамасыз етеді.</w:t>
      </w:r>
    </w:p>
    <w:p w14:paraId="58734BDB" w14:textId="77777777" w:rsidR="00C15C5F" w:rsidRPr="008530A0" w:rsidRDefault="00C15C5F" w:rsidP="003C4697">
      <w:pPr>
        <w:pStyle w:val="31"/>
        <w:tabs>
          <w:tab w:val="left" w:pos="1134"/>
        </w:tabs>
        <w:spacing w:line="240" w:lineRule="auto"/>
        <w:ind w:left="0" w:firstLine="709"/>
        <w:rPr>
          <w:rFonts w:ascii="Times New Roman" w:hAnsi="Times New Roman"/>
          <w:szCs w:val="28"/>
          <w:lang w:val="kk-KZ"/>
        </w:rPr>
      </w:pPr>
    </w:p>
    <w:p w14:paraId="5A31E65A" w14:textId="77777777" w:rsidR="00C15C5F" w:rsidRPr="008530A0" w:rsidRDefault="00C15C5F" w:rsidP="00C15C5F">
      <w:pPr>
        <w:rPr>
          <w:sz w:val="28"/>
          <w:szCs w:val="28"/>
          <w:lang w:val="kk-KZ"/>
        </w:rPr>
      </w:pPr>
    </w:p>
    <w:p w14:paraId="475EE3B6" w14:textId="77777777" w:rsidR="003C4697" w:rsidRPr="008530A0" w:rsidRDefault="003C4697" w:rsidP="00A54D57">
      <w:pPr>
        <w:pStyle w:val="31"/>
        <w:pageBreakBefore/>
        <w:tabs>
          <w:tab w:val="left" w:pos="1134"/>
        </w:tabs>
        <w:spacing w:line="240" w:lineRule="auto"/>
        <w:ind w:left="0"/>
        <w:jc w:val="center"/>
        <w:rPr>
          <w:rFonts w:ascii="Times New Roman" w:hAnsi="Times New Roman"/>
          <w:szCs w:val="28"/>
          <w:lang w:val="kk-KZ"/>
        </w:rPr>
      </w:pPr>
      <w:r w:rsidRPr="008530A0">
        <w:rPr>
          <w:rFonts w:ascii="Times New Roman" w:hAnsi="Times New Roman"/>
          <w:szCs w:val="28"/>
          <w:lang w:val="kk-KZ"/>
        </w:rPr>
        <w:lastRenderedPageBreak/>
        <w:t>Гравитациялық өзара әрекеттесу</w:t>
      </w:r>
    </w:p>
    <w:p w14:paraId="1E528EDE" w14:textId="77777777" w:rsidR="003C4697" w:rsidRPr="008530A0" w:rsidRDefault="003C4697" w:rsidP="00C15C5F">
      <w:pPr>
        <w:pStyle w:val="31"/>
        <w:tabs>
          <w:tab w:val="left" w:pos="1134"/>
        </w:tabs>
        <w:spacing w:line="240" w:lineRule="auto"/>
        <w:ind w:left="0" w:firstLine="709"/>
        <w:jc w:val="center"/>
        <w:rPr>
          <w:rFonts w:ascii="Times New Roman" w:hAnsi="Times New Roman"/>
          <w:szCs w:val="28"/>
          <w:lang w:val="kk-KZ"/>
        </w:rPr>
      </w:pPr>
    </w:p>
    <w:p w14:paraId="603F94A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Бұл барлық әрекеттесулердің ішіндегі ең әлсізі. Өзара әсерлеуші денелердің массалары неғұрлым үлкен болса, соғұрлым гравитациялық әсер жоғары болады.</w:t>
      </w:r>
    </w:p>
    <w:p w14:paraId="0236480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Классикалық физикада ол Ньютонның белгілі тартылыс заңы арқылы сипатталады. Гравитациялық өзара әрекеттесу барлық космостық жүйелердің пайда болуын, соынмен қатар эволюция барысында таралып кеткен жұлдыздар мен галактикаларды дамудың жаңа цикліне енуін қамтамасыз етеді. Гравитациялық толқындардың таралу жылдамдығы вакумдағы жарық жылдамдығына тең, бірақ гравитациялық толқындар өлшеуіш құралдар арқылы тіркелмеген.</w:t>
      </w:r>
    </w:p>
    <w:p w14:paraId="7776C07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Өріс жағдайында гравитациялық заряд, Эйнштейннің көзқарасы бойынша заттың инерттік массасына эквивалентті. Американ физиктері Р.Хясли мен Дж. Тейлор гравитациялық толқындардың табиғатта бар екендігін дәлелдеп, 1993 жылы Нобель сыилығын алды.</w:t>
      </w:r>
    </w:p>
    <w:p w14:paraId="21C343DF"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Гравитация үшін тебілудің қарама-қарсы эквивалентті күші жоқ, барлық қарсы бөлшектердің оң мәні бар массалары мен энергиялары бар.</w:t>
      </w:r>
    </w:p>
    <w:p w14:paraId="5B0F7EE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Гравитацияның кванттық теориясы бойынша тартылыс өрісі квантталған, бұл өрістің кванттарын гравитондар деп атайды. Тартылыс күші денелер арасында үздіксіз гравитондар немесе денелер арасында үздіксіз гравитондар немесе гравитациялық толқындар ауысуының нәтижесі болып табылады. Олар энергия тасымалдайды, сонымен бірге уақыт – кеңістік қасиеттері бар.</w:t>
      </w:r>
    </w:p>
    <w:p w14:paraId="7C853DC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1EA0333F"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Электромагниттік өзара әрекеттесу</w:t>
      </w:r>
    </w:p>
    <w:p w14:paraId="02DAA8AB"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1985651E"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Бұл өзара әрекеттесудің де өзіндік әмбебап қасиеттері бар, бірақ гравитациялық өзара әрекеттесуден бір айырмашылығы, өзара тартылыс (әр түрлі зарядтар арасында) және тебіліс (бірдей зарядтар арасында) құбылыстары байқалады.</w:t>
      </w:r>
    </w:p>
    <w:p w14:paraId="2D84DDD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Электромагниттік байланыстың арқасында атомдар, молекулалар және макроскопиялық денелер пайда болады. Барлық химиялық реакциялар электромагниттік өзара әрекеттесудің нәтижесі болып табылады. Бұл принципті химия ғылымы зерттейді.</w:t>
      </w:r>
    </w:p>
    <w:p w14:paraId="5D3F0C1E"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Электр туралы ғылымның дамуының алғашқы кезеңінде бұл өзара әрекеттесудің электрлік және магниттік компоненттері бір-бірне байланыссыз түрде қарастырылды. Максвелл бұл екі күштің бір-бірімен тығыз байланысты екендігін дәлелдеді.</w:t>
      </w:r>
    </w:p>
    <w:p w14:paraId="56C0CFA3"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Максвелдің электродинамикасы электромагнетизмнің аяқталған классикалық теориясы болып табылады, ол өз мәнін осы уақытқа дейін жоғалтқан жоқ. Бірақ қазіргі физика электромагнетизмнің жетілген және нақты теориясын жасалады, онда құбылыстың кванттық-өрістік аспектілері қарастырылған. Бұл құбылыс – кванттық электродинамика деп аталады. </w:t>
      </w:r>
      <w:r w:rsidRPr="008530A0">
        <w:rPr>
          <w:rFonts w:ascii="Times New Roman" w:hAnsi="Times New Roman"/>
          <w:szCs w:val="28"/>
          <w:lang w:val="kk-KZ"/>
        </w:rPr>
        <w:lastRenderedPageBreak/>
        <w:t>Физикада массаның пайда болу себебі белгісіз болса, электромагниттік зарядтың табиғаты да түсініксіз. Сондықтан теория осы зарядтың өмір сүруі туралы постулаттардан тұрады.</w:t>
      </w:r>
    </w:p>
    <w:p w14:paraId="3DEA79E8"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Электр заряды екі түрде кездеседі: электронға тән заряд – теріс заряд деп, ал позитрон мен протонға тән заряд оң заряд деп аталады. Зарядтардың өзара әрекеттесуі қозғалмалы фотондардың алмасуы арқылы жүзеге асырылады. Әр түрлі зарядтардың әрекеттесу жағдайында тартылыс әсері, ал бірдей зарядтар әрекеттескенде тебілу әсері байқалады. Электромагниттік зарядтар қатысуымен болатын барлық процестерде заряд, импульс, энергия сақталу заңдары орындалады.</w:t>
      </w:r>
    </w:p>
    <w:p w14:paraId="67537D0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08EFE417"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Әлсіз өзара әрекеттесу</w:t>
      </w:r>
    </w:p>
    <w:p w14:paraId="760DED77"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0F5BE76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Бұл тек микроәлемде байқалатын әрекеттесу. Олбір фермион бөлшектердің екінші түрге айналуына қатысты, бұл жағдайда өзара әрекеттесуші лептондар мен кварктер түсі өзгермейді. Әлсіз әрекеттесудің қарапайым мысалы: бета – ыдырау процесі барысында бос нейтрон 15 минут ішінде протонға, электронға және электрондық антинейтроноға ыдырайды. Әлсіз заряд үш айырбас бозон бөлшектері бар үш өріс түрін құрайды. Әлсіз өзара әрекеттесу векторлық бозондар арқылы беріледі және әрекеттесу радиусы өте қысқа – 10</w:t>
      </w:r>
      <w:r w:rsidRPr="008530A0">
        <w:rPr>
          <w:rFonts w:ascii="Times New Roman" w:hAnsi="Times New Roman"/>
          <w:szCs w:val="28"/>
          <w:vertAlign w:val="superscript"/>
          <w:lang w:val="kk-KZ"/>
        </w:rPr>
        <w:t>-15</w:t>
      </w:r>
      <w:r w:rsidRPr="008530A0">
        <w:rPr>
          <w:rFonts w:ascii="Times New Roman" w:hAnsi="Times New Roman"/>
          <w:szCs w:val="28"/>
          <w:lang w:val="kk-KZ"/>
        </w:rPr>
        <w:t xml:space="preserve"> см.</w:t>
      </w:r>
    </w:p>
    <w:p w14:paraId="53C8B63A"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Әлсіз өзара әрекеттесу туралы ең алғаш жасалған теория аяқталмаған болып шықты.</w:t>
      </w:r>
    </w:p>
    <w:p w14:paraId="5603B32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Күннің өзі әлсіз әрекеттесу нәтижесінде жарық шашады (протон нейтронға, позитронға және нейтриноға айналады). Бөлініп шығатын нейтронның аса жоғары өту қабілеті бар, ол миллиард километр қалыңдықтағы темір плита арқылы өтіп кетеді. Әлсіз өзара әрекеттесу жағдайында бөлшектер зарядтары өзгереді.</w:t>
      </w:r>
    </w:p>
    <w:p w14:paraId="66FD929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Әлсіз әрекеттесу түйісу арқылы жүзеге аспайды, керісінше аралық ауыр бөлшектердің – бозондардың алмасуы арқылы жүреді.</w:t>
      </w:r>
    </w:p>
    <w:p w14:paraId="28EDDBD6"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60-шы жылдарда С.Вайнберг пен А.Салам біртұтас электро әлсіз өзара әрекеттесу теориясын ұсынды. </w:t>
      </w:r>
    </w:p>
    <w:p w14:paraId="48177BEE"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Бұл теория біртұтас іргелі зарядтардың өмір сүруі арқылы жасалған.</w:t>
      </w:r>
    </w:p>
    <w:p w14:paraId="47FA357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64E23EE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Күшті өзара әрекеттесу</w:t>
      </w:r>
    </w:p>
    <w:p w14:paraId="5693AC2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7A4079FB"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Күшті өзара әрекеттесу адрондар (грекше «адрос» – күшті) және нуклондар (протондар мен нейтрондар) және лизондар арасында орын алады. Күшті әрекеттесу үлкен арақашықтық жағдайында мүмкін (радиусы мөлшермен 10</w:t>
      </w:r>
      <w:r w:rsidRPr="008530A0">
        <w:rPr>
          <w:rFonts w:ascii="Times New Roman" w:hAnsi="Times New Roman"/>
          <w:szCs w:val="28"/>
          <w:vertAlign w:val="superscript"/>
          <w:lang w:val="kk-KZ"/>
        </w:rPr>
        <w:t>-13</w:t>
      </w:r>
      <w:r w:rsidRPr="008530A0">
        <w:rPr>
          <w:rFonts w:ascii="Times New Roman" w:hAnsi="Times New Roman"/>
          <w:szCs w:val="28"/>
          <w:lang w:val="kk-KZ"/>
        </w:rPr>
        <w:t xml:space="preserve"> см шамасында).</w:t>
      </w:r>
    </w:p>
    <w:p w14:paraId="1694914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Күшті өзара әрекеттесудің бір көрінісі – ядролық күштер. Күшті әрекеттесуді ең алғаш рет ашқан Э.Резерфорд (1911 жылы), сол уақытта атом ядросы ашылды (бұл күштер арқылы </w:t>
      </w:r>
      <w:r w:rsidRPr="008530A0">
        <w:rPr>
          <w:rFonts w:ascii="Times New Roman" w:hAnsi="Times New Roman"/>
          <w:szCs w:val="28"/>
        </w:rPr>
        <w:sym w:font="Symbol" w:char="F061"/>
      </w:r>
      <w:r w:rsidRPr="008530A0">
        <w:rPr>
          <w:rFonts w:ascii="Times New Roman" w:hAnsi="Times New Roman"/>
          <w:szCs w:val="28"/>
          <w:lang w:val="kk-KZ"/>
        </w:rPr>
        <w:t xml:space="preserve"> - бөлшектердің ыдырауы түсіндіріледі). Юкаваның гипотезасы бойынша (1935 ж.) күшті өзара </w:t>
      </w:r>
      <w:r w:rsidRPr="008530A0">
        <w:rPr>
          <w:rFonts w:ascii="Times New Roman" w:hAnsi="Times New Roman"/>
          <w:szCs w:val="28"/>
          <w:lang w:val="kk-KZ"/>
        </w:rPr>
        <w:lastRenderedPageBreak/>
        <w:t xml:space="preserve">әрекеттесулер аралық бөлшектердің – ядролық күштерді тасымалдаушылардың шығарылуына байланысты. Бұл 1947 жылы табылған пи-мезон, оның массасы нуклонның массасынан 6 есе кіші, сонымен бірге кейінірек табылған мезондар. Нуклондар мезондар « бұлтымен» қоршалған. </w:t>
      </w:r>
    </w:p>
    <w:p w14:paraId="5C959393"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Нуклондар қозу жағдайында болғанда- бариондық реэонанс туады, яғни, басқа бөлшектермен алмасады. Бариондар соқтығысқан кезде олардың бұлттары бірін-бірі жауып қалады да жан-жаққа таралған бұлттардың бағытымен бөлшектер шығарылады. Орталық бөліктерінен әр түрлі бағытқа қарай ақырындап қалдық бөлшектер шыға бастайды. Ядролық күш бөлшектер зарядына тәуелді емес күшті өз ара әрекеттесу кезінде заряд бірлігі сақталады.</w:t>
      </w:r>
    </w:p>
    <w:p w14:paraId="714B5F3E"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7391BC7D" w14:textId="77777777" w:rsidR="009E2F03" w:rsidRPr="008530A0" w:rsidRDefault="00A54D57" w:rsidP="00A54D57">
      <w:pPr>
        <w:spacing w:after="0" w:line="240" w:lineRule="auto"/>
        <w:rPr>
          <w:rFonts w:ascii="Times New Roman" w:hAnsi="Times New Roman" w:cs="Times New Roman"/>
          <w:sz w:val="28"/>
          <w:szCs w:val="28"/>
          <w:lang w:val="kk-KZ"/>
        </w:rPr>
      </w:pPr>
      <w:r w:rsidRPr="008530A0">
        <w:rPr>
          <w:rFonts w:ascii="Times New Roman" w:eastAsia="Times New Roman" w:hAnsi="Times New Roman" w:cs="Times New Roman"/>
          <w:sz w:val="28"/>
          <w:szCs w:val="28"/>
          <w:lang w:val="kk-KZ"/>
        </w:rPr>
        <w:t xml:space="preserve">           </w:t>
      </w:r>
      <w:r w:rsidR="009E2F03" w:rsidRPr="008530A0">
        <w:rPr>
          <w:rFonts w:ascii="Times New Roman" w:hAnsi="Times New Roman" w:cs="Times New Roman"/>
          <w:sz w:val="28"/>
          <w:szCs w:val="28"/>
          <w:lang w:val="kk-KZ"/>
        </w:rPr>
        <w:t>Бақылау сұрақтары:</w:t>
      </w:r>
    </w:p>
    <w:p w14:paraId="38F90810" w14:textId="77777777" w:rsidR="009E2F03" w:rsidRPr="008530A0" w:rsidRDefault="009E2F03" w:rsidP="009E2F03">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1.</w:t>
      </w:r>
      <w:r w:rsidRPr="008530A0">
        <w:rPr>
          <w:rFonts w:ascii="Times New Roman" w:hAnsi="Times New Roman"/>
          <w:color w:val="333333"/>
          <w:szCs w:val="28"/>
          <w:lang w:val="kk-KZ"/>
        </w:rPr>
        <w:t xml:space="preserve"> </w:t>
      </w:r>
      <w:r w:rsidRPr="008530A0">
        <w:rPr>
          <w:rFonts w:ascii="Times New Roman" w:hAnsi="Times New Roman"/>
          <w:szCs w:val="28"/>
          <w:lang w:val="kk-KZ"/>
        </w:rPr>
        <w:t>Күшті өзара әрекеттесу деген не?</w:t>
      </w:r>
    </w:p>
    <w:p w14:paraId="44B72302" w14:textId="77777777" w:rsidR="009E2F03" w:rsidRPr="008530A0" w:rsidRDefault="009E2F03" w:rsidP="009E2F03">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2.</w:t>
      </w:r>
      <w:r w:rsidRPr="008530A0">
        <w:rPr>
          <w:rFonts w:ascii="Times New Roman" w:hAnsi="Times New Roman"/>
          <w:color w:val="333333"/>
          <w:szCs w:val="28"/>
          <w:lang w:val="kk-KZ"/>
        </w:rPr>
        <w:t xml:space="preserve"> </w:t>
      </w:r>
      <w:r w:rsidRPr="008530A0">
        <w:rPr>
          <w:rFonts w:ascii="Times New Roman" w:hAnsi="Times New Roman"/>
          <w:szCs w:val="28"/>
          <w:lang w:val="kk-KZ"/>
        </w:rPr>
        <w:t>Гравитация деген не?</w:t>
      </w:r>
    </w:p>
    <w:p w14:paraId="40C6CB5C" w14:textId="77777777" w:rsidR="009E2F03" w:rsidRPr="008530A0" w:rsidRDefault="009E2F03" w:rsidP="009E2F03">
      <w:pPr>
        <w:pStyle w:val="21"/>
        <w:spacing w:line="240" w:lineRule="auto"/>
        <w:ind w:firstLine="0"/>
        <w:rPr>
          <w:rFonts w:ascii="Times New Roman" w:hAnsi="Times New Roman"/>
          <w:szCs w:val="28"/>
          <w:lang w:val="kk-KZ"/>
        </w:rPr>
      </w:pPr>
      <w:r w:rsidRPr="008530A0">
        <w:rPr>
          <w:rFonts w:ascii="Times New Roman" w:hAnsi="Times New Roman"/>
          <w:szCs w:val="28"/>
          <w:lang w:val="kk-KZ"/>
        </w:rPr>
        <w:t xml:space="preserve">      3.</w:t>
      </w:r>
      <w:r w:rsidRPr="008530A0">
        <w:rPr>
          <w:rFonts w:ascii="Times New Roman" w:hAnsi="Times New Roman"/>
          <w:bCs/>
          <w:color w:val="333333"/>
          <w:szCs w:val="28"/>
          <w:lang w:val="kk-KZ"/>
        </w:rPr>
        <w:t xml:space="preserve"> </w:t>
      </w:r>
      <w:r w:rsidRPr="008530A0">
        <w:rPr>
          <w:rFonts w:ascii="Times New Roman" w:hAnsi="Times New Roman"/>
          <w:szCs w:val="28"/>
          <w:lang w:val="kk-KZ"/>
        </w:rPr>
        <w:t>Адрондар деген не?</w:t>
      </w:r>
    </w:p>
    <w:p w14:paraId="257454C7" w14:textId="77777777" w:rsidR="009E2F03" w:rsidRPr="008530A0" w:rsidRDefault="009E2F03" w:rsidP="003C4697">
      <w:pPr>
        <w:pStyle w:val="31"/>
        <w:tabs>
          <w:tab w:val="left" w:pos="1134"/>
        </w:tabs>
        <w:spacing w:line="240" w:lineRule="auto"/>
        <w:ind w:left="0" w:firstLine="709"/>
        <w:rPr>
          <w:rFonts w:ascii="Times New Roman" w:hAnsi="Times New Roman"/>
          <w:szCs w:val="28"/>
          <w:lang w:val="kk-KZ"/>
        </w:rPr>
      </w:pPr>
    </w:p>
    <w:p w14:paraId="7AE50D49" w14:textId="77777777" w:rsidR="00A54D57" w:rsidRPr="008530A0" w:rsidRDefault="00A54D57" w:rsidP="00C15C5F">
      <w:pPr>
        <w:pStyle w:val="31"/>
        <w:tabs>
          <w:tab w:val="left" w:pos="1134"/>
        </w:tabs>
        <w:spacing w:line="240" w:lineRule="auto"/>
        <w:ind w:left="0" w:firstLine="709"/>
        <w:jc w:val="center"/>
        <w:rPr>
          <w:rFonts w:ascii="Times New Roman" w:hAnsi="Times New Roman"/>
          <w:szCs w:val="28"/>
          <w:lang w:val="kk-KZ"/>
        </w:rPr>
      </w:pPr>
    </w:p>
    <w:p w14:paraId="403BB629" w14:textId="77777777" w:rsidR="003C4697" w:rsidRPr="008530A0" w:rsidRDefault="006D66BE" w:rsidP="00C15C5F">
      <w:pPr>
        <w:pStyle w:val="31"/>
        <w:tabs>
          <w:tab w:val="left" w:pos="1134"/>
        </w:tabs>
        <w:spacing w:line="240" w:lineRule="auto"/>
        <w:ind w:left="0" w:firstLine="709"/>
        <w:jc w:val="center"/>
        <w:rPr>
          <w:rFonts w:ascii="Times New Roman" w:hAnsi="Times New Roman"/>
          <w:szCs w:val="28"/>
          <w:lang w:val="kk-KZ"/>
        </w:rPr>
      </w:pPr>
      <w:r w:rsidRPr="008530A0">
        <w:rPr>
          <w:rFonts w:ascii="Times New Roman" w:hAnsi="Times New Roman"/>
          <w:szCs w:val="28"/>
          <w:lang w:val="kk-KZ"/>
        </w:rPr>
        <w:t>2.</w:t>
      </w:r>
      <w:r w:rsidR="000355A0">
        <w:rPr>
          <w:rFonts w:ascii="Times New Roman" w:hAnsi="Times New Roman"/>
          <w:szCs w:val="28"/>
          <w:lang w:val="kk-KZ"/>
        </w:rPr>
        <w:t>7</w:t>
      </w:r>
      <w:r w:rsidRPr="008530A0">
        <w:rPr>
          <w:rFonts w:ascii="Times New Roman" w:hAnsi="Times New Roman"/>
          <w:szCs w:val="28"/>
          <w:lang w:val="kk-KZ"/>
        </w:rPr>
        <w:t xml:space="preserve">  </w:t>
      </w:r>
      <w:r w:rsidR="003C4697" w:rsidRPr="008530A0">
        <w:rPr>
          <w:rFonts w:ascii="Times New Roman" w:hAnsi="Times New Roman"/>
          <w:szCs w:val="28"/>
          <w:lang w:val="kk-KZ"/>
        </w:rPr>
        <w:t>Кеңістік және уақыт теориясының мәселелері.</w:t>
      </w:r>
    </w:p>
    <w:p w14:paraId="4DC81A7C" w14:textId="77777777" w:rsidR="00C15C5F" w:rsidRPr="008530A0" w:rsidRDefault="00C15C5F" w:rsidP="00C15C5F">
      <w:pPr>
        <w:pStyle w:val="31"/>
        <w:tabs>
          <w:tab w:val="left" w:pos="1134"/>
        </w:tabs>
        <w:spacing w:line="240" w:lineRule="auto"/>
        <w:ind w:left="0" w:firstLine="709"/>
        <w:jc w:val="center"/>
        <w:rPr>
          <w:rFonts w:ascii="Times New Roman" w:hAnsi="Times New Roman"/>
          <w:szCs w:val="28"/>
          <w:lang w:val="kk-KZ"/>
        </w:rPr>
      </w:pPr>
      <w:r w:rsidRPr="008530A0">
        <w:rPr>
          <w:rFonts w:ascii="Times New Roman" w:hAnsi="Times New Roman"/>
          <w:szCs w:val="28"/>
          <w:lang w:val="kk-KZ"/>
        </w:rPr>
        <w:t>Жоспар:</w:t>
      </w:r>
    </w:p>
    <w:p w14:paraId="10ACEDDA" w14:textId="77777777" w:rsidR="003C4697" w:rsidRPr="008530A0" w:rsidRDefault="003C4697" w:rsidP="00C15C5F">
      <w:pPr>
        <w:pStyle w:val="31"/>
        <w:tabs>
          <w:tab w:val="left" w:pos="1134"/>
        </w:tabs>
        <w:spacing w:line="240" w:lineRule="auto"/>
        <w:ind w:left="0" w:firstLine="709"/>
        <w:jc w:val="center"/>
        <w:rPr>
          <w:rFonts w:ascii="Times New Roman" w:hAnsi="Times New Roman"/>
          <w:szCs w:val="28"/>
          <w:lang w:val="kk-KZ"/>
        </w:rPr>
      </w:pPr>
    </w:p>
    <w:p w14:paraId="552D7FC3" w14:textId="77777777" w:rsidR="003C4697" w:rsidRPr="008530A0" w:rsidRDefault="00C15C5F"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1.</w:t>
      </w:r>
      <w:r w:rsidR="003C4697" w:rsidRPr="008530A0">
        <w:rPr>
          <w:rFonts w:ascii="Times New Roman" w:hAnsi="Times New Roman"/>
          <w:szCs w:val="28"/>
          <w:lang w:val="kk-KZ"/>
        </w:rPr>
        <w:t>Кеңістік және уақыт туралы түсініктердің дамуы</w:t>
      </w:r>
    </w:p>
    <w:p w14:paraId="4D8B4530" w14:textId="77777777" w:rsidR="003C4697" w:rsidRPr="008530A0" w:rsidRDefault="00C15C5F"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2.</w:t>
      </w:r>
      <w:r w:rsidR="003C4697" w:rsidRPr="008530A0">
        <w:rPr>
          <w:rFonts w:ascii="Times New Roman" w:hAnsi="Times New Roman"/>
          <w:szCs w:val="28"/>
          <w:lang w:val="kk-KZ"/>
        </w:rPr>
        <w:t>Салыстырмалылық теориясы</w:t>
      </w:r>
    </w:p>
    <w:p w14:paraId="72EA2B1C" w14:textId="77777777" w:rsidR="003C4697" w:rsidRPr="008530A0" w:rsidRDefault="00C15C5F"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3.</w:t>
      </w:r>
      <w:r w:rsidR="003C4697" w:rsidRPr="008530A0">
        <w:rPr>
          <w:rFonts w:ascii="Times New Roman" w:hAnsi="Times New Roman"/>
          <w:szCs w:val="28"/>
          <w:lang w:val="kk-KZ"/>
        </w:rPr>
        <w:t>Қазіргі кездегі физикадағы детерминизм және себептілік</w:t>
      </w:r>
    </w:p>
    <w:p w14:paraId="1C84C7DC" w14:textId="77777777" w:rsidR="003C4697" w:rsidRPr="008530A0" w:rsidRDefault="00C15C5F"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4.</w:t>
      </w:r>
      <w:r w:rsidR="003C4697" w:rsidRPr="008530A0">
        <w:rPr>
          <w:rFonts w:ascii="Times New Roman" w:hAnsi="Times New Roman"/>
          <w:szCs w:val="28"/>
          <w:lang w:val="kk-KZ"/>
        </w:rPr>
        <w:t>Динамикалық және статистикалық заңдар</w:t>
      </w:r>
    </w:p>
    <w:p w14:paraId="2CF411F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2A624923"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Кеңістік және уақыт туралы түсініктердің дамуы</w:t>
      </w:r>
    </w:p>
    <w:p w14:paraId="179C88BA"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6B36063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Кеңістік ұғымы обьектілерді баақылау мен тәжірибелік пайдалану негізінде қалыптасты.</w:t>
      </w:r>
    </w:p>
    <w:p w14:paraId="129919C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Уақыт ұғымы адамның оқиғалардың ауысуын сезінуінің нәтижесінде, заттардың жағдайының біртіндеп өзгеруі арқылы жүзеге асырылады.</w:t>
      </w:r>
    </w:p>
    <w:p w14:paraId="167E271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Күнделікті адам санасында кеңістік пен уақыт ұғымы қалыпты тұрмыстық жағдай ретінде есептелінеді, материя уақыт пен кеңістіктің аумағында қарастырылып, материя жоғалған күйде де, олар сақталып қала береді деп есептеледі.</w:t>
      </w:r>
    </w:p>
    <w:p w14:paraId="00AE10E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Мұндай көзқарас кеңістік пен уақытқа абсолютті мән береді, және бұл жайлы И.Ньютонның «Табиғат философиясының математикалық бастамалары» атты еңбегінде нақты анықтама берілді. Бұл жерде абсолютті кеңістік пен уақыт жаратылыстың материялдық процестерден тәуелсіз өзін-өзі басқаратын элементтері ретінде қарастырылады. Бұл концепция «қара жәшік концепциясы» деп аталады.</w:t>
      </w:r>
    </w:p>
    <w:p w14:paraId="30CBDB5E"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Бірақ оларда субстанцияның ең маңызды қасиеті- әр түрлі денелерді тудыру қабілеті жоқ.</w:t>
      </w:r>
    </w:p>
    <w:p w14:paraId="17AB7061"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lastRenderedPageBreak/>
        <w:t>Сонымен қатар басқа концепциялар да бар (Беркли, Мах, Авенариус тағы басқа) олар кеңістік пен уақытты адам санасына тәуелді етіп көрсетеді. Кеңістік пен уақыт мәселелері жақыннан әсер ету және алыстан әсер ету концепцияларымен тығыз байланысты. Алыстан әсер ету гравитациялық және электр күштерінің бір сәтте абсолюттік кеңістік арқылы таралуы, ең соңында өзінің көздеген мақсатына құдайдың бұйрығымен жетеді. Ал жақыннан әсер ету концепциясы (Декарт, Гюйгенс, Френель, Фарадей) кеңістікті зат пен эфирдің жалғасы ретінде қарастырады.</w:t>
      </w:r>
    </w:p>
    <w:p w14:paraId="2703064E"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Өзара әрекеттесу мен кеңістікті түсіну классикалық физиканың шеңберінде дами отырып, ХХ  ғасырда одан әрі дамыды.</w:t>
      </w:r>
    </w:p>
    <w:p w14:paraId="3A159DF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Кеңістік пен уақыт қайтадан материя атрибуты ретінде оны анықтайтын байланыстары және өзара байланыстары арқылы түсіндірледі</w:t>
      </w:r>
    </w:p>
    <w:p w14:paraId="6A5AC537"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Уақыт пен кеңістіктің қазіргі кездегі түсінігі А.Эйнштейннің салыстырмалылық теориясы арқылы түсіндіріледі.</w:t>
      </w:r>
    </w:p>
    <w:p w14:paraId="374CD07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18E5ED8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Салыстырмалылық теориясы</w:t>
      </w:r>
    </w:p>
    <w:p w14:paraId="47D6F3EB"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1C5852F8"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Бұл теорияның ең алғашқы бастамасы салыстырмалылық принципі болып табылады.</w:t>
      </w:r>
    </w:p>
    <w:p w14:paraId="0373AA5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ХХ ғасырдың басында салыстырмалық принципі оптика мен физикада және физикалық басқа салаларына қатысты екендігі белгілі болды. Салыстырмалық принципі өзінің мәнін кеңейтіп, мынадай анықтамаға ие болды: оқшауланған материалдық жүйеде кез-келген процесс бірдей жүреді, және ол жүйе бір қалыпты түзу сызықты қозғалыс жағдайында болуы керек. Немесе физиканың заңдары барлық инертті жүйелерде бірдей формаға ие. </w:t>
      </w:r>
    </w:p>
    <w:p w14:paraId="075AB8EE"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Бір инертті жүйеден келесіге ауысу Лоренц қайта өзгертулері арқылы жүзеге асырылады. Бірақ жарық жылдамдығы тұрақтылығы туралы мәліметтер қайтадан жаңа түсініктерді қажет ететін мәселелерге әкеліп тіреді. 1904 жылы Х. Лоренц қозғалыстағы дене өзінің қозғалыс бағыты бойынша қысқаратындығын және әртүрлі жүйелерде байқалатын уақыт аралықтары өлшененітінін айтты. Бірақ, келесі жылы А.Эйнштейн Лоренц қайта құруларындағы байқалатын уақытты нақты уақыт ретінде қарастырды.</w:t>
      </w:r>
    </w:p>
    <w:p w14:paraId="3E753676"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Жалпы салыстырмалылық теориясында кеңістік- уақыт қатынастарының материальдық процестерге қатысының жаңа жақтары ашылды. Жалпы салыстырмалылық теориясы инерциялық және гравитациялық массалардың эквиваленттік принципінен шығады. Атап айтқанда, массалардың эквиваленттік принципінің негізінде салыстырмалылық принципі қалыптасты, ол жалпы салыстырмалылық теориясында табиғат заңдарының инварианттылығын бекітті.</w:t>
      </w:r>
    </w:p>
    <w:p w14:paraId="31B728F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Салыстырмалылық теориясы кеңістіктің ауырлық күшінің әсерінен майысатындығын және уақыт барысының күшті гравитациялық өрістерде баяулайтынын анықтады.</w:t>
      </w:r>
    </w:p>
    <w:p w14:paraId="5AAAFB8B"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Жалпы салыстырмалылық теориясының фантастикалық болжамдарының бірі – өте күшті тартылыс өрісінде уақыттың толық </w:t>
      </w:r>
      <w:r w:rsidRPr="008530A0">
        <w:rPr>
          <w:rFonts w:ascii="Times New Roman" w:hAnsi="Times New Roman"/>
          <w:szCs w:val="28"/>
          <w:lang w:val="kk-KZ"/>
        </w:rPr>
        <w:lastRenderedPageBreak/>
        <w:t>тоқтайтындығы туралы. Тартылыс күші артқан сайын уақыттың баяулауы да күшейе түседі. Уақыттың баяулауы жарықтың гравитациялық қызыл орын ауыстыруы арқылы байқалады да, толқындар ұзындығы артқан сайын оның жиілігі азая береді. Белгілі бір жағдайда толқын ұзындығы шексіздікке, ал жиілігі нөлге ұмтылады.</w:t>
      </w:r>
    </w:p>
    <w:p w14:paraId="6C80FAB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Салыстырмалылық теориясы уақыт пен кеңістіктің бірлігін көрсетті, кеңістік-уақыттық төртөлшемдік контимуум туралы түсінік қалыптасты.</w:t>
      </w:r>
    </w:p>
    <w:p w14:paraId="2B1ECB38"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Сарыстырмалылық теориясы масса мен энергияны Е-МС қатынасымен байланыстырды, мұнда С – жарық жылдамдығы.</w:t>
      </w:r>
    </w:p>
    <w:p w14:paraId="5766F8B0"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Салыстырмалылық теориясында екі заң – зат массасының және энергиясының сақталуы заңдары бірігіп, энергия және зат массасының сақталуы деген бір заңға айналды.</w:t>
      </w:r>
    </w:p>
    <w:p w14:paraId="245F4D82"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772D3855"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Қазіргі кездегі физикадағы детерминизм және себептілік</w:t>
      </w:r>
    </w:p>
    <w:p w14:paraId="1CD7195B"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02F470EF"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Қазіргі кездегі жаратылыстанудағы, оның ішінде физикадағы өзекті мәселелердің бірі – әлемдегі себептілік және себептілік қатынастар табиғатының мәселесі. Физикада бұл мәселе обьективті заңдылықты динамикалық және статистикалық заңдар арқылы беріледі. Бұл мәселені шешуде екі философиялық бағыт – детерминизм және индетерминизм қалыптасты</w:t>
      </w:r>
    </w:p>
    <w:p w14:paraId="769D2F20"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Детерминизм – табиғи, әлеуметтік және психологиялық құбылыстардың обьективті себептерін жоққа шығарды. </w:t>
      </w:r>
    </w:p>
    <w:p w14:paraId="0725E893"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Қазіргі кездегі физикада детерминизм идеясы обьективті физикалық заңдылықтарды тану арқылы беріліп, іргелі физикалық теорияларға сүйенеді. </w:t>
      </w:r>
    </w:p>
    <w:p w14:paraId="545802E1"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Іргелі физикалық теориялар (заңдар) физикалық заңдылықтар туралы ең маңызды білім жиынтығын береді. Әрине, бұл білім жиынтығы ең соңғы нәтиже деп қарастырылмайды, дегенмен бүгінгі күнде табиғаттағы физикалық процестерді толық ашып көрсетеді. </w:t>
      </w:r>
    </w:p>
    <w:p w14:paraId="4F73436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Ғылымтанушы ғалымдар кез келген физикалық теорияның негізін үш элемент:</w:t>
      </w:r>
    </w:p>
    <w:p w14:paraId="13EDEC89" w14:textId="77777777" w:rsidR="003C4697" w:rsidRPr="008530A0" w:rsidRDefault="003C4697" w:rsidP="003C4697">
      <w:pPr>
        <w:pStyle w:val="31"/>
        <w:numPr>
          <w:ilvl w:val="0"/>
          <w:numId w:val="12"/>
        </w:numPr>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физикалық бірліктер жиынтығы (Мысалы:Ньютон механикасында –кординаталар, импульс, энергия, күш тағы басқа);</w:t>
      </w:r>
    </w:p>
    <w:p w14:paraId="299811FF" w14:textId="77777777" w:rsidR="003C4697" w:rsidRPr="008530A0" w:rsidRDefault="003C4697" w:rsidP="003C4697">
      <w:pPr>
        <w:pStyle w:val="31"/>
        <w:numPr>
          <w:ilvl w:val="0"/>
          <w:numId w:val="12"/>
        </w:numPr>
        <w:tabs>
          <w:tab w:val="left" w:pos="1134"/>
        </w:tabs>
        <w:spacing w:line="240" w:lineRule="auto"/>
        <w:ind w:left="0" w:firstLine="709"/>
        <w:rPr>
          <w:rFonts w:ascii="Times New Roman" w:hAnsi="Times New Roman"/>
          <w:szCs w:val="28"/>
        </w:rPr>
      </w:pPr>
      <w:proofErr w:type="gramStart"/>
      <w:r w:rsidRPr="008530A0">
        <w:rPr>
          <w:rFonts w:ascii="Times New Roman" w:hAnsi="Times New Roman"/>
          <w:szCs w:val="28"/>
        </w:rPr>
        <w:t>физикалық</w:t>
      </w:r>
      <w:proofErr w:type="gramEnd"/>
      <w:r w:rsidRPr="008530A0">
        <w:rPr>
          <w:rFonts w:ascii="Times New Roman" w:hAnsi="Times New Roman"/>
          <w:szCs w:val="28"/>
        </w:rPr>
        <w:t xml:space="preserve"> күи түсінігі; </w:t>
      </w:r>
    </w:p>
    <w:p w14:paraId="49F72F64" w14:textId="77777777" w:rsidR="003C4697" w:rsidRPr="008530A0" w:rsidRDefault="003C4697" w:rsidP="003C4697">
      <w:pPr>
        <w:pStyle w:val="31"/>
        <w:numPr>
          <w:ilvl w:val="0"/>
          <w:numId w:val="12"/>
        </w:numPr>
        <w:tabs>
          <w:tab w:val="left" w:pos="1134"/>
        </w:tabs>
        <w:spacing w:line="240" w:lineRule="auto"/>
        <w:ind w:left="0" w:firstLine="709"/>
        <w:rPr>
          <w:rFonts w:ascii="Times New Roman" w:hAnsi="Times New Roman"/>
          <w:szCs w:val="28"/>
        </w:rPr>
      </w:pPr>
      <w:r w:rsidRPr="008530A0">
        <w:rPr>
          <w:rFonts w:ascii="Times New Roman" w:hAnsi="Times New Roman"/>
          <w:szCs w:val="28"/>
          <w:lang w:val="kk-KZ"/>
        </w:rPr>
        <w:t>б</w:t>
      </w:r>
      <w:r w:rsidRPr="008530A0">
        <w:rPr>
          <w:rFonts w:ascii="Times New Roman" w:hAnsi="Times New Roman"/>
          <w:szCs w:val="28"/>
        </w:rPr>
        <w:t>елгілі жүйенің эволюциясын көрсететін теңдеу.</w:t>
      </w:r>
      <w:r w:rsidRPr="008530A0">
        <w:rPr>
          <w:rFonts w:ascii="Times New Roman" w:hAnsi="Times New Roman"/>
          <w:szCs w:val="28"/>
          <w:lang w:val="kk-KZ"/>
        </w:rPr>
        <w:t xml:space="preserve"> </w:t>
      </w:r>
    </w:p>
    <w:p w14:paraId="2AE1DB4F" w14:textId="77777777" w:rsidR="003C4697" w:rsidRPr="008530A0" w:rsidRDefault="003C4697" w:rsidP="003C4697">
      <w:pPr>
        <w:pStyle w:val="31"/>
        <w:tabs>
          <w:tab w:val="left" w:pos="1134"/>
        </w:tabs>
        <w:spacing w:line="240" w:lineRule="auto"/>
        <w:ind w:left="709"/>
        <w:rPr>
          <w:rFonts w:ascii="Times New Roman" w:hAnsi="Times New Roman"/>
          <w:szCs w:val="28"/>
          <w:lang w:val="kk-KZ"/>
        </w:rPr>
      </w:pPr>
    </w:p>
    <w:p w14:paraId="35A72038" w14:textId="77777777" w:rsidR="003C4697" w:rsidRPr="008530A0" w:rsidRDefault="003C4697" w:rsidP="00A54D57">
      <w:pPr>
        <w:pStyle w:val="31"/>
        <w:tabs>
          <w:tab w:val="left" w:pos="1134"/>
        </w:tabs>
        <w:spacing w:line="240" w:lineRule="auto"/>
        <w:ind w:left="709"/>
        <w:jc w:val="center"/>
        <w:rPr>
          <w:rFonts w:ascii="Times New Roman" w:hAnsi="Times New Roman"/>
          <w:szCs w:val="28"/>
          <w:lang w:val="kk-KZ"/>
        </w:rPr>
      </w:pPr>
      <w:r w:rsidRPr="008530A0">
        <w:rPr>
          <w:rFonts w:ascii="Times New Roman" w:hAnsi="Times New Roman"/>
          <w:szCs w:val="28"/>
          <w:lang w:val="kk-KZ"/>
        </w:rPr>
        <w:t>Динамикалық және статистикалық заңдар</w:t>
      </w:r>
    </w:p>
    <w:p w14:paraId="678BD8DC" w14:textId="77777777" w:rsidR="003C4697" w:rsidRPr="008530A0" w:rsidRDefault="003C4697" w:rsidP="003C4697">
      <w:pPr>
        <w:pStyle w:val="31"/>
        <w:tabs>
          <w:tab w:val="left" w:pos="1134"/>
        </w:tabs>
        <w:spacing w:line="240" w:lineRule="auto"/>
        <w:ind w:left="1084"/>
        <w:rPr>
          <w:rFonts w:ascii="Times New Roman" w:hAnsi="Times New Roman"/>
          <w:szCs w:val="28"/>
          <w:lang w:val="kk-KZ"/>
        </w:rPr>
      </w:pPr>
    </w:p>
    <w:p w14:paraId="7B0B6BED" w14:textId="77777777" w:rsidR="003C4697" w:rsidRPr="008530A0" w:rsidRDefault="003C4697" w:rsidP="003C4697">
      <w:pPr>
        <w:pStyle w:val="31"/>
        <w:tabs>
          <w:tab w:val="left" w:pos="1134"/>
        </w:tabs>
        <w:spacing w:line="240" w:lineRule="auto"/>
        <w:ind w:left="1084"/>
        <w:rPr>
          <w:rFonts w:ascii="Times New Roman" w:hAnsi="Times New Roman"/>
          <w:szCs w:val="28"/>
          <w:lang w:val="kk-KZ"/>
        </w:rPr>
      </w:pPr>
      <w:r w:rsidRPr="008530A0">
        <w:rPr>
          <w:rFonts w:ascii="Times New Roman" w:hAnsi="Times New Roman"/>
          <w:szCs w:val="28"/>
          <w:lang w:val="kk-KZ"/>
        </w:rPr>
        <w:t>Динамикалық заң дегеніміз – физикадағы обьективті заңдылықтарды сан түрінде, физикалық бірліктер байланысы арқылы беретін заң. Динамикалық заңдардың жиынтығын динамикалық теория деп атайды.</w:t>
      </w:r>
    </w:p>
    <w:p w14:paraId="0038548B" w14:textId="77777777" w:rsidR="003C4697" w:rsidRPr="008530A0" w:rsidRDefault="003C4697" w:rsidP="003C4697">
      <w:pPr>
        <w:pStyle w:val="31"/>
        <w:tabs>
          <w:tab w:val="left" w:pos="1134"/>
        </w:tabs>
        <w:spacing w:line="240" w:lineRule="auto"/>
        <w:ind w:left="709"/>
        <w:rPr>
          <w:rFonts w:ascii="Times New Roman" w:hAnsi="Times New Roman"/>
          <w:szCs w:val="28"/>
          <w:lang w:val="kk-KZ"/>
        </w:rPr>
      </w:pPr>
    </w:p>
    <w:p w14:paraId="0C100C46"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lastRenderedPageBreak/>
        <w:t xml:space="preserve">Тарихи түрде алғанда ондай теориялардың алғашқысы Ньютонның классикалық механикасы. </w:t>
      </w:r>
    </w:p>
    <w:p w14:paraId="5EB3A09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Іргелі физикалық теориялардың ішіндегі тағы бірі –Максвелдің электродинамикасы. Максвелл теңдеулері материяның злектромагниттік формасы үшін қозғалыс теңдеулері болып табылады. Сонымен бірге электродинамика құрылымы ортақ сипаттары бойынша Ньютон механикасының құрылымын анықтайды. </w:t>
      </w:r>
    </w:p>
    <w:p w14:paraId="2C257E52"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Динамикалық сипаттағы басқа іргелі теорияларға тұтас ортаа механикасы, термодинамика және жалпы салыстырмалылық теориясы (гравитациялық теория) жатады. </w:t>
      </w:r>
    </w:p>
    <w:p w14:paraId="356BCB6F"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Физикадағы классикалық детерминизмнен бастарту –динамикалық заңдардың әмбебап емес екендігін, олардан басқа табиғаттың терең заңдары –яғни, ХІХ ғасырдың екінші жартысында ащылған статистикалық заңдардың бар екендігі тұжырымдалды.</w:t>
      </w:r>
    </w:p>
    <w:p w14:paraId="03682B48"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Статистикалық заңдар мен теориялардың мынандай өзіндік ерекшеліктері бар:</w:t>
      </w:r>
    </w:p>
    <w:p w14:paraId="4E512759" w14:textId="77777777" w:rsidR="003C4697" w:rsidRPr="008530A0" w:rsidRDefault="003C4697" w:rsidP="003C4697">
      <w:pPr>
        <w:pStyle w:val="31"/>
        <w:numPr>
          <w:ilvl w:val="0"/>
          <w:numId w:val="11"/>
        </w:numPr>
        <w:tabs>
          <w:tab w:val="clear" w:pos="915"/>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Статистикалық теорияларда кез –келген күй жүйенің ықтималды сипаттамасын береді. Бұның өзі статистикалық теорияларда күй физикалық бірліктер арқылы емес, бұл бірліктердің статистикалық таралуы арқылы анықталды.</w:t>
      </w:r>
    </w:p>
    <w:p w14:paraId="1A5F5208" w14:textId="77777777" w:rsidR="003C4697" w:rsidRPr="008530A0" w:rsidRDefault="003C4697" w:rsidP="003C4697">
      <w:pPr>
        <w:pStyle w:val="31"/>
        <w:numPr>
          <w:ilvl w:val="0"/>
          <w:numId w:val="11"/>
        </w:numPr>
        <w:tabs>
          <w:tab w:val="clear" w:pos="915"/>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Статистикалық теорияларда белгілі алғашқы нәтиже бойынша физикалық бірліктердің щамалары емес, бұл шамалардың берілген интервал ішіндегі ықтималды мәні анықталады.</w:t>
      </w:r>
    </w:p>
    <w:p w14:paraId="55DAC86F"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Күйдің статистикалық теориялардағы ықтималды сипаттары динамикалық теориялардағы сипаттамаларынан мүлдем өзгеше.</w:t>
      </w:r>
    </w:p>
    <w:p w14:paraId="454827C3"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Статистикалық заңдар мен заңдылықтар деңгейінде біз себептілік пен жолығамыз. Бірақ статистикалық заңдылықтардағы детерминизм табиғаттағы детерминизм формасының ең терең түрін береді.</w:t>
      </w:r>
    </w:p>
    <w:p w14:paraId="7C2A2AB8"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Статистикалық заңдар мен теориялар физикалық заңдылықтарды сипаттаудың ең бір жетілген түрі болып табылады.</w:t>
      </w:r>
    </w:p>
    <w:p w14:paraId="78B5CE9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Физикада статистикалық заңдар шыға салысымен олардың динамикалық заңдармен қатысы туралы мәселе қарастырыла бастады.</w:t>
      </w:r>
    </w:p>
    <w:p w14:paraId="71C3CA3A"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Статистикалық заңдар-заңдылықтарды сипатаудың жаңа түрі ретінде, алғашында классикалық механиканың динамикалық теңдеулері негізінде берілді. </w:t>
      </w:r>
    </w:p>
    <w:p w14:paraId="7F31FCA4"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Кванттық теорияның пайда болуы және дамуы біртіндеп динамикалық және статистикалық заңдардың табиғат заңдылықтарын көрсетудегі ролін қайта қарауға алып келді. Сондықтан, көптеген ғалымдар: Н. Бор, В.Гейзенберг, М.Борн, П.Ланжеван және басқалары статистикалық заңдарды алғашқы деп қарау туралы тезис ұсынды.</w:t>
      </w:r>
    </w:p>
    <w:p w14:paraId="3BB61D3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Статикалық және динамикалық заңдарды қарастырған кезде біз бұл мәселенің екі аспектісімен кездесеміз.</w:t>
      </w:r>
    </w:p>
    <w:p w14:paraId="548C51CD"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Бірінші аспекті бойынша, динамикалық және статистикалық заңдар арасындағы қатынас былай беріледі: жеке обьектілердің жағдайын білдіретін </w:t>
      </w:r>
      <w:r w:rsidRPr="008530A0">
        <w:rPr>
          <w:rFonts w:ascii="Times New Roman" w:hAnsi="Times New Roman"/>
          <w:szCs w:val="28"/>
          <w:lang w:val="kk-KZ"/>
        </w:rPr>
        <w:lastRenderedPageBreak/>
        <w:t>заңдар – динамикалық заңдар, ал олардың жиынтығынаң жағдайын білдіретін заңдар- статистикалық заңдар ретінде қарастырылады. Классикалық механика мен статистикалық механика арақатынас осындай.</w:t>
      </w:r>
    </w:p>
    <w:p w14:paraId="262AF87F"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Екінші аспект бойынша динамикалық және статистикалық заңдардың арақатынасының мәселесі қарастырылады. </w:t>
      </w:r>
      <w:r w:rsidRPr="008530A0">
        <w:rPr>
          <w:rFonts w:ascii="Times New Roman" w:hAnsi="Times New Roman"/>
          <w:szCs w:val="28"/>
        </w:rPr>
        <w:t>Бұған мысал ретінде термодинамика және статистикалық механика, Максвелдің электродинамикасы мен электрондық теория жатады.</w:t>
      </w:r>
      <w:r w:rsidRPr="008530A0">
        <w:rPr>
          <w:rFonts w:ascii="Times New Roman" w:hAnsi="Times New Roman"/>
          <w:szCs w:val="28"/>
          <w:lang w:val="kk-KZ"/>
        </w:rPr>
        <w:t xml:space="preserve"> </w:t>
      </w:r>
    </w:p>
    <w:p w14:paraId="598BDD80" w14:textId="77777777" w:rsidR="009E2F03" w:rsidRPr="008530A0" w:rsidRDefault="009E2F03" w:rsidP="009E2F03">
      <w:pPr>
        <w:spacing w:after="0" w:line="240" w:lineRule="auto"/>
        <w:jc w:val="center"/>
        <w:rPr>
          <w:rFonts w:ascii="Times New Roman" w:hAnsi="Times New Roman" w:cs="Times New Roman"/>
          <w:sz w:val="28"/>
          <w:szCs w:val="28"/>
          <w:lang w:val="kk-KZ"/>
        </w:rPr>
      </w:pPr>
    </w:p>
    <w:p w14:paraId="65BD6EA2" w14:textId="77777777" w:rsidR="009E2F03" w:rsidRPr="008530A0" w:rsidRDefault="009E2F03" w:rsidP="009E2F03">
      <w:pPr>
        <w:spacing w:after="0" w:line="240" w:lineRule="auto"/>
        <w:jc w:val="center"/>
        <w:rPr>
          <w:rFonts w:ascii="Times New Roman" w:hAnsi="Times New Roman" w:cs="Times New Roman"/>
          <w:sz w:val="28"/>
          <w:szCs w:val="28"/>
          <w:lang w:val="kk-KZ"/>
        </w:rPr>
      </w:pPr>
      <w:r w:rsidRPr="008530A0">
        <w:rPr>
          <w:rFonts w:ascii="Times New Roman" w:hAnsi="Times New Roman" w:cs="Times New Roman"/>
          <w:sz w:val="28"/>
          <w:szCs w:val="28"/>
          <w:lang w:val="kk-KZ"/>
        </w:rPr>
        <w:t>Бақылау сұрақтары:</w:t>
      </w:r>
    </w:p>
    <w:p w14:paraId="2F4A35B6" w14:textId="77777777" w:rsidR="009E2F03" w:rsidRPr="008530A0" w:rsidRDefault="009E2F03" w:rsidP="009E2F03">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1.Кеңістік деген не?</w:t>
      </w:r>
    </w:p>
    <w:p w14:paraId="4CFB606E" w14:textId="77777777" w:rsidR="009E2F03" w:rsidRPr="008530A0" w:rsidRDefault="009E2F03" w:rsidP="009E2F03">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2.</w:t>
      </w:r>
      <w:r w:rsidRPr="008530A0">
        <w:rPr>
          <w:rFonts w:ascii="Times New Roman" w:hAnsi="Times New Roman"/>
          <w:color w:val="333333"/>
          <w:szCs w:val="28"/>
          <w:lang w:val="kk-KZ"/>
        </w:rPr>
        <w:t xml:space="preserve"> </w:t>
      </w:r>
      <w:r w:rsidRPr="008530A0">
        <w:rPr>
          <w:rFonts w:ascii="Times New Roman" w:hAnsi="Times New Roman"/>
          <w:szCs w:val="28"/>
          <w:lang w:val="kk-KZ"/>
        </w:rPr>
        <w:t>Уақыт деген не?</w:t>
      </w:r>
    </w:p>
    <w:p w14:paraId="62AF4994" w14:textId="77777777" w:rsidR="009E2F03" w:rsidRPr="008530A0" w:rsidRDefault="009E2F03" w:rsidP="009E2F03">
      <w:pPr>
        <w:pStyle w:val="21"/>
        <w:spacing w:line="240" w:lineRule="auto"/>
        <w:ind w:firstLine="0"/>
        <w:rPr>
          <w:rFonts w:ascii="Times New Roman" w:hAnsi="Times New Roman"/>
          <w:szCs w:val="28"/>
          <w:lang w:val="kk-KZ"/>
        </w:rPr>
      </w:pPr>
      <w:r w:rsidRPr="008530A0">
        <w:rPr>
          <w:rFonts w:ascii="Times New Roman" w:hAnsi="Times New Roman"/>
          <w:szCs w:val="28"/>
          <w:lang w:val="kk-KZ"/>
        </w:rPr>
        <w:t xml:space="preserve">      3.</w:t>
      </w:r>
      <w:r w:rsidRPr="008530A0">
        <w:rPr>
          <w:rFonts w:ascii="Times New Roman" w:hAnsi="Times New Roman"/>
          <w:bCs/>
          <w:color w:val="333333"/>
          <w:szCs w:val="28"/>
          <w:lang w:val="kk-KZ"/>
        </w:rPr>
        <w:t xml:space="preserve"> </w:t>
      </w:r>
      <w:r w:rsidRPr="008530A0">
        <w:rPr>
          <w:rFonts w:ascii="Times New Roman" w:hAnsi="Times New Roman"/>
          <w:szCs w:val="28"/>
          <w:lang w:val="kk-KZ"/>
        </w:rPr>
        <w:t>Детерменизм деген не?</w:t>
      </w:r>
    </w:p>
    <w:p w14:paraId="79A6A900"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09AE56F8" w14:textId="77777777" w:rsidR="00A54D57" w:rsidRPr="008530A0" w:rsidRDefault="00A54D57" w:rsidP="00C15C5F">
      <w:pPr>
        <w:pStyle w:val="31"/>
        <w:tabs>
          <w:tab w:val="left" w:pos="1134"/>
        </w:tabs>
        <w:spacing w:line="240" w:lineRule="auto"/>
        <w:ind w:left="0" w:firstLine="709"/>
        <w:jc w:val="center"/>
        <w:rPr>
          <w:rFonts w:ascii="Times New Roman" w:hAnsi="Times New Roman"/>
          <w:szCs w:val="28"/>
          <w:lang w:val="kk-KZ"/>
        </w:rPr>
      </w:pPr>
    </w:p>
    <w:p w14:paraId="004B2637" w14:textId="77777777" w:rsidR="003C4697" w:rsidRPr="008530A0" w:rsidRDefault="00080353" w:rsidP="00C15C5F">
      <w:pPr>
        <w:pStyle w:val="31"/>
        <w:tabs>
          <w:tab w:val="left" w:pos="1134"/>
        </w:tabs>
        <w:spacing w:line="240" w:lineRule="auto"/>
        <w:ind w:left="0" w:firstLine="709"/>
        <w:jc w:val="center"/>
        <w:rPr>
          <w:rFonts w:ascii="Times New Roman" w:hAnsi="Times New Roman"/>
          <w:szCs w:val="28"/>
          <w:lang w:val="kk-KZ"/>
        </w:rPr>
      </w:pPr>
      <w:r w:rsidRPr="008530A0">
        <w:rPr>
          <w:rFonts w:ascii="Times New Roman" w:hAnsi="Times New Roman"/>
          <w:szCs w:val="28"/>
          <w:lang w:val="kk-KZ"/>
        </w:rPr>
        <w:t>2.</w:t>
      </w:r>
      <w:r w:rsidR="000355A0">
        <w:rPr>
          <w:rFonts w:ascii="Times New Roman" w:hAnsi="Times New Roman"/>
          <w:szCs w:val="28"/>
          <w:lang w:val="kk-KZ"/>
        </w:rPr>
        <w:t xml:space="preserve">8 </w:t>
      </w:r>
      <w:r w:rsidRPr="008530A0">
        <w:rPr>
          <w:rFonts w:ascii="Times New Roman" w:hAnsi="Times New Roman"/>
          <w:szCs w:val="28"/>
          <w:lang w:val="kk-KZ"/>
        </w:rPr>
        <w:t xml:space="preserve"> </w:t>
      </w:r>
      <w:r w:rsidR="003C4697" w:rsidRPr="008530A0">
        <w:rPr>
          <w:rFonts w:ascii="Times New Roman" w:hAnsi="Times New Roman"/>
          <w:szCs w:val="28"/>
          <w:lang w:val="kk-KZ"/>
        </w:rPr>
        <w:t>Шексіз әлем: қазіргі астрофизикалық және космологиялық тұжырымдамалар</w:t>
      </w:r>
    </w:p>
    <w:p w14:paraId="5E05AF58" w14:textId="77777777" w:rsidR="00C15C5F" w:rsidRPr="008530A0" w:rsidRDefault="00C15C5F" w:rsidP="00C15C5F">
      <w:pPr>
        <w:pStyle w:val="31"/>
        <w:tabs>
          <w:tab w:val="left" w:pos="1134"/>
        </w:tabs>
        <w:spacing w:line="240" w:lineRule="auto"/>
        <w:ind w:left="0" w:firstLine="709"/>
        <w:jc w:val="center"/>
        <w:rPr>
          <w:rFonts w:ascii="Times New Roman" w:hAnsi="Times New Roman"/>
          <w:szCs w:val="28"/>
          <w:lang w:val="kk-KZ"/>
        </w:rPr>
      </w:pPr>
      <w:r w:rsidRPr="008530A0">
        <w:rPr>
          <w:rFonts w:ascii="Times New Roman" w:hAnsi="Times New Roman"/>
          <w:szCs w:val="28"/>
          <w:lang w:val="kk-KZ"/>
        </w:rPr>
        <w:t>Жоспар:</w:t>
      </w:r>
    </w:p>
    <w:p w14:paraId="1B24B8F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p>
    <w:p w14:paraId="6AD960A1" w14:textId="77777777" w:rsidR="003C4697" w:rsidRPr="008530A0" w:rsidRDefault="00C15C5F" w:rsidP="003C4697">
      <w:pPr>
        <w:pStyle w:val="31"/>
        <w:spacing w:line="240" w:lineRule="auto"/>
        <w:ind w:left="0" w:firstLine="709"/>
        <w:jc w:val="left"/>
        <w:rPr>
          <w:rFonts w:ascii="Times New Roman" w:hAnsi="Times New Roman"/>
          <w:szCs w:val="28"/>
          <w:lang w:val="kk-KZ"/>
        </w:rPr>
      </w:pPr>
      <w:r w:rsidRPr="008530A0">
        <w:rPr>
          <w:rFonts w:ascii="Times New Roman" w:hAnsi="Times New Roman"/>
          <w:szCs w:val="28"/>
          <w:lang w:val="kk-KZ"/>
        </w:rPr>
        <w:t>1.</w:t>
      </w:r>
      <w:r w:rsidR="003C4697" w:rsidRPr="008530A0">
        <w:rPr>
          <w:rFonts w:ascii="Times New Roman" w:hAnsi="Times New Roman"/>
          <w:szCs w:val="28"/>
          <w:lang w:val="kk-KZ"/>
        </w:rPr>
        <w:t>Космостық материя жаратылысының жұлдыздық формасы</w:t>
      </w:r>
    </w:p>
    <w:p w14:paraId="305CEC76" w14:textId="77777777" w:rsidR="003C4697" w:rsidRPr="008530A0" w:rsidRDefault="00C15C5F" w:rsidP="003C4697">
      <w:pPr>
        <w:pStyle w:val="31"/>
        <w:spacing w:line="240" w:lineRule="auto"/>
        <w:ind w:left="0" w:firstLine="709"/>
        <w:jc w:val="left"/>
        <w:rPr>
          <w:rFonts w:ascii="Times New Roman" w:hAnsi="Times New Roman"/>
          <w:szCs w:val="28"/>
          <w:lang w:val="kk-KZ"/>
        </w:rPr>
      </w:pPr>
      <w:r w:rsidRPr="008530A0">
        <w:rPr>
          <w:rFonts w:ascii="Times New Roman" w:hAnsi="Times New Roman"/>
          <w:szCs w:val="28"/>
          <w:lang w:val="kk-KZ"/>
        </w:rPr>
        <w:t>2.</w:t>
      </w:r>
      <w:r w:rsidR="003C4697" w:rsidRPr="008530A0">
        <w:rPr>
          <w:rFonts w:ascii="Times New Roman" w:hAnsi="Times New Roman"/>
          <w:szCs w:val="28"/>
          <w:lang w:val="kk-KZ"/>
        </w:rPr>
        <w:t>Планеталар. Ғаламшардың қазіргі космологиялық жобалары</w:t>
      </w:r>
    </w:p>
    <w:p w14:paraId="77E83AF6" w14:textId="77777777" w:rsidR="003C4697" w:rsidRPr="008530A0" w:rsidRDefault="003C4697" w:rsidP="003C4697">
      <w:pPr>
        <w:pStyle w:val="31"/>
        <w:spacing w:line="240" w:lineRule="auto"/>
        <w:ind w:left="0" w:firstLine="709"/>
        <w:jc w:val="left"/>
        <w:rPr>
          <w:rFonts w:ascii="Times New Roman" w:hAnsi="Times New Roman"/>
          <w:szCs w:val="28"/>
          <w:lang w:val="kk-KZ"/>
        </w:rPr>
      </w:pPr>
    </w:p>
    <w:p w14:paraId="232AF63D" w14:textId="77777777" w:rsidR="003C4697" w:rsidRPr="008530A0" w:rsidRDefault="003C4697" w:rsidP="003C4697">
      <w:pPr>
        <w:pStyle w:val="31"/>
        <w:spacing w:line="240" w:lineRule="auto"/>
        <w:ind w:left="0" w:firstLine="709"/>
        <w:rPr>
          <w:rFonts w:ascii="Times New Roman" w:hAnsi="Times New Roman"/>
          <w:szCs w:val="28"/>
          <w:lang w:val="kk-KZ"/>
        </w:rPr>
      </w:pPr>
      <w:r w:rsidRPr="008530A0">
        <w:rPr>
          <w:rFonts w:ascii="Times New Roman" w:hAnsi="Times New Roman"/>
          <w:szCs w:val="28"/>
          <w:lang w:val="kk-KZ"/>
        </w:rPr>
        <w:t>Ғаламшар немесе космосты қазіргі ғылым өзара байланысқан, даму үстіндегі аспан денелерінің жүйесі ретінде қарастырады. Ғаламшар жұлдыздар маңында орналасқан планеталар жүйесін, жұлдыздар мен жұлдыздар жүйесі –галактиканы, галактикалық жүйесі –метагалактиканы құрайды.</w:t>
      </w:r>
    </w:p>
    <w:p w14:paraId="42355A33" w14:textId="77777777" w:rsidR="003C4697" w:rsidRPr="008530A0" w:rsidRDefault="003C4697" w:rsidP="003C4697">
      <w:pPr>
        <w:pStyle w:val="31"/>
        <w:spacing w:line="240" w:lineRule="auto"/>
        <w:ind w:left="0" w:firstLine="709"/>
        <w:rPr>
          <w:rFonts w:ascii="Times New Roman" w:hAnsi="Times New Roman"/>
          <w:szCs w:val="28"/>
          <w:lang w:val="kk-KZ"/>
        </w:rPr>
      </w:pPr>
      <w:r w:rsidRPr="008530A0">
        <w:rPr>
          <w:rFonts w:ascii="Times New Roman" w:hAnsi="Times New Roman"/>
          <w:szCs w:val="28"/>
          <w:lang w:val="kk-KZ"/>
        </w:rPr>
        <w:t>Ғаламшардағы материя топтасқан космостық денелер қозғалысын береді. Аралас материя жекелеген атомдар мен молекулалардан және орасан зор шаңдық бұлттар мен газды-шаңдық тұмандардан тұрады.</w:t>
      </w:r>
    </w:p>
    <w:p w14:paraId="13D240C7" w14:textId="77777777" w:rsidR="003C4697" w:rsidRPr="008530A0" w:rsidRDefault="003C4697" w:rsidP="003C4697">
      <w:pPr>
        <w:pStyle w:val="31"/>
        <w:spacing w:line="240" w:lineRule="auto"/>
        <w:ind w:left="0" w:firstLine="709"/>
        <w:jc w:val="left"/>
        <w:rPr>
          <w:rFonts w:ascii="Times New Roman" w:hAnsi="Times New Roman"/>
          <w:szCs w:val="28"/>
          <w:lang w:val="kk-KZ"/>
        </w:rPr>
      </w:pPr>
      <w:r w:rsidRPr="008530A0">
        <w:rPr>
          <w:rFonts w:ascii="Times New Roman" w:hAnsi="Times New Roman"/>
          <w:szCs w:val="28"/>
          <w:lang w:val="kk-KZ"/>
        </w:rPr>
        <w:t>Космостық материя жаратылысының жұлдыздық формасы</w:t>
      </w:r>
    </w:p>
    <w:p w14:paraId="040BDB80" w14:textId="77777777" w:rsidR="003C4697" w:rsidRPr="008530A0" w:rsidRDefault="003C4697" w:rsidP="003C4697">
      <w:pPr>
        <w:pStyle w:val="31"/>
        <w:tabs>
          <w:tab w:val="left" w:pos="1134"/>
        </w:tabs>
        <w:spacing w:line="240" w:lineRule="auto"/>
        <w:ind w:left="0" w:firstLine="709"/>
        <w:rPr>
          <w:rFonts w:ascii="Times New Roman" w:hAnsi="Times New Roman"/>
          <w:spacing w:val="-2"/>
          <w:szCs w:val="28"/>
          <w:lang w:val="kk-KZ"/>
        </w:rPr>
      </w:pPr>
      <w:r w:rsidRPr="008530A0">
        <w:rPr>
          <w:rFonts w:ascii="Times New Roman" w:hAnsi="Times New Roman"/>
          <w:spacing w:val="-2"/>
          <w:szCs w:val="28"/>
          <w:lang w:val="kk-KZ"/>
        </w:rPr>
        <w:t>Галактика дамуының қазіргі деңгейінде ондағы заттар көбінесе жұлдыздар түрінде қалыптасқан. Біздің галактиканы құрайтын заттардың 97%-ы жұлдыздарда, олар әр түрлі көлемдегі, әр түрлі температурадағы, әр түрлі қозғалыстағы плазма күйіндегі өте зор құрылымдар.</w:t>
      </w:r>
    </w:p>
    <w:p w14:paraId="55F082BC"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Жұлдыздарда 10 млн град. шамасындағы температурада және аса жоғары қысым жағдайында атомдар иондалған түрде кездеседі, электрондар толығымен өз атомдарынан ажыратылған.</w:t>
      </w:r>
    </w:p>
    <w:p w14:paraId="06D439D9"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Жұлдыздар жеке болмайды, олар үлкен жүйелер құрайды. Қарапайым жұлдыз жүйелері ортақ ауырлық нүктесін айнала қозғалатын 2, 3, 4, 5 және одан да көп жұлдыздардан тұрады Мұндай жүйелер ортақ диффузиялық қабықпен қоршалған. Ал мұндай диффузиялық қабық жұлдыздар өздері бөліп шығаратын газдардан тұрады.</w:t>
      </w:r>
    </w:p>
    <w:p w14:paraId="16BBDB41" w14:textId="77777777" w:rsidR="003C4697" w:rsidRPr="008530A0" w:rsidRDefault="003C4697" w:rsidP="003C4697">
      <w:pPr>
        <w:pStyle w:val="31"/>
        <w:tabs>
          <w:tab w:val="left" w:pos="1134"/>
        </w:tabs>
        <w:spacing w:line="240" w:lineRule="auto"/>
        <w:ind w:left="0" w:firstLine="709"/>
        <w:rPr>
          <w:rFonts w:ascii="Times New Roman" w:hAnsi="Times New Roman"/>
          <w:szCs w:val="28"/>
          <w:lang w:val="kk-KZ"/>
        </w:rPr>
      </w:pPr>
      <w:r w:rsidRPr="008530A0">
        <w:rPr>
          <w:rFonts w:ascii="Times New Roman" w:hAnsi="Times New Roman"/>
          <w:szCs w:val="28"/>
          <w:lang w:val="kk-KZ"/>
        </w:rPr>
        <w:t xml:space="preserve">Аталған жұлдыздар жүйелері – Галактиканың бөлшектері болып табылады. Сыртқы белгісі бойынша галактикалар – эллитикалық, спираль </w:t>
      </w:r>
      <w:r w:rsidRPr="008530A0">
        <w:rPr>
          <w:rFonts w:ascii="Times New Roman" w:hAnsi="Times New Roman"/>
          <w:szCs w:val="28"/>
          <w:lang w:val="kk-KZ"/>
        </w:rPr>
        <w:lastRenderedPageBreak/>
        <w:t>тәрізді және дұрыс емес формалы болып бөлінеді. Қазіргі кезде астрономдар 10 млрд-қа жуық галактикалар бар екенін есептеді.</w:t>
      </w:r>
    </w:p>
    <w:p w14:paraId="3FD7008A"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proofErr w:type="gramStart"/>
      <w:r w:rsidRPr="008530A0">
        <w:rPr>
          <w:rFonts w:ascii="Times New Roman" w:hAnsi="Times New Roman"/>
          <w:szCs w:val="28"/>
        </w:rPr>
        <w:t>Көптеген  галакти</w:t>
      </w:r>
      <w:r w:rsidR="000355A0">
        <w:rPr>
          <w:rFonts w:ascii="Times New Roman" w:hAnsi="Times New Roman"/>
          <w:szCs w:val="28"/>
          <w:lang w:val="kk-KZ"/>
        </w:rPr>
        <w:t>к</w:t>
      </w:r>
      <w:r w:rsidRPr="008530A0">
        <w:rPr>
          <w:rFonts w:ascii="Times New Roman" w:hAnsi="Times New Roman"/>
          <w:szCs w:val="28"/>
        </w:rPr>
        <w:t>алар</w:t>
      </w:r>
      <w:proofErr w:type="gramEnd"/>
      <w:r w:rsidRPr="008530A0">
        <w:rPr>
          <w:rFonts w:ascii="Times New Roman" w:hAnsi="Times New Roman"/>
          <w:szCs w:val="28"/>
        </w:rPr>
        <w:t xml:space="preserve"> спираль немесе эллипс тәрізді болып келеді. Ішінде Күн жүйесі орналасқан галактика спираль тәрізді, құрамында 120 млрд таяу жұлдыздар бар. Ең үлкенінің диаметрі 100 мың жарық жылға тең.</w:t>
      </w:r>
    </w:p>
    <w:p w14:paraId="363C8341"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Біздің галактика жұлдыздар мен диффузиялық материядан тұрады.</w:t>
      </w:r>
    </w:p>
    <w:p w14:paraId="4A841547"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Радиоастрономиялық бақылаулар арқылы біздің Галактиканың 4 спираль бұтақшасы бар екендігі анықталды. Бізге жақын галактика – Андроляда тұмандығы, бізден 2.700.000 жарық жыл қашықтықта. Біздің Галактика мен Андромеда тұмандығы бізге белгілі галактикалардың ішіндегі ең ірілері. Галактикалар орналасуы – олардың өзі бір реттелген жүйе – Метагалактикаға кіретінін білдіреді. Метагалактика –немесе галактикалар жүйесі бізге белгілі барлық космостық объектілерді қамтиды. Жұлдыздар газды-шанты бұлттардың ұзақ уақыт бойында гравитациялық күштің әсерімен түйдектеліп оралуынан пайда болады. Оларда бөлінетін орасан энергия – ядролық бомба жарылғандағы энергиямен бірдей. Бұл жұлдыздардың жарық пен жылу шашуымен анықталады. Бұл сутегінің одан әрі ауыр элементтерге – гелийге айналуы арқылы жүзеге асырады. Бірақ жұлдыздар мәңгі емес, миллиондаған жылдар өткен соң біртіндеп инертті денеге айналып, галактика айналымы нәтижесінде сейіліп кетеді.</w:t>
      </w:r>
    </w:p>
    <w:p w14:paraId="48311544" w14:textId="77777777" w:rsidR="008530A0" w:rsidRDefault="008530A0" w:rsidP="008530A0">
      <w:pPr>
        <w:pStyle w:val="31"/>
        <w:tabs>
          <w:tab w:val="left" w:pos="1134"/>
        </w:tabs>
        <w:spacing w:line="240" w:lineRule="auto"/>
        <w:ind w:left="0" w:firstLine="709"/>
        <w:jc w:val="center"/>
        <w:rPr>
          <w:rFonts w:ascii="Times New Roman" w:hAnsi="Times New Roman"/>
          <w:szCs w:val="28"/>
          <w:lang w:val="kk-KZ"/>
        </w:rPr>
      </w:pPr>
    </w:p>
    <w:p w14:paraId="1E09AEB1" w14:textId="77777777" w:rsidR="008530A0" w:rsidRPr="008530A0" w:rsidRDefault="008530A0" w:rsidP="008530A0">
      <w:pPr>
        <w:spacing w:after="0" w:line="240" w:lineRule="auto"/>
        <w:jc w:val="center"/>
        <w:rPr>
          <w:rFonts w:ascii="Times New Roman" w:hAnsi="Times New Roman" w:cs="Times New Roman"/>
          <w:sz w:val="28"/>
          <w:szCs w:val="28"/>
          <w:lang w:val="kk-KZ"/>
        </w:rPr>
      </w:pPr>
      <w:r w:rsidRPr="008530A0">
        <w:rPr>
          <w:rFonts w:ascii="Times New Roman" w:hAnsi="Times New Roman" w:cs="Times New Roman"/>
          <w:sz w:val="28"/>
          <w:szCs w:val="28"/>
          <w:lang w:val="kk-KZ"/>
        </w:rPr>
        <w:t>Бақылау сұрақтары:</w:t>
      </w:r>
    </w:p>
    <w:p w14:paraId="747F7FBC" w14:textId="77777777" w:rsidR="008530A0" w:rsidRPr="008530A0" w:rsidRDefault="008530A0" w:rsidP="008530A0">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1.</w:t>
      </w:r>
      <w:r>
        <w:rPr>
          <w:rFonts w:ascii="Times New Roman" w:hAnsi="Times New Roman"/>
          <w:szCs w:val="28"/>
          <w:lang w:val="kk-KZ"/>
        </w:rPr>
        <w:t>Галактикалар қандай  материядан  тұрады</w:t>
      </w:r>
      <w:r w:rsidRPr="008530A0">
        <w:rPr>
          <w:rFonts w:ascii="Times New Roman" w:hAnsi="Times New Roman"/>
          <w:szCs w:val="28"/>
          <w:lang w:val="kk-KZ"/>
        </w:rPr>
        <w:t>?</w:t>
      </w:r>
    </w:p>
    <w:p w14:paraId="5A543B6B" w14:textId="77777777" w:rsidR="008530A0" w:rsidRPr="008530A0" w:rsidRDefault="008530A0" w:rsidP="008530A0">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2.</w:t>
      </w:r>
      <w:r w:rsidRPr="008530A0">
        <w:rPr>
          <w:rFonts w:ascii="Times New Roman" w:hAnsi="Times New Roman"/>
          <w:color w:val="333333"/>
          <w:szCs w:val="28"/>
          <w:lang w:val="kk-KZ"/>
        </w:rPr>
        <w:t xml:space="preserve"> </w:t>
      </w:r>
      <w:r w:rsidRPr="008530A0">
        <w:rPr>
          <w:rFonts w:ascii="Times New Roman" w:hAnsi="Times New Roman"/>
          <w:szCs w:val="28"/>
        </w:rPr>
        <w:t xml:space="preserve">Радиоастрономиялық бақылаулар </w:t>
      </w:r>
      <w:r>
        <w:rPr>
          <w:rFonts w:ascii="Times New Roman" w:hAnsi="Times New Roman"/>
          <w:szCs w:val="28"/>
          <w:lang w:val="kk-KZ"/>
        </w:rPr>
        <w:t xml:space="preserve">дегеніміз </w:t>
      </w:r>
      <w:r w:rsidRPr="008530A0">
        <w:rPr>
          <w:rFonts w:ascii="Times New Roman" w:hAnsi="Times New Roman"/>
          <w:szCs w:val="28"/>
          <w:lang w:val="kk-KZ"/>
        </w:rPr>
        <w:t>не?</w:t>
      </w:r>
    </w:p>
    <w:p w14:paraId="6C7855E7" w14:textId="77777777" w:rsidR="008530A0" w:rsidRPr="008530A0" w:rsidRDefault="008530A0" w:rsidP="008530A0">
      <w:pPr>
        <w:pStyle w:val="21"/>
        <w:spacing w:line="240" w:lineRule="auto"/>
        <w:ind w:firstLine="0"/>
        <w:rPr>
          <w:rFonts w:ascii="Times New Roman" w:hAnsi="Times New Roman"/>
          <w:szCs w:val="28"/>
          <w:lang w:val="kk-KZ"/>
        </w:rPr>
      </w:pPr>
      <w:r w:rsidRPr="008530A0">
        <w:rPr>
          <w:rFonts w:ascii="Times New Roman" w:hAnsi="Times New Roman"/>
          <w:szCs w:val="28"/>
          <w:lang w:val="kk-KZ"/>
        </w:rPr>
        <w:t xml:space="preserve">      3.</w:t>
      </w:r>
      <w:r w:rsidRPr="008530A0">
        <w:rPr>
          <w:rFonts w:ascii="Times New Roman" w:hAnsi="Times New Roman"/>
          <w:bCs/>
          <w:color w:val="333333"/>
          <w:szCs w:val="28"/>
          <w:lang w:val="kk-KZ"/>
        </w:rPr>
        <w:t xml:space="preserve"> </w:t>
      </w:r>
      <w:r>
        <w:rPr>
          <w:rFonts w:ascii="Times New Roman" w:hAnsi="Times New Roman"/>
          <w:bCs/>
          <w:color w:val="333333"/>
          <w:szCs w:val="28"/>
          <w:lang w:val="kk-KZ"/>
        </w:rPr>
        <w:t xml:space="preserve">Метагалактикалар </w:t>
      </w:r>
      <w:r w:rsidRPr="008530A0">
        <w:rPr>
          <w:rFonts w:ascii="Times New Roman" w:hAnsi="Times New Roman"/>
          <w:szCs w:val="28"/>
          <w:lang w:val="kk-KZ"/>
        </w:rPr>
        <w:t xml:space="preserve"> деген</w:t>
      </w:r>
      <w:r>
        <w:rPr>
          <w:rFonts w:ascii="Times New Roman" w:hAnsi="Times New Roman"/>
          <w:szCs w:val="28"/>
          <w:lang w:val="kk-KZ"/>
        </w:rPr>
        <w:t xml:space="preserve">іміз </w:t>
      </w:r>
      <w:r w:rsidRPr="008530A0">
        <w:rPr>
          <w:rFonts w:ascii="Times New Roman" w:hAnsi="Times New Roman"/>
          <w:szCs w:val="28"/>
          <w:lang w:val="kk-KZ"/>
        </w:rPr>
        <w:t xml:space="preserve"> не?</w:t>
      </w:r>
    </w:p>
    <w:p w14:paraId="5F847D8C" w14:textId="77777777" w:rsidR="008530A0" w:rsidRPr="008530A0" w:rsidRDefault="008530A0" w:rsidP="008530A0">
      <w:pPr>
        <w:pStyle w:val="31"/>
        <w:tabs>
          <w:tab w:val="left" w:pos="1134"/>
        </w:tabs>
        <w:spacing w:line="240" w:lineRule="auto"/>
        <w:ind w:left="0" w:firstLine="709"/>
        <w:jc w:val="center"/>
        <w:rPr>
          <w:rFonts w:ascii="Times New Roman" w:hAnsi="Times New Roman"/>
          <w:szCs w:val="28"/>
          <w:lang w:val="kk-KZ"/>
        </w:rPr>
      </w:pPr>
    </w:p>
    <w:p w14:paraId="78D13CCC" w14:textId="77777777" w:rsidR="008530A0" w:rsidRPr="008530A0" w:rsidRDefault="008530A0" w:rsidP="008530A0">
      <w:pPr>
        <w:pStyle w:val="31"/>
        <w:tabs>
          <w:tab w:val="left" w:pos="1134"/>
        </w:tabs>
        <w:spacing w:line="240" w:lineRule="auto"/>
        <w:ind w:left="0" w:firstLine="709"/>
        <w:jc w:val="center"/>
        <w:rPr>
          <w:rFonts w:ascii="Times New Roman" w:hAnsi="Times New Roman"/>
          <w:szCs w:val="28"/>
          <w:lang w:val="kk-KZ"/>
        </w:rPr>
      </w:pPr>
      <w:r w:rsidRPr="008530A0">
        <w:rPr>
          <w:rFonts w:ascii="Times New Roman" w:hAnsi="Times New Roman"/>
          <w:szCs w:val="28"/>
          <w:lang w:val="kk-KZ"/>
        </w:rPr>
        <w:t>2.</w:t>
      </w:r>
      <w:r w:rsidR="000355A0">
        <w:rPr>
          <w:rFonts w:ascii="Times New Roman" w:hAnsi="Times New Roman"/>
          <w:szCs w:val="28"/>
          <w:lang w:val="kk-KZ"/>
        </w:rPr>
        <w:t>9</w:t>
      </w:r>
      <w:r w:rsidRPr="008530A0">
        <w:rPr>
          <w:rFonts w:ascii="Times New Roman" w:hAnsi="Times New Roman"/>
          <w:szCs w:val="28"/>
          <w:lang w:val="kk-KZ"/>
        </w:rPr>
        <w:t xml:space="preserve"> Классикалық ғылымдағы ғаламшардың стационарлық күй теориясы Жоспар:</w:t>
      </w:r>
    </w:p>
    <w:p w14:paraId="0E164F41" w14:textId="77777777" w:rsidR="008530A0" w:rsidRPr="008530A0" w:rsidRDefault="008530A0" w:rsidP="008530A0">
      <w:pPr>
        <w:pStyle w:val="31"/>
        <w:tabs>
          <w:tab w:val="left" w:pos="1134"/>
        </w:tabs>
        <w:spacing w:line="240" w:lineRule="auto"/>
        <w:ind w:left="0" w:firstLine="709"/>
        <w:rPr>
          <w:rFonts w:ascii="Times New Roman" w:hAnsi="Times New Roman"/>
          <w:szCs w:val="28"/>
          <w:lang w:val="kk-KZ"/>
        </w:rPr>
      </w:pPr>
    </w:p>
    <w:p w14:paraId="08EB2EE2" w14:textId="77777777" w:rsidR="008530A0" w:rsidRPr="008530A0" w:rsidRDefault="008530A0" w:rsidP="008530A0">
      <w:pPr>
        <w:pStyle w:val="31"/>
        <w:spacing w:line="240" w:lineRule="auto"/>
        <w:ind w:left="0" w:firstLine="709"/>
        <w:jc w:val="left"/>
        <w:rPr>
          <w:rFonts w:ascii="Times New Roman" w:hAnsi="Times New Roman"/>
          <w:szCs w:val="28"/>
          <w:lang w:val="kk-KZ"/>
        </w:rPr>
      </w:pPr>
      <w:r w:rsidRPr="008530A0">
        <w:rPr>
          <w:rFonts w:ascii="Times New Roman" w:hAnsi="Times New Roman"/>
          <w:szCs w:val="28"/>
          <w:lang w:val="kk-KZ"/>
        </w:rPr>
        <w:t xml:space="preserve">1. Күн жүйесінің пайда болуы туралы түрлі көзқарастар </w:t>
      </w:r>
    </w:p>
    <w:p w14:paraId="41724568" w14:textId="77777777" w:rsidR="003C4697" w:rsidRPr="008530A0" w:rsidRDefault="008530A0" w:rsidP="008530A0">
      <w:pPr>
        <w:pStyle w:val="31"/>
        <w:spacing w:line="240" w:lineRule="auto"/>
        <w:ind w:left="0" w:firstLine="709"/>
        <w:jc w:val="left"/>
        <w:rPr>
          <w:rFonts w:ascii="Times New Roman" w:hAnsi="Times New Roman"/>
          <w:szCs w:val="28"/>
          <w:lang w:val="kk-KZ"/>
        </w:rPr>
      </w:pPr>
      <w:r w:rsidRPr="008530A0">
        <w:rPr>
          <w:rFonts w:ascii="Times New Roman" w:hAnsi="Times New Roman"/>
          <w:szCs w:val="28"/>
          <w:lang w:val="kk-KZ"/>
        </w:rPr>
        <w:t>2. Күн жүйесінің пайда болуы туралы теориялар, гипотезалар</w:t>
      </w:r>
    </w:p>
    <w:p w14:paraId="57DD6E30" w14:textId="77777777" w:rsidR="008530A0" w:rsidRPr="009A3800" w:rsidRDefault="008530A0" w:rsidP="003C4697">
      <w:pPr>
        <w:pStyle w:val="31"/>
        <w:tabs>
          <w:tab w:val="left" w:pos="1134"/>
        </w:tabs>
        <w:spacing w:line="240" w:lineRule="auto"/>
        <w:ind w:left="0" w:firstLine="709"/>
        <w:rPr>
          <w:rFonts w:ascii="Times New Roman" w:hAnsi="Times New Roman"/>
          <w:szCs w:val="28"/>
          <w:lang w:val="kk-KZ"/>
        </w:rPr>
      </w:pPr>
    </w:p>
    <w:p w14:paraId="64D9053F" w14:textId="77777777" w:rsidR="003C4697" w:rsidRPr="009A3800" w:rsidRDefault="003C4697" w:rsidP="003C4697">
      <w:pPr>
        <w:pStyle w:val="31"/>
        <w:tabs>
          <w:tab w:val="left" w:pos="1134"/>
        </w:tabs>
        <w:spacing w:line="240" w:lineRule="auto"/>
        <w:ind w:left="0" w:firstLine="709"/>
        <w:rPr>
          <w:rFonts w:ascii="Times New Roman" w:hAnsi="Times New Roman"/>
          <w:szCs w:val="28"/>
          <w:lang w:val="kk-KZ"/>
        </w:rPr>
      </w:pPr>
      <w:r w:rsidRPr="009A3800">
        <w:rPr>
          <w:rFonts w:ascii="Times New Roman" w:hAnsi="Times New Roman"/>
          <w:szCs w:val="28"/>
          <w:lang w:val="kk-KZ"/>
        </w:rPr>
        <w:t>Жер тұрғындары үшін ерекше қызығушылық тудыратын аспан денелері – планеталар.</w:t>
      </w:r>
    </w:p>
    <w:p w14:paraId="74AB2B9C"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9A3800">
        <w:rPr>
          <w:rFonts w:ascii="Times New Roman" w:hAnsi="Times New Roman"/>
          <w:szCs w:val="28"/>
          <w:lang w:val="kk-KZ"/>
        </w:rPr>
        <w:t xml:space="preserve">Негізгі ерекше қасиеті – массасымен көлемінде. </w:t>
      </w:r>
      <w:r w:rsidRPr="008530A0">
        <w:rPr>
          <w:rFonts w:ascii="Times New Roman" w:hAnsi="Times New Roman"/>
          <w:szCs w:val="28"/>
        </w:rPr>
        <w:t>Жұлдыздар мен планеталар айырмашылығы олардың массаларында.</w:t>
      </w:r>
    </w:p>
    <w:p w14:paraId="65B4E4D3"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Күн жүйесінің пайда болуы туралы теорияларды ұсынушылар – неміс философы И.Кант және француз математигі П.С.Лаплас. Олардың біріккен теорияларын Кант. Лаплас гипотезасы деп атады.</w:t>
      </w:r>
    </w:p>
    <w:p w14:paraId="67BB54E2"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Канттың болжамы бойынша Күн жүйесі мәңгілік өмір сүріп келе жатқан жүйе емес. Уақыт бойында тұмандықтардың тартылыс күшінің әсерінен жеке аспан денелері болады және олар бір жазықтың бойымен қозғала бастайды және олардың серіктері пайда болды.</w:t>
      </w:r>
    </w:p>
    <w:p w14:paraId="18B440F7"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lastRenderedPageBreak/>
        <w:t>Одан 50 жылдай уақыттан кейін П.С.Лаплас өз гипотезасын ұсынды.  Космогониялық гипотезасы бойынша Күн жүйесі айнала қозғалып тұрған газды тұмандықтардан пайда болды.</w:t>
      </w:r>
    </w:p>
    <w:p w14:paraId="562CF58F"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Күн жүйесінің пайда болуы туралы келесі көзқарастар тобы ағылшын астрофизигі Дж.Х.Джинстің гипотезасынан басталды. Оның болжамы бойынша Күн басқа бір жұлдызбен соқтығысқаннан кейін бөлінген газ ағындарынан планеталар пайда болды. Бірақ, жұлдыздар арасындағы орасан үлкен қашықтықты есепке алсақ мұндай соқтығысу мүлдем мүмкін емес сияқты. Джинс теориясы бойынша Күн жүйесі өз құрылым заңдылықтарына бағынатыны белгілі бір реттелген жүйе деп қарастырылмайды.</w:t>
      </w:r>
    </w:p>
    <w:p w14:paraId="15D540C6"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Күн жүйесі пайда болуы туралы қазіргі кездің концепциялары тек қана механикалық емес электромагниттік күштерді де есепке алуды қажет етеді. Мұндай идеяны ұсынушылар швед астрофизигі Х.Альфвен мен ағылшын астрофизигі Ф.Хойл. Күн жүйесі пайда болуында электромагниттік күштер ерекше рөл атқарғандығы шындыққа жанасымды.</w:t>
      </w:r>
    </w:p>
    <w:p w14:paraId="3122ACE5"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Күн мен планеталар пайда болған газды бұлттар электромагниттік күштерге бағынатын иондалған газдардан құралды. Орасан үлкен газды бұлттың жинақталуынан Күн пайда болғаннан кейін одан қалған газдың қалдықтарынан гравитациялық күштің әсерінен планеталар пайда болды. Оларды магниттік күштің әсерімен Күн әрқилы қашықтықта ұстап тұрады. Ең үлкен планеталар пайда болғаннан кейін осы процесс кішілеу масштабта қайталанады, яғни олар пайда болған газ қалдықтарынан олардың серіктері пайда болды. </w:t>
      </w:r>
    </w:p>
    <w:p w14:paraId="1A4F932D"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Күн жүйесінің пайда болуы туралы теориялар гипотезалар деңгейінде ғана, олардың шындыққа жақындығын бір жақты қарастыруға болмайды. Әлі де қайшылықты және түсініксіз жағдайлар болмайды. Әлі де қайшылықты және түсініксіз жағдайлар көп.</w:t>
      </w:r>
    </w:p>
    <w:p w14:paraId="79CDF1D9"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 xml:space="preserve">Классикалық ғылымда ғаламшардың стационарлық күй теориясы </w:t>
      </w:r>
      <w:proofErr w:type="gramStart"/>
      <w:r w:rsidRPr="008530A0">
        <w:rPr>
          <w:rFonts w:ascii="Times New Roman" w:hAnsi="Times New Roman"/>
          <w:szCs w:val="28"/>
        </w:rPr>
        <w:t>қарастырылды</w:t>
      </w:r>
      <w:r w:rsidR="008530A0" w:rsidRPr="008530A0">
        <w:rPr>
          <w:rFonts w:ascii="Times New Roman" w:hAnsi="Times New Roman"/>
          <w:szCs w:val="28"/>
          <w:lang w:val="kk-KZ"/>
        </w:rPr>
        <w:t xml:space="preserve"> </w:t>
      </w:r>
      <w:r w:rsidRPr="008530A0">
        <w:rPr>
          <w:rFonts w:ascii="Times New Roman" w:hAnsi="Times New Roman"/>
          <w:szCs w:val="28"/>
        </w:rPr>
        <w:t xml:space="preserve"> яғни</w:t>
      </w:r>
      <w:proofErr w:type="gramEnd"/>
      <w:r w:rsidRPr="008530A0">
        <w:rPr>
          <w:rFonts w:ascii="Times New Roman" w:hAnsi="Times New Roman"/>
          <w:szCs w:val="28"/>
        </w:rPr>
        <w:t xml:space="preserve"> ғаламшар бұрын қандай күйде болса, қазір де сол күйде деп есептеледі.</w:t>
      </w:r>
    </w:p>
    <w:p w14:paraId="6CC3FD20" w14:textId="77777777" w:rsidR="003C4697" w:rsidRPr="008530A0" w:rsidRDefault="003C4697" w:rsidP="003C4697">
      <w:pPr>
        <w:pStyle w:val="31"/>
        <w:tabs>
          <w:tab w:val="left" w:pos="1134"/>
        </w:tabs>
        <w:spacing w:line="240" w:lineRule="auto"/>
        <w:ind w:left="0" w:firstLine="709"/>
        <w:rPr>
          <w:rFonts w:ascii="Times New Roman" w:hAnsi="Times New Roman"/>
          <w:szCs w:val="28"/>
        </w:rPr>
      </w:pPr>
      <w:r w:rsidRPr="008530A0">
        <w:rPr>
          <w:rFonts w:ascii="Times New Roman" w:hAnsi="Times New Roman"/>
          <w:szCs w:val="28"/>
        </w:rPr>
        <w:t>Классикалық ньютон космологиясы мынандай постулаттар қабылдады:</w:t>
      </w:r>
    </w:p>
    <w:p w14:paraId="35D2B906" w14:textId="77777777" w:rsidR="003C4697" w:rsidRPr="008530A0" w:rsidRDefault="003C4697" w:rsidP="003C4697">
      <w:pPr>
        <w:pStyle w:val="31"/>
        <w:numPr>
          <w:ilvl w:val="0"/>
          <w:numId w:val="13"/>
        </w:numPr>
        <w:tabs>
          <w:tab w:val="clear" w:pos="1069"/>
          <w:tab w:val="left" w:pos="1134"/>
        </w:tabs>
        <w:spacing w:line="240" w:lineRule="auto"/>
        <w:ind w:left="0" w:firstLine="709"/>
        <w:rPr>
          <w:rFonts w:ascii="Times New Roman" w:hAnsi="Times New Roman"/>
          <w:szCs w:val="28"/>
        </w:rPr>
      </w:pPr>
      <w:r w:rsidRPr="008530A0">
        <w:rPr>
          <w:rFonts w:ascii="Times New Roman" w:hAnsi="Times New Roman"/>
          <w:szCs w:val="28"/>
        </w:rPr>
        <w:t>Ғаламшар мәңгілік тұтас дүние. Космология оны дәл қазіргі кездегі күйінде қарастырады.</w:t>
      </w:r>
    </w:p>
    <w:p w14:paraId="7010F384" w14:textId="77777777" w:rsidR="003C4697" w:rsidRPr="008530A0" w:rsidRDefault="003C4697" w:rsidP="003C4697">
      <w:pPr>
        <w:pStyle w:val="31"/>
        <w:numPr>
          <w:ilvl w:val="0"/>
          <w:numId w:val="13"/>
        </w:numPr>
        <w:tabs>
          <w:tab w:val="clear" w:pos="1069"/>
          <w:tab w:val="left" w:pos="1134"/>
        </w:tabs>
        <w:spacing w:line="240" w:lineRule="auto"/>
        <w:ind w:left="0" w:firstLine="709"/>
        <w:rPr>
          <w:rFonts w:ascii="Times New Roman" w:hAnsi="Times New Roman"/>
          <w:szCs w:val="28"/>
        </w:rPr>
      </w:pPr>
      <w:r w:rsidRPr="008530A0">
        <w:rPr>
          <w:rFonts w:ascii="Times New Roman" w:hAnsi="Times New Roman"/>
          <w:szCs w:val="28"/>
        </w:rPr>
        <w:t>Ғаламшардағы уақыт пен кеңістік абсолютті, олар материалды объектілер мен процестерге қатысты емес.</w:t>
      </w:r>
    </w:p>
    <w:p w14:paraId="555B1513" w14:textId="77777777" w:rsidR="003C4697" w:rsidRPr="008530A0" w:rsidRDefault="003C4697" w:rsidP="003C4697">
      <w:pPr>
        <w:pStyle w:val="31"/>
        <w:numPr>
          <w:ilvl w:val="0"/>
          <w:numId w:val="13"/>
        </w:numPr>
        <w:tabs>
          <w:tab w:val="clear" w:pos="1069"/>
          <w:tab w:val="left" w:pos="1134"/>
        </w:tabs>
        <w:spacing w:line="240" w:lineRule="auto"/>
        <w:ind w:left="0" w:firstLine="709"/>
        <w:rPr>
          <w:rFonts w:ascii="Times New Roman" w:hAnsi="Times New Roman"/>
          <w:szCs w:val="28"/>
        </w:rPr>
      </w:pPr>
      <w:r w:rsidRPr="008530A0">
        <w:rPr>
          <w:rFonts w:ascii="Times New Roman" w:hAnsi="Times New Roman"/>
          <w:szCs w:val="28"/>
        </w:rPr>
        <w:t>Уақыт пен кеңістік метрикалық түрде шексіз.</w:t>
      </w:r>
    </w:p>
    <w:p w14:paraId="22445923" w14:textId="77777777" w:rsidR="003C4697" w:rsidRPr="008530A0" w:rsidRDefault="003C4697" w:rsidP="003C4697">
      <w:pPr>
        <w:pStyle w:val="31"/>
        <w:numPr>
          <w:ilvl w:val="0"/>
          <w:numId w:val="13"/>
        </w:numPr>
        <w:tabs>
          <w:tab w:val="clear" w:pos="1069"/>
          <w:tab w:val="left" w:pos="1134"/>
        </w:tabs>
        <w:spacing w:line="240" w:lineRule="auto"/>
        <w:ind w:left="0" w:firstLine="709"/>
        <w:rPr>
          <w:rFonts w:ascii="Times New Roman" w:hAnsi="Times New Roman"/>
          <w:szCs w:val="28"/>
        </w:rPr>
      </w:pPr>
      <w:r w:rsidRPr="008530A0">
        <w:rPr>
          <w:rFonts w:ascii="Times New Roman" w:hAnsi="Times New Roman"/>
          <w:szCs w:val="28"/>
        </w:rPr>
        <w:t>Ғаламшар өзгермелі емес. Тек жеке космостық денелер өзгеруі мүмкін.</w:t>
      </w:r>
    </w:p>
    <w:p w14:paraId="331C6863" w14:textId="77777777" w:rsidR="003C4697" w:rsidRPr="008530A0" w:rsidRDefault="003C4697" w:rsidP="003C4697">
      <w:pPr>
        <w:pStyle w:val="31"/>
        <w:tabs>
          <w:tab w:val="left" w:pos="1134"/>
        </w:tabs>
        <w:spacing w:line="240" w:lineRule="auto"/>
        <w:ind w:left="0" w:firstLine="720"/>
        <w:rPr>
          <w:rFonts w:ascii="Times New Roman" w:hAnsi="Times New Roman"/>
          <w:szCs w:val="28"/>
        </w:rPr>
      </w:pPr>
      <w:r w:rsidRPr="008530A0">
        <w:rPr>
          <w:rFonts w:ascii="Times New Roman" w:hAnsi="Times New Roman"/>
          <w:szCs w:val="28"/>
        </w:rPr>
        <w:t>Ғаламшардың қазіргі космологиялық жобалары А.Эйнштейннің салыстырмалы теориясына негізделеді. Алғашқы жобаны 1917 жылы А.Эйнштейннің өзі жасады. Оның жобасы бойынша әлем кеңістігі шексіз, материя онда біркелкі орналасқан денелердің тартылысы космологиялық тебілу күшті арқылы жүзеге асырылады.</w:t>
      </w:r>
    </w:p>
    <w:p w14:paraId="63DD5B2E" w14:textId="77777777" w:rsidR="009E2F03" w:rsidRPr="008530A0" w:rsidRDefault="009E2F03" w:rsidP="009E2F03">
      <w:pPr>
        <w:spacing w:after="0" w:line="240" w:lineRule="auto"/>
        <w:jc w:val="center"/>
        <w:rPr>
          <w:rFonts w:ascii="Times New Roman" w:hAnsi="Times New Roman" w:cs="Times New Roman"/>
          <w:sz w:val="28"/>
          <w:szCs w:val="28"/>
          <w:lang w:val="kk-KZ"/>
        </w:rPr>
      </w:pPr>
    </w:p>
    <w:p w14:paraId="3DFFDCE9" w14:textId="77777777" w:rsidR="009E2F03" w:rsidRPr="008530A0" w:rsidRDefault="009E2F03" w:rsidP="009E2F03">
      <w:pPr>
        <w:spacing w:after="0" w:line="240" w:lineRule="auto"/>
        <w:jc w:val="center"/>
        <w:rPr>
          <w:rFonts w:ascii="Times New Roman" w:hAnsi="Times New Roman" w:cs="Times New Roman"/>
          <w:sz w:val="28"/>
          <w:szCs w:val="28"/>
          <w:lang w:val="kk-KZ"/>
        </w:rPr>
      </w:pPr>
      <w:r w:rsidRPr="008530A0">
        <w:rPr>
          <w:rFonts w:ascii="Times New Roman" w:hAnsi="Times New Roman" w:cs="Times New Roman"/>
          <w:sz w:val="28"/>
          <w:szCs w:val="28"/>
          <w:lang w:val="kk-KZ"/>
        </w:rPr>
        <w:lastRenderedPageBreak/>
        <w:t>Бақылау сұрақтары:</w:t>
      </w:r>
    </w:p>
    <w:p w14:paraId="1BCAB163" w14:textId="77777777" w:rsidR="009E2F03" w:rsidRPr="008530A0" w:rsidRDefault="009E2F03" w:rsidP="009E2F03">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1.Шексіз өлшем деген не?</w:t>
      </w:r>
    </w:p>
    <w:p w14:paraId="4A03D52B" w14:textId="77777777" w:rsidR="009E2F03" w:rsidRPr="008530A0" w:rsidRDefault="009E2F03" w:rsidP="009E2F03">
      <w:pPr>
        <w:pStyle w:val="31"/>
        <w:tabs>
          <w:tab w:val="left" w:pos="1134"/>
        </w:tabs>
        <w:spacing w:line="240" w:lineRule="auto"/>
        <w:ind w:left="0"/>
        <w:rPr>
          <w:rFonts w:ascii="Times New Roman" w:hAnsi="Times New Roman"/>
          <w:szCs w:val="28"/>
          <w:lang w:val="kk-KZ"/>
        </w:rPr>
      </w:pPr>
      <w:r w:rsidRPr="008530A0">
        <w:rPr>
          <w:rFonts w:ascii="Times New Roman" w:hAnsi="Times New Roman"/>
          <w:szCs w:val="28"/>
          <w:lang w:val="kk-KZ"/>
        </w:rPr>
        <w:t xml:space="preserve">      2.</w:t>
      </w:r>
      <w:r w:rsidRPr="008530A0">
        <w:rPr>
          <w:rFonts w:ascii="Times New Roman" w:hAnsi="Times New Roman"/>
          <w:color w:val="333333"/>
          <w:szCs w:val="28"/>
          <w:lang w:val="kk-KZ"/>
        </w:rPr>
        <w:t xml:space="preserve"> </w:t>
      </w:r>
      <w:r w:rsidRPr="008530A0">
        <w:rPr>
          <w:rFonts w:ascii="Times New Roman" w:hAnsi="Times New Roman"/>
          <w:szCs w:val="28"/>
          <w:lang w:val="kk-KZ"/>
        </w:rPr>
        <w:t>Кванттың болжамы?</w:t>
      </w:r>
    </w:p>
    <w:p w14:paraId="1015A0ED" w14:textId="77777777" w:rsidR="009E2F03" w:rsidRDefault="009E2F03" w:rsidP="009E2F03">
      <w:pPr>
        <w:pStyle w:val="21"/>
        <w:spacing w:line="240" w:lineRule="auto"/>
        <w:ind w:firstLine="0"/>
        <w:rPr>
          <w:rFonts w:ascii="Times New Roman" w:hAnsi="Times New Roman"/>
          <w:szCs w:val="28"/>
          <w:lang w:val="kk-KZ"/>
        </w:rPr>
      </w:pPr>
      <w:r w:rsidRPr="008530A0">
        <w:rPr>
          <w:rFonts w:ascii="Times New Roman" w:hAnsi="Times New Roman"/>
          <w:szCs w:val="28"/>
          <w:lang w:val="kk-KZ"/>
        </w:rPr>
        <w:t xml:space="preserve">      3.</w:t>
      </w:r>
      <w:r w:rsidRPr="008530A0">
        <w:rPr>
          <w:rFonts w:ascii="Times New Roman" w:hAnsi="Times New Roman"/>
          <w:bCs/>
          <w:color w:val="333333"/>
          <w:szCs w:val="28"/>
          <w:lang w:val="kk-KZ"/>
        </w:rPr>
        <w:t xml:space="preserve"> </w:t>
      </w:r>
      <w:r w:rsidRPr="008530A0">
        <w:rPr>
          <w:rFonts w:ascii="Times New Roman" w:hAnsi="Times New Roman"/>
          <w:szCs w:val="28"/>
          <w:lang w:val="kk-KZ"/>
        </w:rPr>
        <w:t>Классикалық ғылым туралы?</w:t>
      </w:r>
    </w:p>
    <w:p w14:paraId="28CB5075" w14:textId="77777777" w:rsidR="000355A0" w:rsidRDefault="000355A0" w:rsidP="009E2F03">
      <w:pPr>
        <w:pStyle w:val="21"/>
        <w:spacing w:line="240" w:lineRule="auto"/>
        <w:ind w:firstLine="0"/>
        <w:rPr>
          <w:rFonts w:ascii="Times New Roman" w:hAnsi="Times New Roman"/>
          <w:szCs w:val="28"/>
          <w:lang w:val="kk-KZ"/>
        </w:rPr>
      </w:pPr>
    </w:p>
    <w:p w14:paraId="1ADA605D" w14:textId="77777777" w:rsidR="000355A0" w:rsidRDefault="000355A0" w:rsidP="009E2F03">
      <w:pPr>
        <w:pStyle w:val="21"/>
        <w:spacing w:line="240" w:lineRule="auto"/>
        <w:ind w:firstLine="0"/>
        <w:rPr>
          <w:rFonts w:ascii="Times New Roman" w:hAnsi="Times New Roman"/>
          <w:szCs w:val="28"/>
          <w:lang w:val="kk-KZ"/>
        </w:rPr>
      </w:pPr>
    </w:p>
    <w:p w14:paraId="46AF8AAE" w14:textId="77777777" w:rsidR="000355A0" w:rsidRDefault="000355A0" w:rsidP="009E2F03">
      <w:pPr>
        <w:pStyle w:val="21"/>
        <w:spacing w:line="240" w:lineRule="auto"/>
        <w:ind w:firstLine="0"/>
        <w:rPr>
          <w:rFonts w:ascii="Times New Roman" w:hAnsi="Times New Roman"/>
          <w:szCs w:val="28"/>
          <w:lang w:val="kk-KZ"/>
        </w:rPr>
      </w:pPr>
    </w:p>
    <w:p w14:paraId="57680635" w14:textId="77777777" w:rsidR="000355A0" w:rsidRDefault="000355A0" w:rsidP="009E2F03">
      <w:pPr>
        <w:pStyle w:val="21"/>
        <w:spacing w:line="240" w:lineRule="auto"/>
        <w:ind w:firstLine="0"/>
        <w:rPr>
          <w:rFonts w:ascii="Times New Roman" w:hAnsi="Times New Roman"/>
          <w:szCs w:val="28"/>
          <w:lang w:val="kk-KZ"/>
        </w:rPr>
      </w:pPr>
    </w:p>
    <w:p w14:paraId="4CC306A8" w14:textId="77777777" w:rsidR="000355A0" w:rsidRPr="008530A0" w:rsidRDefault="000355A0" w:rsidP="009E2F03">
      <w:pPr>
        <w:pStyle w:val="21"/>
        <w:spacing w:line="240" w:lineRule="auto"/>
        <w:ind w:firstLine="0"/>
        <w:rPr>
          <w:rFonts w:ascii="Times New Roman" w:hAnsi="Times New Roman"/>
          <w:szCs w:val="28"/>
          <w:lang w:val="kk-KZ"/>
        </w:rPr>
      </w:pPr>
    </w:p>
    <w:p w14:paraId="70E327FB" w14:textId="77777777" w:rsidR="00155DF8" w:rsidRPr="008530A0" w:rsidRDefault="003F15AA" w:rsidP="003F15AA">
      <w:pPr>
        <w:pStyle w:val="31"/>
        <w:tabs>
          <w:tab w:val="left" w:pos="1134"/>
        </w:tabs>
        <w:spacing w:line="240" w:lineRule="auto"/>
        <w:ind w:left="0" w:firstLine="720"/>
        <w:jc w:val="center"/>
        <w:rPr>
          <w:rFonts w:ascii="Times New Roman" w:hAnsi="Times New Roman"/>
          <w:szCs w:val="28"/>
          <w:lang w:val="kk-KZ"/>
        </w:rPr>
      </w:pPr>
      <w:r w:rsidRPr="008530A0">
        <w:rPr>
          <w:rFonts w:ascii="Times New Roman" w:hAnsi="Times New Roman"/>
          <w:szCs w:val="28"/>
          <w:lang w:val="kk-KZ"/>
        </w:rPr>
        <w:t>Қорытынды</w:t>
      </w:r>
    </w:p>
    <w:p w14:paraId="5581B6ED" w14:textId="77777777" w:rsidR="003C4697" w:rsidRPr="008530A0" w:rsidRDefault="003C4697" w:rsidP="003C4697">
      <w:pPr>
        <w:spacing w:after="0" w:line="240" w:lineRule="auto"/>
        <w:jc w:val="both"/>
        <w:rPr>
          <w:rFonts w:ascii="Times New Roman" w:hAnsi="Times New Roman"/>
          <w:sz w:val="28"/>
          <w:szCs w:val="28"/>
          <w:lang w:val="kk-KZ"/>
        </w:rPr>
      </w:pPr>
    </w:p>
    <w:p w14:paraId="6C538DEB" w14:textId="77777777" w:rsidR="003C4697" w:rsidRPr="008530A0" w:rsidRDefault="00B442DD" w:rsidP="003C469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Жаратылытану  ғыдымдарының</w:t>
      </w:r>
      <w:r w:rsidR="003C4697" w:rsidRPr="008530A0">
        <w:rPr>
          <w:rFonts w:ascii="Times New Roman" w:hAnsi="Times New Roman"/>
          <w:sz w:val="28"/>
          <w:szCs w:val="28"/>
          <w:lang w:val="kk-KZ"/>
        </w:rPr>
        <w:t xml:space="preserve"> өмірдегі алатын орны жайлы айтатын болсақ негізінен үш түрлі маңызды жағдайларды айтуымыз керек. Біріншіден физика</w:t>
      </w:r>
      <w:r>
        <w:rPr>
          <w:rFonts w:ascii="Times New Roman" w:hAnsi="Times New Roman"/>
          <w:sz w:val="28"/>
          <w:szCs w:val="28"/>
          <w:lang w:val="kk-KZ"/>
        </w:rPr>
        <w:t xml:space="preserve"> саласы табиғаттағы </w:t>
      </w:r>
      <w:r w:rsidR="003C4697" w:rsidRPr="008530A0">
        <w:rPr>
          <w:rFonts w:ascii="Times New Roman" w:hAnsi="Times New Roman"/>
          <w:sz w:val="28"/>
          <w:szCs w:val="28"/>
          <w:lang w:val="kk-KZ"/>
        </w:rPr>
        <w:t xml:space="preserve"> сыртқы ортадағы өзгерістер заңдылығын беретін негізгі білім көзі болып табылады. Екіншіден физика пәні үздіксіз даму барысында болып адамның мүмкіндіктерін шексіз ұлғайтады, адамзатқа техникалық даму бағытында үдемелі жылжытуға жағдайлар жасайды. Үшіншіден физика адамзаттың өмірге көзқарасын қалыптастырады, оның философиялық көзқарастарына да үлкен әсер жасайды. Яғни, жалпы қорыта айтқанда </w:t>
      </w:r>
      <w:r>
        <w:rPr>
          <w:rFonts w:ascii="Times New Roman" w:hAnsi="Times New Roman"/>
          <w:sz w:val="28"/>
          <w:szCs w:val="28"/>
          <w:lang w:val="kk-KZ"/>
        </w:rPr>
        <w:t xml:space="preserve">жаратылыстану  саласының, оның ішінде </w:t>
      </w:r>
      <w:r w:rsidR="003C4697" w:rsidRPr="008530A0">
        <w:rPr>
          <w:rFonts w:ascii="Times New Roman" w:hAnsi="Times New Roman"/>
          <w:sz w:val="28"/>
          <w:szCs w:val="28"/>
          <w:lang w:val="kk-KZ"/>
        </w:rPr>
        <w:t xml:space="preserve">физиканың мынадай үш бағыттағы потенциалдық мүмкіндіктері бар: ғылыми, техникалық және гуманитарлық бағыттар бойынша. Жалпы осы үш бағыттағы потенциалдық мүмкіндіктері физикада анық түрде байқалды, осыған байланысты физиканың өмірдегі техникалық даму бағытындағы ерекше орны белгілі болды. </w:t>
      </w:r>
    </w:p>
    <w:p w14:paraId="5C7858D2" w14:textId="77777777" w:rsidR="003C4697" w:rsidRPr="008530A0" w:rsidRDefault="00B442DD" w:rsidP="003C469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Табиғаттағы </w:t>
      </w:r>
      <w:r w:rsidR="003C4697" w:rsidRPr="008530A0">
        <w:rPr>
          <w:rFonts w:ascii="Times New Roman" w:hAnsi="Times New Roman"/>
          <w:sz w:val="28"/>
          <w:szCs w:val="28"/>
          <w:lang w:val="kk-KZ"/>
        </w:rPr>
        <w:t>бізді қоршаған орта қалай құрылғанын, ол қандай заңдылықтарға бағынатынын зерттей</w:t>
      </w:r>
      <w:r>
        <w:rPr>
          <w:rFonts w:ascii="Times New Roman" w:hAnsi="Times New Roman"/>
          <w:sz w:val="28"/>
          <w:szCs w:val="28"/>
          <w:lang w:val="kk-KZ"/>
        </w:rPr>
        <w:t>тін ғылым-физика.</w:t>
      </w:r>
      <w:r w:rsidR="003C4697" w:rsidRPr="008530A0">
        <w:rPr>
          <w:rFonts w:ascii="Times New Roman" w:hAnsi="Times New Roman"/>
          <w:sz w:val="28"/>
          <w:szCs w:val="28"/>
          <w:lang w:val="kk-KZ"/>
        </w:rPr>
        <w:t xml:space="preserve"> Физика саласы материяның құрылысын, заңдылықтарын зерттеу барысында мынадай түрлі этаптардан өтті: алғашқы рет қоршаған ортаның механикалық нұсқасын қалыптастырды (XVIII-XIX ғасырлар), содан кейін өмірдің, сыртқы ортаның электромагниттік нұсқасын (құрылымын) ұсынды (XIX ғасырдың екінші жартысы-XX ғасырдың басы), содан кейін табиғаттың физикалық құрылымын ұсынды (XX ғасырдың ортасы). Жиырмасыншы ғасырдың басында салыстырмалық теорияның негізі құрылды-алдымен арнайы салыстырмалы теория, содан кейін жалпы салыстырмалы теория қалыптасты.</w:t>
      </w:r>
    </w:p>
    <w:p w14:paraId="0FF45239" w14:textId="77777777" w:rsidR="003C4697" w:rsidRPr="008530A0" w:rsidRDefault="003C4697" w:rsidP="003C4697">
      <w:pPr>
        <w:spacing w:after="0" w:line="240" w:lineRule="auto"/>
        <w:ind w:firstLine="709"/>
        <w:jc w:val="both"/>
        <w:rPr>
          <w:rFonts w:ascii="Times New Roman" w:hAnsi="Times New Roman"/>
          <w:sz w:val="28"/>
          <w:szCs w:val="28"/>
          <w:lang w:val="kk-KZ"/>
        </w:rPr>
      </w:pPr>
      <w:r w:rsidRPr="008530A0">
        <w:rPr>
          <w:rFonts w:ascii="Times New Roman" w:hAnsi="Times New Roman"/>
          <w:sz w:val="28"/>
          <w:szCs w:val="28"/>
          <w:lang w:val="kk-KZ"/>
        </w:rPr>
        <w:t xml:space="preserve">Бұл теорияны жалпы XIX ғасырдағы қалыптасқан классикалық физиканың дамуының соңғы шарықтау шегі ретінде қарастыруға болады. Жалпы бұл салыстырмалы теорияда (1905ж; 1916ж) механика, электродинамика және гравитация бөлімдерінің бірігуін байқаймыз. Бұл ерекше жасалған теорияда табиғаттың мынадай ұғымдарының: кеңістік және уақыт деген ұғымдарының бірігіп табиғаттың негізгі сиппатамалары ретінде қарастырылатынын көреміз. Жалпы бұл идеялар XIX ғасырдағы физиканың дамуының шарықтау шегіндегі қорытындысы немесе одан әрі даму барысы деп қарастыруға болады. Бұл жаңалықтар классикалық физикамен </w:t>
      </w:r>
      <w:r w:rsidRPr="008530A0">
        <w:rPr>
          <w:rFonts w:ascii="Times New Roman" w:hAnsi="Times New Roman"/>
          <w:sz w:val="28"/>
          <w:szCs w:val="28"/>
          <w:lang w:val="kk-KZ"/>
        </w:rPr>
        <w:lastRenderedPageBreak/>
        <w:t>байланысты және XX ғасырдың физикадағы революциялық жаңалығы болып табылады.</w:t>
      </w:r>
    </w:p>
    <w:p w14:paraId="2B0317B2" w14:textId="77777777" w:rsidR="003C4697" w:rsidRPr="008530A0" w:rsidRDefault="003C4697" w:rsidP="003C4697">
      <w:pPr>
        <w:spacing w:after="0" w:line="240" w:lineRule="auto"/>
        <w:ind w:firstLine="709"/>
        <w:jc w:val="both"/>
        <w:rPr>
          <w:rFonts w:ascii="Times New Roman" w:hAnsi="Times New Roman"/>
          <w:sz w:val="28"/>
          <w:szCs w:val="28"/>
          <w:lang w:val="kk-KZ"/>
        </w:rPr>
      </w:pPr>
      <w:r w:rsidRPr="008530A0">
        <w:rPr>
          <w:rFonts w:ascii="Times New Roman" w:hAnsi="Times New Roman"/>
          <w:sz w:val="28"/>
          <w:szCs w:val="28"/>
          <w:lang w:val="kk-KZ"/>
        </w:rPr>
        <w:t>Осы XX ғасырдың басында, дәлірек айтқанда алғашқы 30 жыл ішінде физика саласының жаңа бір бөлімі, XX ғасырдағы фундаментальды теория-кванттық физика саласы қалыптасты. Егер біз салыстырмалы теорияны классикалық физиканың дамуындағы соңғы шарықтау шегіндегі жаңалық деп есептесек; ал кванттық теория-тіптен өзгеше теория болып табылады, ол классикалық физикадан бөлек,материяның құрылымын зерттейтін, микроәлемдегі табиғаттың құбылысын зерттейтін теория болып табылады. Кванттық теория классикалық физикамен қатысы жоқ жаңа теория; ол XIX ғасырдағы физикадағы идеялардан тіптен бөлек теория, бұл теориядағы құбылыстар, заңдылықтар өзгеше болады және классикалық физикадағы ұқсастығы жоқ құбылыстар да кездеседі. Кванттық теория атомдар мен молекулалардың физикалық теориясы, олардың дискретті энергетикалық күйлерін сипаттайтын теория, химиялық байланыстарын, оның спектрлерінің ерекшеліктерін сипаттайтын теория болып табылады. Осы жерде айта кететін бір жағдай бар: жаңа теорияменен ескі теория арасындағы байланысты айта кетелік.</w:t>
      </w:r>
    </w:p>
    <w:p w14:paraId="30B0C9FA" w14:textId="77777777" w:rsidR="003C4697" w:rsidRDefault="003C4697" w:rsidP="003C4697">
      <w:pPr>
        <w:spacing w:after="0" w:line="240" w:lineRule="auto"/>
        <w:ind w:firstLine="709"/>
        <w:jc w:val="both"/>
        <w:rPr>
          <w:rFonts w:ascii="Times New Roman" w:hAnsi="Times New Roman"/>
          <w:sz w:val="28"/>
          <w:szCs w:val="28"/>
          <w:lang w:val="kk-KZ"/>
        </w:rPr>
      </w:pPr>
      <w:r w:rsidRPr="008530A0">
        <w:rPr>
          <w:rFonts w:ascii="Times New Roman" w:hAnsi="Times New Roman"/>
          <w:sz w:val="28"/>
          <w:szCs w:val="28"/>
          <w:lang w:val="kk-KZ"/>
        </w:rPr>
        <w:t>Кванттық теорияны пайдаланып физиктер XX-ғасырда өте үлкен жетістіктерге жетті; бұл өріс пен заттың байланысы; кристалдардың қасиеттері мен құрылымы; молекула, атомдар, ядролар құрылымы, элементар бөлшектердің бір-біріне ауысу заңдылығы; тағы басқа сұрақтар. Сонымен физиканың жаңа бөлімдері ашылды, бұл қатты денелер физикасы. Ал бұрыннан белгілі оптика бөлімінде жаңа тараулар пайда болды: бұл кванттық оптика, сызықты емес оптика, голография т.б.</w:t>
      </w:r>
    </w:p>
    <w:p w14:paraId="09414C26" w14:textId="77777777" w:rsidR="008530A0" w:rsidRPr="008530A0" w:rsidRDefault="00BD2863" w:rsidP="003C469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Жиырмасыншы және  жиырма   бірінші  ғасырларғы з</w:t>
      </w:r>
      <w:r w:rsidR="008530A0">
        <w:rPr>
          <w:rFonts w:ascii="Times New Roman" w:hAnsi="Times New Roman"/>
          <w:sz w:val="28"/>
          <w:szCs w:val="28"/>
          <w:lang w:val="kk-KZ"/>
        </w:rPr>
        <w:t xml:space="preserve">аманауи  физиканың  барлығының </w:t>
      </w:r>
      <w:r>
        <w:rPr>
          <w:rFonts w:ascii="Times New Roman" w:hAnsi="Times New Roman"/>
          <w:sz w:val="28"/>
          <w:szCs w:val="28"/>
          <w:lang w:val="kk-KZ"/>
        </w:rPr>
        <w:t>негізін құрайтын ғылым  бұл кванттық  механика. Кванттық  механиканың  арқасында  барлық  микроәлемдегі  зерттеулер,  жаңалықтар, микроэлектроника,  нанотехнология, жартылай  өткізгіштер физикасы,  кванттық  хромодинамика,  элементар  бөлшектер  физикасы тағы  басқа  салалар  қарқынды  дамып  келеді.</w:t>
      </w:r>
    </w:p>
    <w:p w14:paraId="2912F67E" w14:textId="77777777" w:rsidR="003C4697" w:rsidRPr="008530A0" w:rsidRDefault="003C4697" w:rsidP="003C4697">
      <w:pPr>
        <w:spacing w:after="0" w:line="240" w:lineRule="auto"/>
        <w:ind w:firstLine="709"/>
        <w:jc w:val="both"/>
        <w:rPr>
          <w:rFonts w:ascii="Times New Roman" w:hAnsi="Times New Roman"/>
          <w:bCs/>
          <w:sz w:val="28"/>
          <w:szCs w:val="28"/>
          <w:lang w:val="kk-KZ"/>
        </w:rPr>
      </w:pPr>
    </w:p>
    <w:p w14:paraId="57870B73" w14:textId="77777777" w:rsidR="003C4697" w:rsidRPr="008530A0" w:rsidRDefault="003C4697" w:rsidP="00C0413D">
      <w:pPr>
        <w:spacing w:after="0" w:line="240" w:lineRule="auto"/>
        <w:jc w:val="center"/>
        <w:rPr>
          <w:rFonts w:ascii="Times New Roman" w:hAnsi="Times New Roman"/>
          <w:bCs/>
          <w:sz w:val="28"/>
          <w:szCs w:val="28"/>
          <w:lang w:val="kk-KZ"/>
        </w:rPr>
      </w:pPr>
    </w:p>
    <w:p w14:paraId="72CF2626" w14:textId="77777777" w:rsidR="003C4697" w:rsidRPr="008530A0" w:rsidRDefault="003C4697" w:rsidP="003C4697">
      <w:pPr>
        <w:spacing w:after="0" w:line="240" w:lineRule="auto"/>
        <w:ind w:firstLine="709"/>
        <w:jc w:val="both"/>
        <w:rPr>
          <w:rFonts w:ascii="Times New Roman" w:hAnsi="Times New Roman"/>
          <w:bCs/>
          <w:sz w:val="28"/>
          <w:szCs w:val="28"/>
          <w:lang w:val="kk-KZ"/>
        </w:rPr>
      </w:pPr>
    </w:p>
    <w:p w14:paraId="0FF764D0" w14:textId="77777777" w:rsidR="003F15AA" w:rsidRPr="008530A0" w:rsidRDefault="003F15AA" w:rsidP="003C4697">
      <w:pPr>
        <w:spacing w:after="0" w:line="240" w:lineRule="auto"/>
        <w:ind w:firstLine="709"/>
        <w:jc w:val="both"/>
        <w:rPr>
          <w:rFonts w:ascii="Times New Roman" w:hAnsi="Times New Roman"/>
          <w:bCs/>
          <w:sz w:val="28"/>
          <w:szCs w:val="28"/>
          <w:lang w:val="kk-KZ"/>
        </w:rPr>
      </w:pPr>
    </w:p>
    <w:p w14:paraId="20E32D59" w14:textId="77777777" w:rsidR="003F15AA" w:rsidRPr="008530A0" w:rsidRDefault="003F15AA" w:rsidP="003C4697">
      <w:pPr>
        <w:spacing w:after="0" w:line="240" w:lineRule="auto"/>
        <w:ind w:firstLine="709"/>
        <w:jc w:val="both"/>
        <w:rPr>
          <w:rFonts w:ascii="Times New Roman" w:hAnsi="Times New Roman"/>
          <w:bCs/>
          <w:sz w:val="28"/>
          <w:szCs w:val="28"/>
          <w:lang w:val="kk-KZ"/>
        </w:rPr>
      </w:pPr>
    </w:p>
    <w:p w14:paraId="464F6222" w14:textId="77777777" w:rsidR="003F15AA" w:rsidRPr="008530A0" w:rsidRDefault="003F15AA" w:rsidP="003C4697">
      <w:pPr>
        <w:spacing w:after="0" w:line="240" w:lineRule="auto"/>
        <w:ind w:firstLine="709"/>
        <w:jc w:val="both"/>
        <w:rPr>
          <w:rFonts w:ascii="Times New Roman" w:hAnsi="Times New Roman"/>
          <w:bCs/>
          <w:sz w:val="28"/>
          <w:szCs w:val="28"/>
          <w:lang w:val="kk-KZ"/>
        </w:rPr>
      </w:pPr>
    </w:p>
    <w:p w14:paraId="6E749208" w14:textId="77777777" w:rsidR="003F15AA" w:rsidRPr="008530A0" w:rsidRDefault="003F15AA" w:rsidP="003C4697">
      <w:pPr>
        <w:spacing w:after="0" w:line="240" w:lineRule="auto"/>
        <w:ind w:firstLine="709"/>
        <w:jc w:val="both"/>
        <w:rPr>
          <w:rFonts w:ascii="Times New Roman" w:hAnsi="Times New Roman"/>
          <w:bCs/>
          <w:sz w:val="28"/>
          <w:szCs w:val="28"/>
          <w:lang w:val="kk-KZ"/>
        </w:rPr>
      </w:pPr>
    </w:p>
    <w:p w14:paraId="09133B64" w14:textId="77777777" w:rsidR="003F15AA" w:rsidRPr="008530A0" w:rsidRDefault="003F15AA" w:rsidP="003C4697">
      <w:pPr>
        <w:spacing w:after="0" w:line="240" w:lineRule="auto"/>
        <w:ind w:firstLine="709"/>
        <w:jc w:val="both"/>
        <w:rPr>
          <w:rFonts w:ascii="Times New Roman" w:hAnsi="Times New Roman"/>
          <w:bCs/>
          <w:sz w:val="28"/>
          <w:szCs w:val="28"/>
          <w:lang w:val="kk-KZ"/>
        </w:rPr>
      </w:pPr>
    </w:p>
    <w:p w14:paraId="41DA0FD2" w14:textId="77777777" w:rsidR="003F15AA" w:rsidRDefault="003F15AA" w:rsidP="003C4697">
      <w:pPr>
        <w:spacing w:after="0" w:line="240" w:lineRule="auto"/>
        <w:ind w:firstLine="709"/>
        <w:jc w:val="both"/>
        <w:rPr>
          <w:rFonts w:ascii="Times New Roman" w:hAnsi="Times New Roman"/>
          <w:bCs/>
          <w:sz w:val="28"/>
          <w:szCs w:val="28"/>
          <w:lang w:val="kk-KZ"/>
        </w:rPr>
      </w:pPr>
    </w:p>
    <w:p w14:paraId="659DB05F" w14:textId="77777777" w:rsidR="009F7ACD" w:rsidRDefault="009F7ACD" w:rsidP="003C4697">
      <w:pPr>
        <w:spacing w:after="0" w:line="240" w:lineRule="auto"/>
        <w:ind w:firstLine="709"/>
        <w:jc w:val="both"/>
        <w:rPr>
          <w:rFonts w:ascii="Times New Roman" w:hAnsi="Times New Roman"/>
          <w:bCs/>
          <w:sz w:val="28"/>
          <w:szCs w:val="28"/>
          <w:lang w:val="kk-KZ"/>
        </w:rPr>
      </w:pPr>
    </w:p>
    <w:p w14:paraId="6D84187B" w14:textId="77777777" w:rsidR="009F7ACD" w:rsidRDefault="009F7ACD" w:rsidP="003C4697">
      <w:pPr>
        <w:spacing w:after="0" w:line="240" w:lineRule="auto"/>
        <w:ind w:firstLine="709"/>
        <w:jc w:val="both"/>
        <w:rPr>
          <w:rFonts w:ascii="Times New Roman" w:hAnsi="Times New Roman"/>
          <w:bCs/>
          <w:sz w:val="28"/>
          <w:szCs w:val="28"/>
          <w:lang w:val="kk-KZ"/>
        </w:rPr>
      </w:pPr>
    </w:p>
    <w:p w14:paraId="7FAC1D11" w14:textId="77777777" w:rsidR="009F7ACD" w:rsidRDefault="009F7ACD" w:rsidP="003C4697">
      <w:pPr>
        <w:spacing w:after="0" w:line="240" w:lineRule="auto"/>
        <w:ind w:firstLine="709"/>
        <w:jc w:val="both"/>
        <w:rPr>
          <w:rFonts w:ascii="Times New Roman" w:hAnsi="Times New Roman"/>
          <w:bCs/>
          <w:sz w:val="28"/>
          <w:szCs w:val="28"/>
          <w:lang w:val="kk-KZ"/>
        </w:rPr>
      </w:pPr>
    </w:p>
    <w:p w14:paraId="08E41515" w14:textId="77777777" w:rsidR="009F7ACD" w:rsidRDefault="009F7ACD" w:rsidP="003C4697">
      <w:pPr>
        <w:spacing w:after="0" w:line="240" w:lineRule="auto"/>
        <w:ind w:firstLine="709"/>
        <w:jc w:val="both"/>
        <w:rPr>
          <w:rFonts w:ascii="Times New Roman" w:hAnsi="Times New Roman"/>
          <w:bCs/>
          <w:sz w:val="28"/>
          <w:szCs w:val="28"/>
          <w:lang w:val="kk-KZ"/>
        </w:rPr>
      </w:pPr>
    </w:p>
    <w:p w14:paraId="76BFF467" w14:textId="77777777" w:rsidR="00A54D57" w:rsidRPr="008530A0" w:rsidRDefault="00A54D57" w:rsidP="00486A39">
      <w:pPr>
        <w:spacing w:after="0" w:line="240" w:lineRule="auto"/>
        <w:jc w:val="center"/>
        <w:rPr>
          <w:rFonts w:ascii="Times New Roman" w:hAnsi="Times New Roman"/>
          <w:sz w:val="28"/>
          <w:szCs w:val="28"/>
        </w:rPr>
      </w:pPr>
      <w:r w:rsidRPr="008530A0">
        <w:rPr>
          <w:rFonts w:ascii="Times New Roman" w:hAnsi="Times New Roman"/>
          <w:sz w:val="28"/>
          <w:szCs w:val="28"/>
        </w:rPr>
        <w:lastRenderedPageBreak/>
        <w:t>Список литературы</w:t>
      </w:r>
    </w:p>
    <w:p w14:paraId="3D100D54" w14:textId="77777777" w:rsidR="00486A39" w:rsidRPr="008530A0" w:rsidRDefault="00486A39" w:rsidP="00486A39">
      <w:pPr>
        <w:spacing w:after="0" w:line="240" w:lineRule="auto"/>
        <w:jc w:val="center"/>
        <w:rPr>
          <w:rFonts w:ascii="Times New Roman" w:hAnsi="Times New Roman"/>
          <w:bCs/>
          <w:sz w:val="28"/>
          <w:szCs w:val="28"/>
        </w:rPr>
      </w:pPr>
    </w:p>
    <w:p w14:paraId="2BDC1760" w14:textId="77777777" w:rsidR="00A54D57" w:rsidRPr="008530A0" w:rsidRDefault="00A54D57" w:rsidP="00A54D57">
      <w:pPr>
        <w:spacing w:after="0" w:line="240" w:lineRule="auto"/>
        <w:jc w:val="both"/>
        <w:rPr>
          <w:rFonts w:ascii="Times New Roman" w:hAnsi="Times New Roman"/>
          <w:sz w:val="28"/>
          <w:szCs w:val="28"/>
          <w:lang w:val="kk-KZ"/>
        </w:rPr>
      </w:pPr>
      <w:r w:rsidRPr="008530A0">
        <w:rPr>
          <w:rFonts w:ascii="Times New Roman" w:hAnsi="Times New Roman"/>
          <w:bCs/>
          <w:sz w:val="28"/>
          <w:szCs w:val="28"/>
        </w:rPr>
        <w:t xml:space="preserve">1. </w:t>
      </w:r>
      <w:r w:rsidRPr="008530A0">
        <w:rPr>
          <w:rFonts w:ascii="Times New Roman" w:hAnsi="Times New Roman"/>
          <w:sz w:val="28"/>
          <w:szCs w:val="28"/>
        </w:rPr>
        <w:t>Трофимова Т.И. Краткий курс физики: Учебное пособие для вузов. Изд. 2-е, испр. М., Высшая школа, 2002</w:t>
      </w:r>
      <w:r w:rsidR="00B442DD">
        <w:rPr>
          <w:rFonts w:ascii="Times New Roman" w:hAnsi="Times New Roman"/>
          <w:sz w:val="28"/>
          <w:szCs w:val="28"/>
          <w:lang w:val="kk-KZ"/>
        </w:rPr>
        <w:t>г</w:t>
      </w:r>
      <w:r w:rsidRPr="008530A0">
        <w:rPr>
          <w:rFonts w:ascii="Times New Roman" w:hAnsi="Times New Roman"/>
          <w:sz w:val="28"/>
          <w:szCs w:val="28"/>
        </w:rPr>
        <w:t>. – 352 с.</w:t>
      </w:r>
      <w:r w:rsidRPr="008530A0">
        <w:rPr>
          <w:rFonts w:ascii="Times New Roman" w:hAnsi="Times New Roman"/>
          <w:sz w:val="28"/>
          <w:szCs w:val="28"/>
          <w:lang w:val="kk-KZ"/>
        </w:rPr>
        <w:t xml:space="preserve"> </w:t>
      </w:r>
    </w:p>
    <w:p w14:paraId="357978C5" w14:textId="77777777" w:rsidR="00A54D57" w:rsidRPr="008530A0" w:rsidRDefault="00A54D57" w:rsidP="00A54D57">
      <w:pPr>
        <w:spacing w:after="0" w:line="240" w:lineRule="auto"/>
        <w:jc w:val="both"/>
        <w:rPr>
          <w:rStyle w:val="FontStyle33"/>
          <w:sz w:val="28"/>
          <w:szCs w:val="28"/>
        </w:rPr>
      </w:pPr>
      <w:r w:rsidRPr="008530A0">
        <w:rPr>
          <w:rFonts w:ascii="Times New Roman" w:hAnsi="Times New Roman"/>
          <w:bCs/>
          <w:sz w:val="28"/>
          <w:szCs w:val="28"/>
        </w:rPr>
        <w:t xml:space="preserve">2. </w:t>
      </w:r>
      <w:r w:rsidRPr="008530A0">
        <w:rPr>
          <w:rStyle w:val="FontStyle33"/>
          <w:sz w:val="28"/>
          <w:szCs w:val="28"/>
        </w:rPr>
        <w:t>Савельев И.В. Курс общей физики. В 5-ти кн.: учебное пособие для втузов</w:t>
      </w:r>
      <w:r w:rsidRPr="008530A0">
        <w:rPr>
          <w:rStyle w:val="FontStyle33"/>
          <w:sz w:val="28"/>
          <w:szCs w:val="28"/>
          <w:lang w:val="kk-KZ"/>
        </w:rPr>
        <w:t xml:space="preserve">. </w:t>
      </w:r>
      <w:r w:rsidRPr="008530A0">
        <w:rPr>
          <w:rStyle w:val="FontStyle33"/>
          <w:sz w:val="28"/>
          <w:szCs w:val="28"/>
        </w:rPr>
        <w:t xml:space="preserve">– М.: </w:t>
      </w:r>
      <w:r w:rsidRPr="008530A0">
        <w:rPr>
          <w:rStyle w:val="FontStyle33"/>
          <w:sz w:val="28"/>
          <w:szCs w:val="28"/>
          <w:lang w:val="en-US"/>
        </w:rPr>
        <w:t>ACT</w:t>
      </w:r>
      <w:r w:rsidRPr="008530A0">
        <w:rPr>
          <w:rStyle w:val="FontStyle33"/>
          <w:sz w:val="28"/>
          <w:szCs w:val="28"/>
        </w:rPr>
        <w:t>; Астрель. – 2005</w:t>
      </w:r>
      <w:r w:rsidR="00B442DD">
        <w:rPr>
          <w:rStyle w:val="FontStyle33"/>
          <w:sz w:val="28"/>
          <w:szCs w:val="28"/>
          <w:lang w:val="kk-KZ"/>
        </w:rPr>
        <w:t>г</w:t>
      </w:r>
      <w:r w:rsidRPr="008530A0">
        <w:rPr>
          <w:rStyle w:val="FontStyle33"/>
          <w:sz w:val="28"/>
          <w:szCs w:val="28"/>
        </w:rPr>
        <w:t>.</w:t>
      </w:r>
    </w:p>
    <w:p w14:paraId="101AEE91" w14:textId="77777777" w:rsidR="00A54D57" w:rsidRPr="008530A0" w:rsidRDefault="00A54D57" w:rsidP="00A54D57">
      <w:pPr>
        <w:spacing w:after="0" w:line="240" w:lineRule="auto"/>
        <w:jc w:val="both"/>
        <w:rPr>
          <w:rFonts w:ascii="Times New Roman" w:hAnsi="Times New Roman"/>
          <w:sz w:val="28"/>
          <w:szCs w:val="28"/>
        </w:rPr>
      </w:pPr>
      <w:r w:rsidRPr="008530A0">
        <w:rPr>
          <w:rStyle w:val="FontStyle33"/>
          <w:sz w:val="28"/>
          <w:szCs w:val="28"/>
        </w:rPr>
        <w:t>3. Трофимова Т.П. Курс физики. Учеб</w:t>
      </w:r>
      <w:proofErr w:type="gramStart"/>
      <w:r w:rsidRPr="008530A0">
        <w:rPr>
          <w:rStyle w:val="FontStyle33"/>
          <w:sz w:val="28"/>
          <w:szCs w:val="28"/>
        </w:rPr>
        <w:t>. пособие</w:t>
      </w:r>
      <w:proofErr w:type="gramEnd"/>
      <w:r w:rsidRPr="008530A0">
        <w:rPr>
          <w:rStyle w:val="FontStyle33"/>
          <w:sz w:val="28"/>
          <w:szCs w:val="28"/>
        </w:rPr>
        <w:t xml:space="preserve"> для вту</w:t>
      </w:r>
      <w:r w:rsidRPr="008530A0">
        <w:rPr>
          <w:rStyle w:val="FontStyle33"/>
          <w:sz w:val="28"/>
          <w:szCs w:val="28"/>
          <w:lang w:val="kk-KZ"/>
        </w:rPr>
        <w:t>з</w:t>
      </w:r>
      <w:r w:rsidRPr="008530A0">
        <w:rPr>
          <w:rStyle w:val="FontStyle33"/>
          <w:sz w:val="28"/>
          <w:szCs w:val="28"/>
        </w:rPr>
        <w:t>ов. – 6.и</w:t>
      </w:r>
      <w:r w:rsidRPr="008530A0">
        <w:rPr>
          <w:rStyle w:val="FontStyle33"/>
          <w:sz w:val="28"/>
          <w:szCs w:val="28"/>
          <w:lang w:val="kk-KZ"/>
        </w:rPr>
        <w:t>з</w:t>
      </w:r>
      <w:r w:rsidRPr="008530A0">
        <w:rPr>
          <w:rStyle w:val="FontStyle33"/>
          <w:sz w:val="28"/>
          <w:szCs w:val="28"/>
        </w:rPr>
        <w:t>д., стереотип. – М.: Высш</w:t>
      </w:r>
      <w:proofErr w:type="gramStart"/>
      <w:r w:rsidRPr="008530A0">
        <w:rPr>
          <w:rStyle w:val="FontStyle33"/>
          <w:sz w:val="28"/>
          <w:szCs w:val="28"/>
        </w:rPr>
        <w:t>. шк</w:t>
      </w:r>
      <w:proofErr w:type="gramEnd"/>
      <w:r w:rsidRPr="008530A0">
        <w:rPr>
          <w:rStyle w:val="FontStyle33"/>
          <w:sz w:val="28"/>
          <w:szCs w:val="28"/>
        </w:rPr>
        <w:t>. – 200</w:t>
      </w:r>
      <w:r w:rsidR="00B442DD">
        <w:rPr>
          <w:rStyle w:val="FontStyle33"/>
          <w:sz w:val="28"/>
          <w:szCs w:val="28"/>
          <w:lang w:val="kk-KZ"/>
        </w:rPr>
        <w:t>5г</w:t>
      </w:r>
      <w:r w:rsidRPr="008530A0">
        <w:rPr>
          <w:rStyle w:val="FontStyle33"/>
          <w:sz w:val="28"/>
          <w:szCs w:val="28"/>
        </w:rPr>
        <w:t>. – 542с.</w:t>
      </w:r>
    </w:p>
    <w:p w14:paraId="743EF1B6" w14:textId="77777777" w:rsidR="00A54D57" w:rsidRPr="008530A0" w:rsidRDefault="00A54D57" w:rsidP="00A54D57">
      <w:pPr>
        <w:spacing w:after="0" w:line="240" w:lineRule="auto"/>
        <w:jc w:val="both"/>
        <w:rPr>
          <w:rFonts w:ascii="Times New Roman" w:hAnsi="Times New Roman"/>
          <w:sz w:val="28"/>
          <w:szCs w:val="28"/>
        </w:rPr>
      </w:pPr>
      <w:r w:rsidRPr="008530A0">
        <w:rPr>
          <w:rStyle w:val="FontStyle33"/>
          <w:sz w:val="28"/>
          <w:szCs w:val="28"/>
        </w:rPr>
        <w:t xml:space="preserve">4. </w:t>
      </w:r>
      <w:r w:rsidRPr="008530A0">
        <w:rPr>
          <w:rFonts w:ascii="Times New Roman" w:hAnsi="Times New Roman"/>
          <w:sz w:val="28"/>
          <w:szCs w:val="28"/>
        </w:rPr>
        <w:t>Детлаф А.А., Яворский Б.М. Курс физики: Учебное пособие для втузов</w:t>
      </w:r>
      <w:r w:rsidRPr="008530A0">
        <w:rPr>
          <w:rFonts w:ascii="Times New Roman" w:hAnsi="Times New Roman"/>
          <w:sz w:val="28"/>
          <w:szCs w:val="28"/>
          <w:lang w:val="kk-KZ"/>
        </w:rPr>
        <w:t xml:space="preserve">. </w:t>
      </w:r>
      <w:r w:rsidRPr="008530A0">
        <w:rPr>
          <w:rFonts w:ascii="Times New Roman" w:hAnsi="Times New Roman"/>
          <w:sz w:val="28"/>
          <w:szCs w:val="28"/>
        </w:rPr>
        <w:t xml:space="preserve">– М.: Высшая школа, </w:t>
      </w:r>
      <w:r w:rsidR="003F15AA" w:rsidRPr="008530A0">
        <w:rPr>
          <w:rFonts w:ascii="Times New Roman" w:hAnsi="Times New Roman"/>
          <w:sz w:val="28"/>
          <w:szCs w:val="28"/>
          <w:lang w:val="kk-KZ"/>
        </w:rPr>
        <w:t>2005</w:t>
      </w:r>
      <w:r w:rsidR="00B442DD">
        <w:rPr>
          <w:rFonts w:ascii="Times New Roman" w:hAnsi="Times New Roman"/>
          <w:sz w:val="28"/>
          <w:szCs w:val="28"/>
          <w:lang w:val="kk-KZ"/>
        </w:rPr>
        <w:t>г</w:t>
      </w:r>
      <w:r w:rsidRPr="008530A0">
        <w:rPr>
          <w:rFonts w:ascii="Times New Roman" w:hAnsi="Times New Roman"/>
          <w:sz w:val="28"/>
          <w:szCs w:val="28"/>
        </w:rPr>
        <w:t>. – 607с.</w:t>
      </w:r>
    </w:p>
    <w:p w14:paraId="2DCBC66F" w14:textId="77777777" w:rsidR="00A54D57" w:rsidRPr="008530A0" w:rsidRDefault="00A54D57" w:rsidP="00A54D57">
      <w:pPr>
        <w:spacing w:after="0" w:line="240" w:lineRule="auto"/>
        <w:jc w:val="both"/>
        <w:rPr>
          <w:rFonts w:ascii="Times New Roman" w:hAnsi="Times New Roman"/>
          <w:sz w:val="28"/>
          <w:szCs w:val="28"/>
        </w:rPr>
      </w:pPr>
      <w:r w:rsidRPr="008530A0">
        <w:rPr>
          <w:rFonts w:ascii="Times New Roman" w:hAnsi="Times New Roman"/>
          <w:sz w:val="28"/>
          <w:szCs w:val="28"/>
        </w:rPr>
        <w:t>5.</w:t>
      </w:r>
      <w:r w:rsidR="003F15AA" w:rsidRPr="008530A0">
        <w:rPr>
          <w:rFonts w:ascii="Times New Roman" w:hAnsi="Times New Roman"/>
          <w:sz w:val="28"/>
          <w:szCs w:val="28"/>
          <w:lang w:val="kk-KZ"/>
        </w:rPr>
        <w:t xml:space="preserve">Оралбаев А.Б. </w:t>
      </w:r>
      <w:r w:rsidRPr="008530A0">
        <w:rPr>
          <w:rFonts w:ascii="Times New Roman" w:hAnsi="Times New Roman"/>
          <w:sz w:val="28"/>
          <w:szCs w:val="28"/>
        </w:rPr>
        <w:t>"Механика</w:t>
      </w:r>
      <w:proofErr w:type="gramStart"/>
      <w:r w:rsidRPr="008530A0">
        <w:rPr>
          <w:rFonts w:ascii="Times New Roman" w:hAnsi="Times New Roman"/>
          <w:sz w:val="28"/>
          <w:szCs w:val="28"/>
        </w:rPr>
        <w:t>"</w:t>
      </w:r>
      <w:r w:rsidR="003F15AA" w:rsidRPr="008530A0">
        <w:rPr>
          <w:rFonts w:ascii="Times New Roman" w:hAnsi="Times New Roman"/>
          <w:sz w:val="28"/>
          <w:szCs w:val="28"/>
          <w:lang w:val="kk-KZ"/>
        </w:rPr>
        <w:t>.Учебное</w:t>
      </w:r>
      <w:proofErr w:type="gramEnd"/>
      <w:r w:rsidR="003F15AA" w:rsidRPr="008530A0">
        <w:rPr>
          <w:rFonts w:ascii="Times New Roman" w:hAnsi="Times New Roman"/>
          <w:sz w:val="28"/>
          <w:szCs w:val="28"/>
          <w:lang w:val="kk-KZ"/>
        </w:rPr>
        <w:t xml:space="preserve">  пособие </w:t>
      </w:r>
      <w:r w:rsidRPr="008530A0">
        <w:rPr>
          <w:rFonts w:ascii="Times New Roman" w:hAnsi="Times New Roman"/>
          <w:sz w:val="28"/>
          <w:szCs w:val="28"/>
        </w:rPr>
        <w:t>для студентов специальностей 5В011000, 5В060400. – Шымкент: ЮКГУ, 201</w:t>
      </w:r>
      <w:r w:rsidR="003F15AA" w:rsidRPr="008530A0">
        <w:rPr>
          <w:rFonts w:ascii="Times New Roman" w:hAnsi="Times New Roman"/>
          <w:sz w:val="28"/>
          <w:szCs w:val="28"/>
          <w:lang w:val="kk-KZ"/>
        </w:rPr>
        <w:t>8</w:t>
      </w:r>
      <w:r w:rsidR="00B442DD">
        <w:rPr>
          <w:rFonts w:ascii="Times New Roman" w:hAnsi="Times New Roman"/>
          <w:sz w:val="28"/>
          <w:szCs w:val="28"/>
          <w:lang w:val="kk-KZ"/>
        </w:rPr>
        <w:t>г</w:t>
      </w:r>
      <w:r w:rsidRPr="008530A0">
        <w:rPr>
          <w:rFonts w:ascii="Times New Roman" w:hAnsi="Times New Roman"/>
          <w:sz w:val="28"/>
          <w:szCs w:val="28"/>
        </w:rPr>
        <w:t xml:space="preserve">. – </w:t>
      </w:r>
      <w:r w:rsidR="003F15AA" w:rsidRPr="008530A0">
        <w:rPr>
          <w:rFonts w:ascii="Times New Roman" w:hAnsi="Times New Roman"/>
          <w:sz w:val="28"/>
          <w:szCs w:val="28"/>
          <w:lang w:val="kk-KZ"/>
        </w:rPr>
        <w:t>2</w:t>
      </w:r>
      <w:r w:rsidRPr="008530A0">
        <w:rPr>
          <w:rFonts w:ascii="Times New Roman" w:hAnsi="Times New Roman"/>
          <w:sz w:val="28"/>
          <w:szCs w:val="28"/>
        </w:rPr>
        <w:t>2</w:t>
      </w:r>
      <w:r w:rsidR="003F15AA" w:rsidRPr="008530A0">
        <w:rPr>
          <w:rFonts w:ascii="Times New Roman" w:hAnsi="Times New Roman"/>
          <w:sz w:val="28"/>
          <w:szCs w:val="28"/>
          <w:lang w:val="kk-KZ"/>
        </w:rPr>
        <w:t>5</w:t>
      </w:r>
      <w:r w:rsidRPr="008530A0">
        <w:rPr>
          <w:rFonts w:ascii="Times New Roman" w:hAnsi="Times New Roman"/>
          <w:sz w:val="28"/>
          <w:szCs w:val="28"/>
        </w:rPr>
        <w:t xml:space="preserve"> с.</w:t>
      </w:r>
    </w:p>
    <w:p w14:paraId="7D8858C7" w14:textId="77777777" w:rsidR="00A54D57" w:rsidRPr="008530A0" w:rsidRDefault="00A54D57" w:rsidP="00A54D57">
      <w:pPr>
        <w:spacing w:after="0" w:line="240" w:lineRule="auto"/>
        <w:jc w:val="both"/>
        <w:rPr>
          <w:rFonts w:ascii="Times New Roman" w:hAnsi="Times New Roman"/>
          <w:bCs/>
          <w:sz w:val="28"/>
          <w:szCs w:val="28"/>
        </w:rPr>
      </w:pPr>
      <w:r w:rsidRPr="008530A0">
        <w:rPr>
          <w:rFonts w:ascii="Times New Roman" w:hAnsi="Times New Roman"/>
          <w:bCs/>
          <w:sz w:val="28"/>
          <w:szCs w:val="28"/>
        </w:rPr>
        <w:t xml:space="preserve">6. Практикум по физике. Механика. Учебное пособие для студентов вузов / С.Г. Каленков, Г.И. Соломахо; под ред. А. Д. Гладуна. – М.: Высшая школа, </w:t>
      </w:r>
      <w:r w:rsidRPr="008530A0">
        <w:rPr>
          <w:rFonts w:ascii="Times New Roman" w:hAnsi="Times New Roman"/>
          <w:bCs/>
          <w:sz w:val="28"/>
          <w:szCs w:val="28"/>
          <w:lang w:val="kk-KZ"/>
        </w:rPr>
        <w:t>2008</w:t>
      </w:r>
      <w:r w:rsidR="00B442DD">
        <w:rPr>
          <w:rFonts w:ascii="Times New Roman" w:hAnsi="Times New Roman"/>
          <w:bCs/>
          <w:sz w:val="28"/>
          <w:szCs w:val="28"/>
          <w:lang w:val="kk-KZ"/>
        </w:rPr>
        <w:t>г</w:t>
      </w:r>
      <w:r w:rsidRPr="008530A0">
        <w:rPr>
          <w:rFonts w:ascii="Times New Roman" w:hAnsi="Times New Roman"/>
          <w:bCs/>
          <w:sz w:val="28"/>
          <w:szCs w:val="28"/>
        </w:rPr>
        <w:t>. – 111 с.</w:t>
      </w:r>
    </w:p>
    <w:p w14:paraId="72C2BCEE" w14:textId="77777777" w:rsidR="00A54D57" w:rsidRPr="008530A0" w:rsidRDefault="003F15AA" w:rsidP="00A54D57">
      <w:pPr>
        <w:spacing w:after="0" w:line="240" w:lineRule="auto"/>
        <w:jc w:val="both"/>
        <w:rPr>
          <w:rFonts w:ascii="Times New Roman" w:hAnsi="Times New Roman"/>
          <w:sz w:val="28"/>
          <w:szCs w:val="28"/>
        </w:rPr>
      </w:pPr>
      <w:r w:rsidRPr="008530A0">
        <w:rPr>
          <w:rFonts w:ascii="Times New Roman" w:hAnsi="Times New Roman"/>
          <w:bCs/>
          <w:sz w:val="28"/>
          <w:szCs w:val="28"/>
          <w:lang w:val="kk-KZ"/>
        </w:rPr>
        <w:t>7</w:t>
      </w:r>
      <w:r w:rsidR="00A54D57" w:rsidRPr="008530A0">
        <w:rPr>
          <w:rFonts w:ascii="Times New Roman" w:hAnsi="Times New Roman"/>
          <w:bCs/>
          <w:sz w:val="28"/>
          <w:szCs w:val="28"/>
        </w:rPr>
        <w:t xml:space="preserve">. </w:t>
      </w:r>
      <w:r w:rsidR="00A54D57" w:rsidRPr="008530A0">
        <w:rPr>
          <w:rFonts w:ascii="Times New Roman" w:hAnsi="Times New Roman"/>
          <w:sz w:val="28"/>
          <w:szCs w:val="28"/>
        </w:rPr>
        <w:t>Детлаф А.А., Яворский Б.М.</w:t>
      </w:r>
      <w:r w:rsidR="00A54D57" w:rsidRPr="008530A0">
        <w:rPr>
          <w:rFonts w:ascii="Times New Roman" w:hAnsi="Times New Roman"/>
          <w:bCs/>
          <w:sz w:val="28"/>
          <w:szCs w:val="28"/>
          <w:lang w:val="kk-KZ"/>
        </w:rPr>
        <w:t xml:space="preserve"> </w:t>
      </w:r>
      <w:r w:rsidR="00A54D57" w:rsidRPr="008530A0">
        <w:rPr>
          <w:rFonts w:ascii="Times New Roman" w:hAnsi="Times New Roman"/>
          <w:sz w:val="28"/>
          <w:szCs w:val="28"/>
        </w:rPr>
        <w:t>Курс физики. Учеб</w:t>
      </w:r>
      <w:r w:rsidR="00B442DD">
        <w:rPr>
          <w:rFonts w:ascii="Times New Roman" w:hAnsi="Times New Roman"/>
          <w:sz w:val="28"/>
          <w:szCs w:val="28"/>
          <w:lang w:val="kk-KZ"/>
        </w:rPr>
        <w:t>.</w:t>
      </w:r>
      <w:r w:rsidR="00A54D57" w:rsidRPr="008530A0">
        <w:rPr>
          <w:rFonts w:ascii="Times New Roman" w:hAnsi="Times New Roman"/>
          <w:sz w:val="28"/>
          <w:szCs w:val="28"/>
        </w:rPr>
        <w:t>пособие для студ. техн</w:t>
      </w:r>
      <w:proofErr w:type="gramStart"/>
      <w:r w:rsidR="00A54D57" w:rsidRPr="008530A0">
        <w:rPr>
          <w:rFonts w:ascii="Times New Roman" w:hAnsi="Times New Roman"/>
          <w:sz w:val="28"/>
          <w:szCs w:val="28"/>
        </w:rPr>
        <w:t>. вузов</w:t>
      </w:r>
      <w:proofErr w:type="gramEnd"/>
      <w:r w:rsidR="00A54D57" w:rsidRPr="008530A0">
        <w:rPr>
          <w:rFonts w:ascii="Times New Roman" w:hAnsi="Times New Roman"/>
          <w:sz w:val="28"/>
          <w:szCs w:val="28"/>
        </w:rPr>
        <w:t>; Рекоменд</w:t>
      </w:r>
      <w:r w:rsidR="00B442DD">
        <w:rPr>
          <w:rFonts w:ascii="Times New Roman" w:hAnsi="Times New Roman"/>
          <w:sz w:val="28"/>
          <w:szCs w:val="28"/>
          <w:lang w:val="kk-KZ"/>
        </w:rPr>
        <w:t>.</w:t>
      </w:r>
      <w:r w:rsidR="00A54D57" w:rsidRPr="008530A0">
        <w:rPr>
          <w:rFonts w:ascii="Times New Roman" w:hAnsi="Times New Roman"/>
          <w:sz w:val="28"/>
          <w:szCs w:val="28"/>
        </w:rPr>
        <w:t xml:space="preserve"> МО РФ. – 7-е изд., стер. – М.: Академия, 2008</w:t>
      </w:r>
      <w:r w:rsidR="00B442DD">
        <w:rPr>
          <w:rFonts w:ascii="Times New Roman" w:hAnsi="Times New Roman"/>
          <w:sz w:val="28"/>
          <w:szCs w:val="28"/>
          <w:lang w:val="kk-KZ"/>
        </w:rPr>
        <w:t>г</w:t>
      </w:r>
      <w:r w:rsidR="00A54D57" w:rsidRPr="008530A0">
        <w:rPr>
          <w:rFonts w:ascii="Times New Roman" w:hAnsi="Times New Roman"/>
          <w:sz w:val="28"/>
          <w:szCs w:val="28"/>
        </w:rPr>
        <w:t>. – 720 с.</w:t>
      </w:r>
    </w:p>
    <w:p w14:paraId="33D6F35E" w14:textId="77777777" w:rsidR="00A54D57" w:rsidRPr="008530A0" w:rsidRDefault="00B442DD" w:rsidP="00A54D57">
      <w:pPr>
        <w:spacing w:after="0" w:line="240" w:lineRule="auto"/>
        <w:jc w:val="both"/>
        <w:rPr>
          <w:rStyle w:val="FontStyle34"/>
          <w:b w:val="0"/>
          <w:i w:val="0"/>
          <w:iCs w:val="0"/>
          <w:sz w:val="28"/>
          <w:szCs w:val="28"/>
        </w:rPr>
      </w:pPr>
      <w:r>
        <w:rPr>
          <w:rStyle w:val="FontStyle34"/>
          <w:b w:val="0"/>
          <w:i w:val="0"/>
          <w:iCs w:val="0"/>
          <w:sz w:val="28"/>
          <w:szCs w:val="28"/>
          <w:lang w:val="kk-KZ"/>
        </w:rPr>
        <w:t>8</w:t>
      </w:r>
      <w:r w:rsidR="00A54D57" w:rsidRPr="008530A0">
        <w:rPr>
          <w:rStyle w:val="FontStyle34"/>
          <w:b w:val="0"/>
          <w:i w:val="0"/>
          <w:iCs w:val="0"/>
          <w:sz w:val="28"/>
          <w:szCs w:val="28"/>
        </w:rPr>
        <w:t>. Кабылбеков К.А. Курс физики. Волны. Квантовая физика. Физика атома и ядра. Учебное пособие. – Шымкент: ЮКГУ, 2003</w:t>
      </w:r>
      <w:r>
        <w:rPr>
          <w:rStyle w:val="FontStyle34"/>
          <w:b w:val="0"/>
          <w:i w:val="0"/>
          <w:iCs w:val="0"/>
          <w:sz w:val="28"/>
          <w:szCs w:val="28"/>
          <w:lang w:val="kk-KZ"/>
        </w:rPr>
        <w:t>г</w:t>
      </w:r>
      <w:r w:rsidR="00A54D57" w:rsidRPr="008530A0">
        <w:rPr>
          <w:rStyle w:val="FontStyle34"/>
          <w:b w:val="0"/>
          <w:i w:val="0"/>
          <w:iCs w:val="0"/>
          <w:sz w:val="28"/>
          <w:szCs w:val="28"/>
        </w:rPr>
        <w:t>. – 364 с.</w:t>
      </w:r>
    </w:p>
    <w:p w14:paraId="58432F32" w14:textId="5DB26E30" w:rsidR="00B442DD" w:rsidRPr="00B442DD" w:rsidRDefault="00B442DD" w:rsidP="00B442DD">
      <w:pPr>
        <w:tabs>
          <w:tab w:val="left" w:pos="720"/>
        </w:tabs>
        <w:spacing w:after="0" w:line="0" w:lineRule="atLeast"/>
        <w:ind w:right="686"/>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Pr="00B442DD">
        <w:rPr>
          <w:rFonts w:ascii="Times New Roman" w:hAnsi="Times New Roman" w:cs="Times New Roman"/>
          <w:sz w:val="28"/>
          <w:szCs w:val="28"/>
          <w:lang w:val="kk-KZ"/>
        </w:rPr>
        <w:t xml:space="preserve">.Оралбаев А.Б. Кванттық механика. </w:t>
      </w:r>
      <w:r w:rsidR="00AF6FCC">
        <w:rPr>
          <w:rFonts w:ascii="Times New Roman" w:hAnsi="Times New Roman" w:cs="Times New Roman"/>
          <w:sz w:val="28"/>
          <w:szCs w:val="28"/>
          <w:lang w:val="kk-KZ"/>
        </w:rPr>
        <w:t>Дәрістер жинағы</w:t>
      </w:r>
      <w:r w:rsidRPr="00B442DD">
        <w:rPr>
          <w:rFonts w:ascii="Times New Roman" w:hAnsi="Times New Roman" w:cs="Times New Roman"/>
          <w:sz w:val="28"/>
          <w:szCs w:val="28"/>
          <w:lang w:val="kk-KZ"/>
        </w:rPr>
        <w:t>. Шымкент. 2009ж.</w:t>
      </w:r>
    </w:p>
    <w:p w14:paraId="24766709" w14:textId="77777777" w:rsidR="00B442DD" w:rsidRPr="00B442DD" w:rsidRDefault="00B442DD" w:rsidP="00B442DD">
      <w:pPr>
        <w:spacing w:after="0" w:line="0" w:lineRule="atLeast"/>
        <w:ind w:right="686"/>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B442DD">
        <w:rPr>
          <w:rFonts w:ascii="Times New Roman" w:hAnsi="Times New Roman" w:cs="Times New Roman"/>
          <w:sz w:val="28"/>
          <w:szCs w:val="28"/>
          <w:lang w:val="kk-KZ"/>
        </w:rPr>
        <w:t>.Оралбаев А.Б. Кванттық механика. Электрондық оқулық. Шымкент. 2006ж.</w:t>
      </w:r>
    </w:p>
    <w:p w14:paraId="6D5B7DE3" w14:textId="77777777" w:rsidR="00B442DD" w:rsidRPr="00B442DD" w:rsidRDefault="00B442DD" w:rsidP="00B442DD">
      <w:pPr>
        <w:tabs>
          <w:tab w:val="left" w:pos="720"/>
        </w:tabs>
        <w:spacing w:after="0" w:line="0" w:lineRule="atLeast"/>
        <w:ind w:right="684"/>
        <w:rPr>
          <w:rFonts w:ascii="Times New Roman" w:hAnsi="Times New Roman" w:cs="Times New Roman"/>
          <w:sz w:val="28"/>
          <w:szCs w:val="28"/>
          <w:lang w:val="kk-KZ"/>
        </w:rPr>
      </w:pPr>
      <w:r>
        <w:rPr>
          <w:rFonts w:ascii="Times New Roman" w:hAnsi="Times New Roman" w:cs="Times New Roman"/>
          <w:sz w:val="28"/>
          <w:szCs w:val="28"/>
          <w:lang w:val="kk-KZ"/>
        </w:rPr>
        <w:t>11</w:t>
      </w:r>
      <w:r w:rsidRPr="00B442DD">
        <w:rPr>
          <w:rFonts w:ascii="Times New Roman" w:hAnsi="Times New Roman" w:cs="Times New Roman"/>
          <w:sz w:val="28"/>
          <w:szCs w:val="28"/>
          <w:lang w:val="kk-KZ"/>
        </w:rPr>
        <w:t>.Ландау Л.Д., Лифшиц Е.М. Теория поля.М. «Наука»</w:t>
      </w:r>
      <w:r>
        <w:rPr>
          <w:rFonts w:ascii="Times New Roman" w:hAnsi="Times New Roman" w:cs="Times New Roman"/>
          <w:sz w:val="28"/>
          <w:szCs w:val="28"/>
          <w:lang w:val="kk-KZ"/>
        </w:rPr>
        <w:t>. 2012г.</w:t>
      </w:r>
    </w:p>
    <w:p w14:paraId="69F96174" w14:textId="77777777" w:rsidR="00B442DD" w:rsidRPr="00B442DD" w:rsidRDefault="00B442DD" w:rsidP="00B442DD">
      <w:pPr>
        <w:tabs>
          <w:tab w:val="left" w:pos="720"/>
        </w:tabs>
        <w:spacing w:after="0" w:line="0" w:lineRule="atLeast"/>
        <w:ind w:right="684"/>
        <w:rPr>
          <w:rFonts w:ascii="Times New Roman" w:hAnsi="Times New Roman" w:cs="Times New Roman"/>
          <w:sz w:val="28"/>
          <w:szCs w:val="28"/>
          <w:lang w:val="kk-KZ"/>
        </w:rPr>
      </w:pPr>
      <w:r>
        <w:rPr>
          <w:rFonts w:ascii="Times New Roman" w:hAnsi="Times New Roman" w:cs="Times New Roman"/>
          <w:sz w:val="28"/>
          <w:szCs w:val="28"/>
          <w:lang w:val="kk-KZ"/>
        </w:rPr>
        <w:t>12</w:t>
      </w:r>
      <w:r w:rsidRPr="00B442DD">
        <w:rPr>
          <w:rFonts w:ascii="Times New Roman" w:hAnsi="Times New Roman" w:cs="Times New Roman"/>
          <w:sz w:val="28"/>
          <w:szCs w:val="28"/>
          <w:lang w:val="kk-KZ"/>
        </w:rPr>
        <w:t>.Ландау Л.Д., Лифшиц Е.М. «Квантовая механика».М. «Наука»</w:t>
      </w:r>
      <w:r>
        <w:rPr>
          <w:rFonts w:ascii="Times New Roman" w:hAnsi="Times New Roman" w:cs="Times New Roman"/>
          <w:sz w:val="28"/>
          <w:szCs w:val="28"/>
          <w:lang w:val="kk-KZ"/>
        </w:rPr>
        <w:t>.2014</w:t>
      </w:r>
      <w:r w:rsidRPr="00B442DD">
        <w:rPr>
          <w:rFonts w:ascii="Times New Roman" w:hAnsi="Times New Roman" w:cs="Times New Roman"/>
          <w:sz w:val="28"/>
          <w:szCs w:val="28"/>
          <w:lang w:val="kk-KZ"/>
        </w:rPr>
        <w:t>г.</w:t>
      </w:r>
    </w:p>
    <w:p w14:paraId="1F1C7FE0" w14:textId="77777777" w:rsidR="00B442DD" w:rsidRPr="00B442DD" w:rsidRDefault="00B442DD" w:rsidP="00B442DD">
      <w:pPr>
        <w:tabs>
          <w:tab w:val="left" w:pos="720"/>
        </w:tabs>
        <w:spacing w:after="0" w:line="0" w:lineRule="atLeast"/>
        <w:ind w:right="684"/>
        <w:rPr>
          <w:rFonts w:ascii="Times New Roman" w:hAnsi="Times New Roman" w:cs="Times New Roman"/>
          <w:sz w:val="28"/>
          <w:szCs w:val="28"/>
          <w:lang w:val="kk-KZ"/>
        </w:rPr>
      </w:pPr>
      <w:r>
        <w:rPr>
          <w:rFonts w:ascii="Times New Roman" w:hAnsi="Times New Roman" w:cs="Times New Roman"/>
          <w:sz w:val="28"/>
          <w:szCs w:val="28"/>
          <w:lang w:val="kk-KZ"/>
        </w:rPr>
        <w:t>13</w:t>
      </w:r>
      <w:r w:rsidRPr="00B442DD">
        <w:rPr>
          <w:rFonts w:ascii="Times New Roman" w:hAnsi="Times New Roman" w:cs="Times New Roman"/>
          <w:sz w:val="28"/>
          <w:szCs w:val="28"/>
          <w:lang w:val="kk-KZ"/>
        </w:rPr>
        <w:t xml:space="preserve">. П. Терлецкий «Статистическая физика», </w:t>
      </w:r>
      <w:r>
        <w:rPr>
          <w:rFonts w:ascii="Times New Roman" w:hAnsi="Times New Roman" w:cs="Times New Roman"/>
          <w:sz w:val="28"/>
          <w:szCs w:val="28"/>
          <w:lang w:val="kk-KZ"/>
        </w:rPr>
        <w:t>2011г.</w:t>
      </w:r>
    </w:p>
    <w:p w14:paraId="23627AF6" w14:textId="77777777" w:rsidR="00B442DD" w:rsidRPr="00B442DD" w:rsidRDefault="00B442DD" w:rsidP="00B442DD">
      <w:pPr>
        <w:spacing w:after="0" w:line="0" w:lineRule="atLeast"/>
        <w:rPr>
          <w:rFonts w:ascii="Times New Roman" w:hAnsi="Times New Roman" w:cs="Times New Roman"/>
          <w:sz w:val="28"/>
          <w:szCs w:val="28"/>
          <w:lang w:val="kk-KZ"/>
        </w:rPr>
      </w:pPr>
      <w:r>
        <w:rPr>
          <w:rFonts w:ascii="Times New Roman" w:hAnsi="Times New Roman" w:cs="Times New Roman"/>
          <w:sz w:val="28"/>
          <w:szCs w:val="28"/>
          <w:lang w:val="kk-KZ"/>
        </w:rPr>
        <w:t>14</w:t>
      </w:r>
      <w:r w:rsidRPr="00B442DD">
        <w:rPr>
          <w:rFonts w:ascii="Times New Roman" w:hAnsi="Times New Roman" w:cs="Times New Roman"/>
          <w:sz w:val="28"/>
          <w:szCs w:val="28"/>
          <w:lang w:val="kk-KZ"/>
        </w:rPr>
        <w:t xml:space="preserve">. Блохинцев Д.И. Основы квантовой механики. М. </w:t>
      </w:r>
      <w:r>
        <w:rPr>
          <w:rFonts w:ascii="Times New Roman" w:hAnsi="Times New Roman" w:cs="Times New Roman"/>
          <w:sz w:val="28"/>
          <w:szCs w:val="28"/>
          <w:lang w:val="kk-KZ"/>
        </w:rPr>
        <w:t>2012г.</w:t>
      </w:r>
    </w:p>
    <w:p w14:paraId="1413E6E4" w14:textId="77777777" w:rsidR="00B442DD" w:rsidRPr="00B442DD" w:rsidRDefault="00B442DD" w:rsidP="00B442DD">
      <w:pPr>
        <w:spacing w:after="0" w:line="0" w:lineRule="atLeast"/>
        <w:rPr>
          <w:rFonts w:ascii="Times New Roman" w:hAnsi="Times New Roman" w:cs="Times New Roman"/>
          <w:sz w:val="28"/>
          <w:szCs w:val="28"/>
          <w:lang w:val="kk-KZ"/>
        </w:rPr>
      </w:pPr>
      <w:r>
        <w:rPr>
          <w:rFonts w:ascii="Times New Roman" w:hAnsi="Times New Roman" w:cs="Times New Roman"/>
          <w:sz w:val="28"/>
          <w:szCs w:val="28"/>
          <w:lang w:val="kk-KZ"/>
        </w:rPr>
        <w:t>15</w:t>
      </w:r>
      <w:r w:rsidRPr="00B442DD">
        <w:rPr>
          <w:rFonts w:ascii="Times New Roman" w:hAnsi="Times New Roman" w:cs="Times New Roman"/>
          <w:sz w:val="28"/>
          <w:szCs w:val="28"/>
          <w:lang w:val="kk-KZ"/>
        </w:rPr>
        <w:t xml:space="preserve">. Давыдов А.С. Теория атомного ядра, М. «Наука» </w:t>
      </w:r>
      <w:r>
        <w:rPr>
          <w:rFonts w:ascii="Times New Roman" w:hAnsi="Times New Roman" w:cs="Times New Roman"/>
          <w:sz w:val="28"/>
          <w:szCs w:val="28"/>
          <w:lang w:val="kk-KZ"/>
        </w:rPr>
        <w:t>2015</w:t>
      </w:r>
      <w:r w:rsidRPr="00B442DD">
        <w:rPr>
          <w:rFonts w:ascii="Times New Roman" w:hAnsi="Times New Roman" w:cs="Times New Roman"/>
          <w:sz w:val="28"/>
          <w:szCs w:val="28"/>
          <w:lang w:val="kk-KZ"/>
        </w:rPr>
        <w:t>г.</w:t>
      </w:r>
    </w:p>
    <w:p w14:paraId="5A8D8328" w14:textId="77777777" w:rsidR="00B442DD" w:rsidRPr="00B442DD" w:rsidRDefault="00B442DD" w:rsidP="00B442DD">
      <w:pPr>
        <w:spacing w:after="0" w:line="0" w:lineRule="atLeast"/>
        <w:rPr>
          <w:rFonts w:ascii="Times New Roman" w:hAnsi="Times New Roman" w:cs="Times New Roman"/>
          <w:sz w:val="28"/>
          <w:szCs w:val="28"/>
        </w:rPr>
      </w:pPr>
      <w:r>
        <w:rPr>
          <w:rFonts w:ascii="Times New Roman" w:hAnsi="Times New Roman" w:cs="Times New Roman"/>
          <w:sz w:val="28"/>
          <w:szCs w:val="28"/>
          <w:lang w:val="kk-KZ"/>
        </w:rPr>
        <w:t>16</w:t>
      </w:r>
      <w:r w:rsidRPr="00B442DD">
        <w:rPr>
          <w:rFonts w:ascii="Times New Roman" w:hAnsi="Times New Roman" w:cs="Times New Roman"/>
          <w:sz w:val="28"/>
          <w:szCs w:val="28"/>
          <w:lang w:val="kk-KZ"/>
        </w:rPr>
        <w:t xml:space="preserve">. </w:t>
      </w:r>
      <w:r w:rsidRPr="00B442DD">
        <w:rPr>
          <w:rFonts w:ascii="Times New Roman" w:hAnsi="Times New Roman" w:cs="Times New Roman"/>
          <w:sz w:val="28"/>
          <w:szCs w:val="28"/>
        </w:rPr>
        <w:t xml:space="preserve">Янг Ч. Элементарные частицы. – М.: Госатомиздат, </w:t>
      </w:r>
      <w:r>
        <w:rPr>
          <w:rFonts w:ascii="Times New Roman" w:hAnsi="Times New Roman" w:cs="Times New Roman"/>
          <w:sz w:val="28"/>
          <w:szCs w:val="28"/>
          <w:lang w:val="kk-KZ"/>
        </w:rPr>
        <w:t>2010г</w:t>
      </w:r>
      <w:r w:rsidRPr="00B442DD">
        <w:rPr>
          <w:rFonts w:ascii="Times New Roman" w:hAnsi="Times New Roman" w:cs="Times New Roman"/>
          <w:sz w:val="28"/>
          <w:szCs w:val="28"/>
        </w:rPr>
        <w:t>.</w:t>
      </w:r>
    </w:p>
    <w:p w14:paraId="01ED7691" w14:textId="77777777" w:rsidR="00B442DD" w:rsidRPr="00B442DD" w:rsidRDefault="00B442DD" w:rsidP="00B442DD">
      <w:pPr>
        <w:spacing w:after="0" w:line="0" w:lineRule="atLeast"/>
        <w:rPr>
          <w:rFonts w:ascii="Times New Roman" w:hAnsi="Times New Roman" w:cs="Times New Roman"/>
          <w:sz w:val="28"/>
          <w:szCs w:val="28"/>
        </w:rPr>
      </w:pPr>
      <w:r w:rsidRPr="00B442DD">
        <w:rPr>
          <w:rFonts w:ascii="Times New Roman" w:hAnsi="Times New Roman" w:cs="Times New Roman"/>
          <w:sz w:val="28"/>
          <w:szCs w:val="28"/>
        </w:rPr>
        <w:t>1</w:t>
      </w:r>
      <w:r>
        <w:rPr>
          <w:rFonts w:ascii="Times New Roman" w:hAnsi="Times New Roman" w:cs="Times New Roman"/>
          <w:sz w:val="28"/>
          <w:szCs w:val="28"/>
          <w:lang w:val="kk-KZ"/>
        </w:rPr>
        <w:t>7</w:t>
      </w:r>
      <w:r w:rsidRPr="00B442DD">
        <w:rPr>
          <w:rFonts w:ascii="Times New Roman" w:hAnsi="Times New Roman" w:cs="Times New Roman"/>
          <w:sz w:val="28"/>
          <w:szCs w:val="28"/>
        </w:rPr>
        <w:t>. Азимов А. Нейтрино. – М.: Атомиздат,</w:t>
      </w:r>
      <w:r>
        <w:rPr>
          <w:rFonts w:ascii="Times New Roman" w:hAnsi="Times New Roman" w:cs="Times New Roman"/>
          <w:sz w:val="28"/>
          <w:szCs w:val="28"/>
          <w:lang w:val="kk-KZ"/>
        </w:rPr>
        <w:t>2010г.</w:t>
      </w:r>
    </w:p>
    <w:p w14:paraId="0DEA54C6" w14:textId="77777777" w:rsidR="00B442DD" w:rsidRPr="00B442DD" w:rsidRDefault="00B442DD" w:rsidP="00B442DD">
      <w:pPr>
        <w:spacing w:after="0" w:line="0" w:lineRule="atLeast"/>
        <w:rPr>
          <w:rFonts w:ascii="Times New Roman" w:hAnsi="Times New Roman" w:cs="Times New Roman"/>
          <w:sz w:val="28"/>
          <w:szCs w:val="28"/>
        </w:rPr>
      </w:pPr>
      <w:r w:rsidRPr="00B442DD">
        <w:rPr>
          <w:rFonts w:ascii="Times New Roman" w:hAnsi="Times New Roman" w:cs="Times New Roman"/>
          <w:sz w:val="28"/>
          <w:szCs w:val="28"/>
        </w:rPr>
        <w:t>1</w:t>
      </w:r>
      <w:r>
        <w:rPr>
          <w:rFonts w:ascii="Times New Roman" w:hAnsi="Times New Roman" w:cs="Times New Roman"/>
          <w:sz w:val="28"/>
          <w:szCs w:val="28"/>
          <w:lang w:val="kk-KZ"/>
        </w:rPr>
        <w:t>8</w:t>
      </w:r>
      <w:r w:rsidRPr="00B442DD">
        <w:rPr>
          <w:rFonts w:ascii="Times New Roman" w:hAnsi="Times New Roman" w:cs="Times New Roman"/>
          <w:sz w:val="28"/>
          <w:szCs w:val="28"/>
        </w:rPr>
        <w:t xml:space="preserve">. Арцимович Л.А. Элементарная физика плазмы. – М.: Госатомиздат, </w:t>
      </w:r>
      <w:r>
        <w:rPr>
          <w:rFonts w:ascii="Times New Roman" w:hAnsi="Times New Roman" w:cs="Times New Roman"/>
          <w:sz w:val="28"/>
          <w:szCs w:val="28"/>
          <w:lang w:val="kk-KZ"/>
        </w:rPr>
        <w:t>2011г.</w:t>
      </w:r>
    </w:p>
    <w:p w14:paraId="71C2D6F8" w14:textId="4D8B81B5" w:rsidR="00B442DD" w:rsidRPr="00B442DD" w:rsidRDefault="00B442DD" w:rsidP="00B442DD">
      <w:pPr>
        <w:tabs>
          <w:tab w:val="left" w:pos="720"/>
        </w:tabs>
        <w:spacing w:after="0" w:line="0" w:lineRule="atLeast"/>
        <w:ind w:right="686"/>
        <w:jc w:val="both"/>
        <w:rPr>
          <w:rFonts w:ascii="Times New Roman" w:hAnsi="Times New Roman" w:cs="Times New Roman"/>
          <w:sz w:val="28"/>
          <w:szCs w:val="28"/>
          <w:lang w:val="kk-KZ"/>
        </w:rPr>
      </w:pPr>
      <w:r w:rsidRPr="00B442DD">
        <w:rPr>
          <w:rFonts w:ascii="Times New Roman" w:hAnsi="Times New Roman" w:cs="Times New Roman"/>
          <w:sz w:val="28"/>
          <w:szCs w:val="28"/>
          <w:lang w:val="kk-KZ"/>
        </w:rPr>
        <w:t>1</w:t>
      </w:r>
      <w:r>
        <w:rPr>
          <w:rFonts w:ascii="Times New Roman" w:hAnsi="Times New Roman" w:cs="Times New Roman"/>
          <w:sz w:val="28"/>
          <w:szCs w:val="28"/>
          <w:lang w:val="kk-KZ"/>
        </w:rPr>
        <w:t>9</w:t>
      </w:r>
      <w:r w:rsidRPr="00B442DD">
        <w:rPr>
          <w:rFonts w:ascii="Times New Roman" w:hAnsi="Times New Roman" w:cs="Times New Roman"/>
          <w:sz w:val="28"/>
          <w:szCs w:val="28"/>
          <w:lang w:val="kk-KZ"/>
        </w:rPr>
        <w:t xml:space="preserve">.Оралбаев А.Б. Статистикалық физика және термодинамика. </w:t>
      </w:r>
      <w:r w:rsidR="00AF6FCC">
        <w:rPr>
          <w:rFonts w:ascii="Times New Roman" w:hAnsi="Times New Roman" w:cs="Times New Roman"/>
          <w:sz w:val="28"/>
          <w:szCs w:val="28"/>
          <w:lang w:val="kk-KZ"/>
        </w:rPr>
        <w:t>Дәрістер жинағы</w:t>
      </w:r>
      <w:r w:rsidRPr="00B442DD">
        <w:rPr>
          <w:rFonts w:ascii="Times New Roman" w:hAnsi="Times New Roman" w:cs="Times New Roman"/>
          <w:sz w:val="28"/>
          <w:szCs w:val="28"/>
          <w:lang w:val="kk-KZ"/>
        </w:rPr>
        <w:t>. Шымкент. 2010ж.</w:t>
      </w:r>
    </w:p>
    <w:p w14:paraId="5ABDCAEC" w14:textId="77777777" w:rsidR="00B442DD" w:rsidRPr="00B442DD" w:rsidRDefault="00B442DD" w:rsidP="00B442DD">
      <w:pPr>
        <w:spacing w:after="0" w:line="0" w:lineRule="atLeast"/>
        <w:ind w:left="-142"/>
        <w:rPr>
          <w:rFonts w:ascii="Times New Roman" w:hAnsi="Times New Roman" w:cs="Times New Roman"/>
          <w:sz w:val="28"/>
          <w:szCs w:val="28"/>
          <w:lang w:val="kk-KZ"/>
        </w:rPr>
      </w:pPr>
    </w:p>
    <w:p w14:paraId="3E1EB00D" w14:textId="77777777" w:rsidR="00B442DD" w:rsidRPr="00B442DD" w:rsidRDefault="00B442DD" w:rsidP="00B442DD">
      <w:pPr>
        <w:spacing w:after="0" w:line="0" w:lineRule="atLeast"/>
        <w:ind w:left="-142"/>
        <w:rPr>
          <w:rFonts w:ascii="Times New Roman" w:hAnsi="Times New Roman" w:cs="Times New Roman"/>
          <w:sz w:val="28"/>
          <w:szCs w:val="28"/>
          <w:lang w:val="kk-KZ"/>
        </w:rPr>
      </w:pPr>
    </w:p>
    <w:p w14:paraId="3A54C747" w14:textId="77777777" w:rsidR="00A54D57" w:rsidRPr="00EE4D97" w:rsidRDefault="00A54D57" w:rsidP="00B442DD">
      <w:pPr>
        <w:spacing w:after="0" w:line="0" w:lineRule="atLeast"/>
        <w:jc w:val="both"/>
        <w:rPr>
          <w:rFonts w:ascii="Times New Roman" w:hAnsi="Times New Roman" w:cs="Times New Roman"/>
          <w:sz w:val="28"/>
          <w:szCs w:val="28"/>
          <w:lang w:val="kk-KZ"/>
        </w:rPr>
      </w:pPr>
    </w:p>
    <w:p w14:paraId="616DBF7D" w14:textId="77777777" w:rsidR="00A54D57" w:rsidRPr="00EE4D97" w:rsidRDefault="00A54D57" w:rsidP="00A54D57">
      <w:pPr>
        <w:tabs>
          <w:tab w:val="left" w:pos="1800"/>
        </w:tabs>
        <w:spacing w:after="0" w:line="240" w:lineRule="auto"/>
        <w:ind w:firstLine="680"/>
        <w:rPr>
          <w:rFonts w:ascii="Times New Roman" w:hAnsi="Times New Roman"/>
          <w:sz w:val="28"/>
          <w:szCs w:val="28"/>
          <w:lang w:val="kk-KZ"/>
        </w:rPr>
      </w:pPr>
    </w:p>
    <w:p w14:paraId="4A58104D" w14:textId="77777777" w:rsidR="00A54D57" w:rsidRPr="008530A0" w:rsidRDefault="00A54D57" w:rsidP="00A54D57">
      <w:pPr>
        <w:spacing w:after="0" w:line="240" w:lineRule="auto"/>
        <w:ind w:firstLine="680"/>
        <w:jc w:val="center"/>
        <w:rPr>
          <w:rFonts w:ascii="Times New Roman" w:hAnsi="Times New Roman"/>
          <w:sz w:val="28"/>
          <w:szCs w:val="28"/>
          <w:lang w:val="kk-KZ"/>
        </w:rPr>
      </w:pPr>
    </w:p>
    <w:p w14:paraId="2F763769" w14:textId="77777777" w:rsidR="00A54D57" w:rsidRPr="008530A0" w:rsidRDefault="00A54D57" w:rsidP="00A54D57">
      <w:pPr>
        <w:spacing w:after="0" w:line="240" w:lineRule="auto"/>
        <w:ind w:firstLine="680"/>
        <w:jc w:val="center"/>
        <w:rPr>
          <w:rFonts w:ascii="Times New Roman" w:hAnsi="Times New Roman"/>
          <w:sz w:val="28"/>
          <w:szCs w:val="28"/>
          <w:lang w:val="kk-KZ"/>
        </w:rPr>
      </w:pPr>
    </w:p>
    <w:p w14:paraId="65387E06" w14:textId="77777777" w:rsidR="00A54D57" w:rsidRPr="008530A0" w:rsidRDefault="00A54D57" w:rsidP="00A54D57">
      <w:pPr>
        <w:spacing w:after="0" w:line="240" w:lineRule="auto"/>
        <w:ind w:firstLine="680"/>
        <w:jc w:val="center"/>
        <w:rPr>
          <w:rFonts w:ascii="Times New Roman" w:hAnsi="Times New Roman"/>
          <w:sz w:val="28"/>
          <w:szCs w:val="28"/>
          <w:lang w:val="kk-KZ"/>
        </w:rPr>
      </w:pPr>
    </w:p>
    <w:p w14:paraId="4347A5F0" w14:textId="77777777" w:rsidR="00A54D57" w:rsidRPr="008530A0" w:rsidRDefault="00A54D57" w:rsidP="00A54D57">
      <w:pPr>
        <w:spacing w:after="0" w:line="240" w:lineRule="auto"/>
        <w:ind w:firstLine="680"/>
        <w:jc w:val="center"/>
        <w:rPr>
          <w:rFonts w:ascii="Times New Roman" w:hAnsi="Times New Roman"/>
          <w:sz w:val="28"/>
          <w:szCs w:val="28"/>
          <w:lang w:val="kk-KZ"/>
        </w:rPr>
      </w:pPr>
    </w:p>
    <w:p w14:paraId="2EB5C866" w14:textId="77777777" w:rsidR="00A54D57" w:rsidRPr="008530A0" w:rsidRDefault="00A54D57" w:rsidP="00A54D57">
      <w:pPr>
        <w:spacing w:after="0" w:line="240" w:lineRule="auto"/>
        <w:ind w:firstLine="680"/>
        <w:jc w:val="center"/>
        <w:rPr>
          <w:rFonts w:ascii="Times New Roman" w:hAnsi="Times New Roman"/>
          <w:sz w:val="28"/>
          <w:szCs w:val="28"/>
          <w:lang w:val="kk-KZ"/>
        </w:rPr>
      </w:pPr>
    </w:p>
    <w:p w14:paraId="0ED5AD3A" w14:textId="77777777" w:rsidR="00A54D57" w:rsidRPr="008530A0" w:rsidRDefault="00A54D57" w:rsidP="00A54D57">
      <w:pPr>
        <w:spacing w:after="0" w:line="240" w:lineRule="auto"/>
        <w:ind w:firstLine="680"/>
        <w:jc w:val="center"/>
        <w:rPr>
          <w:rFonts w:ascii="Times New Roman" w:hAnsi="Times New Roman"/>
          <w:sz w:val="28"/>
          <w:szCs w:val="28"/>
          <w:lang w:val="kk-KZ"/>
        </w:rPr>
      </w:pPr>
    </w:p>
    <w:p w14:paraId="36633814" w14:textId="77777777" w:rsidR="00A54D57" w:rsidRPr="008530A0" w:rsidRDefault="00A54D57" w:rsidP="00A54D57">
      <w:pPr>
        <w:spacing w:after="0" w:line="240" w:lineRule="auto"/>
        <w:ind w:firstLine="680"/>
        <w:jc w:val="center"/>
        <w:rPr>
          <w:rFonts w:ascii="Times New Roman" w:hAnsi="Times New Roman"/>
          <w:sz w:val="28"/>
          <w:szCs w:val="28"/>
          <w:lang w:val="kk-KZ"/>
        </w:rPr>
      </w:pPr>
    </w:p>
    <w:p w14:paraId="176B1EFA" w14:textId="77777777" w:rsidR="00A54D57" w:rsidRPr="008530A0" w:rsidRDefault="00A54D57" w:rsidP="00A54D57">
      <w:pPr>
        <w:spacing w:after="0" w:line="240" w:lineRule="auto"/>
        <w:ind w:firstLine="680"/>
        <w:jc w:val="center"/>
        <w:rPr>
          <w:rFonts w:ascii="Times New Roman" w:hAnsi="Times New Roman"/>
          <w:sz w:val="28"/>
          <w:szCs w:val="28"/>
          <w:lang w:val="kk-KZ"/>
        </w:rPr>
      </w:pPr>
    </w:p>
    <w:p w14:paraId="039009C8" w14:textId="77777777" w:rsidR="00A54D57" w:rsidRPr="008530A0" w:rsidRDefault="00A54D57" w:rsidP="00A54D57">
      <w:pPr>
        <w:spacing w:after="0" w:line="240" w:lineRule="auto"/>
        <w:ind w:firstLine="680"/>
        <w:jc w:val="center"/>
        <w:rPr>
          <w:rFonts w:ascii="Times New Roman" w:hAnsi="Times New Roman"/>
          <w:sz w:val="28"/>
          <w:szCs w:val="28"/>
          <w:lang w:val="kk-KZ"/>
        </w:rPr>
      </w:pPr>
    </w:p>
    <w:p w14:paraId="47D3F088" w14:textId="77777777" w:rsidR="00A54D57" w:rsidRPr="008530A0" w:rsidRDefault="00A54D57" w:rsidP="00A54D57">
      <w:pPr>
        <w:spacing w:after="0" w:line="240" w:lineRule="auto"/>
        <w:ind w:firstLine="680"/>
        <w:jc w:val="center"/>
        <w:rPr>
          <w:rFonts w:ascii="Times New Roman" w:hAnsi="Times New Roman"/>
          <w:sz w:val="28"/>
          <w:szCs w:val="28"/>
          <w:lang w:val="kk-KZ"/>
        </w:rPr>
      </w:pPr>
      <w:r w:rsidRPr="008530A0">
        <w:rPr>
          <w:rFonts w:ascii="Times New Roman" w:hAnsi="Times New Roman"/>
          <w:sz w:val="28"/>
          <w:szCs w:val="28"/>
          <w:lang w:val="kk-KZ"/>
        </w:rPr>
        <w:t>Абекова Жаннат Айдарбековна</w:t>
      </w:r>
    </w:p>
    <w:p w14:paraId="28BF780F" w14:textId="2BD6A8B3" w:rsidR="00A54D57" w:rsidRDefault="003F15AA" w:rsidP="00A54D57">
      <w:pPr>
        <w:spacing w:after="0" w:line="240" w:lineRule="auto"/>
        <w:ind w:firstLine="680"/>
        <w:jc w:val="center"/>
        <w:rPr>
          <w:rFonts w:ascii="Times New Roman" w:hAnsi="Times New Roman"/>
          <w:sz w:val="28"/>
          <w:szCs w:val="28"/>
          <w:lang w:val="kk-KZ"/>
        </w:rPr>
      </w:pPr>
      <w:r w:rsidRPr="008530A0">
        <w:rPr>
          <w:rFonts w:ascii="Times New Roman" w:hAnsi="Times New Roman"/>
          <w:sz w:val="28"/>
          <w:szCs w:val="28"/>
          <w:lang w:val="kk-KZ"/>
        </w:rPr>
        <w:t>Оралбаев Асылбек  Байсейтулы</w:t>
      </w:r>
    </w:p>
    <w:p w14:paraId="6512ADF9" w14:textId="2424DE42" w:rsidR="008B505E" w:rsidRPr="008530A0" w:rsidRDefault="008B505E" w:rsidP="00A54D57">
      <w:pPr>
        <w:spacing w:after="0" w:line="240" w:lineRule="auto"/>
        <w:ind w:firstLine="680"/>
        <w:jc w:val="center"/>
        <w:rPr>
          <w:rFonts w:ascii="Times New Roman" w:hAnsi="Times New Roman"/>
          <w:sz w:val="28"/>
          <w:szCs w:val="28"/>
          <w:lang w:val="kk-KZ"/>
        </w:rPr>
      </w:pPr>
      <w:r>
        <w:rPr>
          <w:rFonts w:ascii="Times New Roman" w:hAnsi="Times New Roman"/>
          <w:sz w:val="28"/>
          <w:szCs w:val="28"/>
          <w:lang w:val="kk-KZ"/>
        </w:rPr>
        <w:t>Байман Гүлзағира Болысбекқызы</w:t>
      </w:r>
    </w:p>
    <w:p w14:paraId="546DAB71" w14:textId="77777777" w:rsidR="00A54D57" w:rsidRPr="008530A0" w:rsidRDefault="00A54D57" w:rsidP="00A54D57">
      <w:pPr>
        <w:spacing w:after="0" w:line="240" w:lineRule="auto"/>
        <w:ind w:firstLine="680"/>
        <w:rPr>
          <w:rFonts w:ascii="Times New Roman" w:hAnsi="Times New Roman"/>
          <w:sz w:val="28"/>
          <w:szCs w:val="28"/>
          <w:lang w:val="kk-KZ"/>
        </w:rPr>
      </w:pPr>
    </w:p>
    <w:p w14:paraId="0E56FFA5" w14:textId="77777777" w:rsidR="00A54D57" w:rsidRPr="008530A0" w:rsidRDefault="00A54D57" w:rsidP="00A54D57">
      <w:pPr>
        <w:spacing w:after="0" w:line="240" w:lineRule="auto"/>
        <w:ind w:firstLine="680"/>
        <w:rPr>
          <w:rFonts w:ascii="Times New Roman" w:hAnsi="Times New Roman"/>
          <w:sz w:val="28"/>
          <w:szCs w:val="28"/>
          <w:lang w:val="kk-KZ"/>
        </w:rPr>
      </w:pPr>
    </w:p>
    <w:p w14:paraId="3A9A1E81" w14:textId="77777777" w:rsidR="00A54D57" w:rsidRPr="008530A0" w:rsidRDefault="00A54D57" w:rsidP="00A54D57">
      <w:pPr>
        <w:spacing w:after="0" w:line="240" w:lineRule="auto"/>
        <w:ind w:firstLine="680"/>
        <w:rPr>
          <w:rFonts w:ascii="Times New Roman" w:hAnsi="Times New Roman"/>
          <w:sz w:val="28"/>
          <w:szCs w:val="28"/>
          <w:lang w:val="kk-KZ"/>
        </w:rPr>
      </w:pPr>
    </w:p>
    <w:p w14:paraId="4591123B" w14:textId="77777777" w:rsidR="00A54D57" w:rsidRPr="008530A0" w:rsidRDefault="00A54D57" w:rsidP="00A54D57">
      <w:pPr>
        <w:spacing w:after="0" w:line="240" w:lineRule="auto"/>
        <w:ind w:firstLine="680"/>
        <w:rPr>
          <w:rFonts w:ascii="Times New Roman" w:hAnsi="Times New Roman"/>
          <w:sz w:val="28"/>
          <w:szCs w:val="28"/>
          <w:lang w:val="kk-KZ"/>
        </w:rPr>
      </w:pPr>
    </w:p>
    <w:p w14:paraId="69753354" w14:textId="77777777" w:rsidR="00A54D57" w:rsidRPr="008530A0" w:rsidRDefault="00A54D57" w:rsidP="00A54D57">
      <w:pPr>
        <w:spacing w:after="0" w:line="240" w:lineRule="auto"/>
        <w:ind w:firstLine="680"/>
        <w:rPr>
          <w:rFonts w:ascii="Times New Roman" w:hAnsi="Times New Roman"/>
          <w:sz w:val="28"/>
          <w:szCs w:val="28"/>
          <w:lang w:val="kk-KZ"/>
        </w:rPr>
      </w:pPr>
    </w:p>
    <w:p w14:paraId="503F0BCF" w14:textId="77777777" w:rsidR="00A54D57" w:rsidRPr="008530A0" w:rsidRDefault="00A54D57" w:rsidP="00A54D57">
      <w:pPr>
        <w:spacing w:after="0" w:line="240" w:lineRule="auto"/>
        <w:ind w:firstLine="680"/>
        <w:jc w:val="center"/>
        <w:rPr>
          <w:rFonts w:ascii="Times New Roman" w:hAnsi="Times New Roman"/>
          <w:sz w:val="28"/>
          <w:szCs w:val="28"/>
          <w:lang w:val="kk-KZ"/>
        </w:rPr>
      </w:pPr>
    </w:p>
    <w:p w14:paraId="1DB4EC6D" w14:textId="77777777" w:rsidR="003F15AA" w:rsidRPr="008530A0" w:rsidRDefault="003F15AA" w:rsidP="003F15AA">
      <w:pPr>
        <w:spacing w:after="0" w:line="0" w:lineRule="atLeast"/>
        <w:ind w:firstLine="680"/>
        <w:jc w:val="center"/>
        <w:rPr>
          <w:rFonts w:ascii="Times New Roman" w:eastAsia="Times New Roman" w:hAnsi="Times New Roman" w:cs="Times New Roman"/>
          <w:bCs/>
          <w:color w:val="333333"/>
          <w:sz w:val="28"/>
          <w:szCs w:val="28"/>
          <w:lang w:val="kk-KZ"/>
        </w:rPr>
      </w:pPr>
      <w:r w:rsidRPr="008530A0">
        <w:rPr>
          <w:rFonts w:ascii="Times New Roman" w:eastAsia="Times New Roman" w:hAnsi="Times New Roman" w:cs="Times New Roman"/>
          <w:bCs/>
          <w:color w:val="333333"/>
          <w:sz w:val="28"/>
          <w:szCs w:val="28"/>
          <w:lang w:val="kk-KZ"/>
        </w:rPr>
        <w:t>Ғылым мен білімнің заманауи мәселелері</w:t>
      </w:r>
    </w:p>
    <w:p w14:paraId="40DEDE79" w14:textId="77777777" w:rsidR="00A54D57" w:rsidRPr="008530A0" w:rsidRDefault="00A54D57" w:rsidP="003F15AA">
      <w:pPr>
        <w:spacing w:after="0" w:line="0" w:lineRule="atLeast"/>
        <w:ind w:firstLine="680"/>
        <w:jc w:val="center"/>
        <w:rPr>
          <w:rFonts w:ascii="Times New Roman" w:hAnsi="Times New Roman"/>
          <w:sz w:val="28"/>
          <w:szCs w:val="28"/>
          <w:lang w:val="kk-KZ"/>
        </w:rPr>
      </w:pPr>
      <w:r w:rsidRPr="008530A0">
        <w:rPr>
          <w:rFonts w:ascii="Times New Roman" w:hAnsi="Times New Roman"/>
          <w:sz w:val="28"/>
          <w:szCs w:val="28"/>
          <w:lang w:val="kk-KZ"/>
        </w:rPr>
        <w:t xml:space="preserve">пәнінен </w:t>
      </w:r>
      <w:r w:rsidR="003F15AA" w:rsidRPr="008530A0">
        <w:rPr>
          <w:rFonts w:ascii="Times New Roman" w:hAnsi="Times New Roman"/>
          <w:sz w:val="28"/>
          <w:szCs w:val="28"/>
          <w:lang w:val="kk-KZ"/>
        </w:rPr>
        <w:t xml:space="preserve"> оқу  құралы</w:t>
      </w:r>
    </w:p>
    <w:p w14:paraId="4109AFBC" w14:textId="77777777" w:rsidR="00A54D57" w:rsidRPr="008530A0" w:rsidRDefault="00A54D57" w:rsidP="003F15AA">
      <w:pPr>
        <w:spacing w:after="0" w:line="0" w:lineRule="atLeast"/>
        <w:ind w:firstLine="680"/>
        <w:rPr>
          <w:rFonts w:ascii="Times New Roman" w:hAnsi="Times New Roman"/>
          <w:sz w:val="28"/>
          <w:szCs w:val="28"/>
          <w:lang w:val="kk-KZ"/>
        </w:rPr>
      </w:pPr>
    </w:p>
    <w:p w14:paraId="2BA788BA" w14:textId="77777777" w:rsidR="00A54D57" w:rsidRPr="008530A0" w:rsidRDefault="00A54D57" w:rsidP="00A54D57">
      <w:pPr>
        <w:spacing w:after="0" w:line="240" w:lineRule="auto"/>
        <w:ind w:firstLine="680"/>
        <w:rPr>
          <w:rFonts w:ascii="Times New Roman" w:hAnsi="Times New Roman"/>
          <w:sz w:val="28"/>
          <w:szCs w:val="28"/>
          <w:lang w:val="kk-KZ"/>
        </w:rPr>
      </w:pPr>
    </w:p>
    <w:p w14:paraId="553521B5" w14:textId="77777777" w:rsidR="00A54D57" w:rsidRPr="008530A0" w:rsidRDefault="00A54D57" w:rsidP="00A54D57">
      <w:pPr>
        <w:spacing w:after="0" w:line="240" w:lineRule="auto"/>
        <w:ind w:firstLine="680"/>
        <w:rPr>
          <w:rFonts w:ascii="Times New Roman" w:hAnsi="Times New Roman"/>
          <w:sz w:val="28"/>
          <w:szCs w:val="28"/>
          <w:lang w:val="kk-KZ"/>
        </w:rPr>
      </w:pPr>
    </w:p>
    <w:p w14:paraId="725B0A4C" w14:textId="77777777" w:rsidR="00A54D57" w:rsidRPr="008530A0" w:rsidRDefault="00A54D57" w:rsidP="00A54D57">
      <w:pPr>
        <w:spacing w:after="0" w:line="240" w:lineRule="auto"/>
        <w:ind w:firstLine="680"/>
        <w:rPr>
          <w:rFonts w:ascii="Times New Roman" w:hAnsi="Times New Roman"/>
          <w:sz w:val="28"/>
          <w:szCs w:val="28"/>
          <w:lang w:val="kk-KZ"/>
        </w:rPr>
      </w:pPr>
    </w:p>
    <w:p w14:paraId="29A6F4E1" w14:textId="77777777" w:rsidR="00A54D57" w:rsidRPr="008530A0" w:rsidRDefault="00A54D57" w:rsidP="00A54D57">
      <w:pPr>
        <w:spacing w:after="0" w:line="240" w:lineRule="auto"/>
        <w:ind w:firstLine="680"/>
        <w:rPr>
          <w:rFonts w:ascii="Times New Roman" w:hAnsi="Times New Roman"/>
          <w:sz w:val="28"/>
          <w:szCs w:val="28"/>
          <w:lang w:val="kk-KZ"/>
        </w:rPr>
      </w:pPr>
    </w:p>
    <w:p w14:paraId="050D2B8A" w14:textId="77777777" w:rsidR="00A54D57" w:rsidRPr="008530A0" w:rsidRDefault="00A54D57" w:rsidP="00A54D57">
      <w:pPr>
        <w:spacing w:after="0" w:line="240" w:lineRule="auto"/>
        <w:ind w:firstLine="680"/>
        <w:rPr>
          <w:rFonts w:ascii="Times New Roman" w:hAnsi="Times New Roman"/>
          <w:sz w:val="28"/>
          <w:szCs w:val="28"/>
          <w:lang w:val="kk-KZ"/>
        </w:rPr>
      </w:pPr>
    </w:p>
    <w:p w14:paraId="654C11C4" w14:textId="77777777" w:rsidR="00A54D57" w:rsidRPr="008530A0" w:rsidRDefault="00A54D57" w:rsidP="00A54D57">
      <w:pPr>
        <w:spacing w:after="0" w:line="240" w:lineRule="auto"/>
        <w:ind w:firstLine="680"/>
        <w:rPr>
          <w:rFonts w:ascii="Times New Roman" w:hAnsi="Times New Roman"/>
          <w:sz w:val="28"/>
          <w:szCs w:val="28"/>
          <w:lang w:val="kk-KZ"/>
        </w:rPr>
      </w:pPr>
    </w:p>
    <w:p w14:paraId="325274BB" w14:textId="77777777" w:rsidR="00A54D57" w:rsidRPr="008530A0" w:rsidRDefault="00A54D57" w:rsidP="00A54D57">
      <w:pPr>
        <w:spacing w:after="0" w:line="240" w:lineRule="auto"/>
        <w:ind w:firstLine="680"/>
        <w:rPr>
          <w:rFonts w:ascii="Times New Roman" w:hAnsi="Times New Roman"/>
          <w:sz w:val="28"/>
          <w:szCs w:val="28"/>
          <w:lang w:val="kk-KZ"/>
        </w:rPr>
      </w:pPr>
    </w:p>
    <w:p w14:paraId="2054EC53" w14:textId="77777777" w:rsidR="00A54D57" w:rsidRPr="008530A0" w:rsidRDefault="00A54D57" w:rsidP="00A54D57">
      <w:pPr>
        <w:spacing w:after="0" w:line="240" w:lineRule="auto"/>
        <w:ind w:firstLine="680"/>
        <w:rPr>
          <w:rFonts w:ascii="Times New Roman" w:hAnsi="Times New Roman"/>
          <w:sz w:val="28"/>
          <w:szCs w:val="28"/>
          <w:lang w:val="kk-KZ"/>
        </w:rPr>
      </w:pPr>
    </w:p>
    <w:p w14:paraId="74FADD14" w14:textId="77777777" w:rsidR="00A54D57" w:rsidRPr="008530A0" w:rsidRDefault="00A54D57" w:rsidP="00A54D57">
      <w:pPr>
        <w:spacing w:after="0" w:line="240" w:lineRule="auto"/>
        <w:ind w:firstLine="680"/>
        <w:jc w:val="center"/>
        <w:rPr>
          <w:rFonts w:ascii="Times New Roman" w:hAnsi="Times New Roman"/>
          <w:sz w:val="24"/>
          <w:szCs w:val="24"/>
          <w:lang w:val="kk-KZ"/>
        </w:rPr>
      </w:pPr>
      <w:r w:rsidRPr="008530A0">
        <w:rPr>
          <w:rFonts w:ascii="Times New Roman" w:hAnsi="Times New Roman"/>
          <w:sz w:val="24"/>
          <w:szCs w:val="24"/>
          <w:lang w:val="kk-KZ"/>
        </w:rPr>
        <w:t>Редактор</w:t>
      </w:r>
    </w:p>
    <w:p w14:paraId="5700398E" w14:textId="77777777" w:rsidR="00A54D57" w:rsidRPr="008530A0" w:rsidRDefault="00A54D57" w:rsidP="00A54D57">
      <w:pPr>
        <w:spacing w:after="0" w:line="240" w:lineRule="auto"/>
        <w:ind w:firstLine="680"/>
        <w:jc w:val="center"/>
        <w:rPr>
          <w:rFonts w:ascii="Times New Roman" w:hAnsi="Times New Roman"/>
          <w:sz w:val="24"/>
          <w:szCs w:val="24"/>
          <w:lang w:val="kk-KZ"/>
        </w:rPr>
      </w:pPr>
    </w:p>
    <w:p w14:paraId="3EACEF00" w14:textId="77777777" w:rsidR="00A54D57" w:rsidRPr="008530A0" w:rsidRDefault="00A54D57" w:rsidP="00A54D57">
      <w:pPr>
        <w:spacing w:after="0" w:line="240" w:lineRule="auto"/>
        <w:ind w:firstLine="680"/>
        <w:rPr>
          <w:rFonts w:ascii="Times New Roman" w:hAnsi="Times New Roman"/>
          <w:sz w:val="24"/>
          <w:szCs w:val="24"/>
          <w:lang w:val="kk-KZ"/>
        </w:rPr>
      </w:pPr>
      <w:r w:rsidRPr="008530A0">
        <w:rPr>
          <w:rFonts w:ascii="Times New Roman" w:hAnsi="Times New Roman"/>
          <w:sz w:val="24"/>
          <w:szCs w:val="24"/>
          <w:lang w:val="kk-KZ"/>
        </w:rPr>
        <w:t>Басуға ___ _________ _________ қол қойылды</w:t>
      </w:r>
    </w:p>
    <w:p w14:paraId="0B59BADB" w14:textId="77777777" w:rsidR="00A54D57" w:rsidRPr="008530A0" w:rsidRDefault="00A54D57" w:rsidP="00A54D57">
      <w:pPr>
        <w:spacing w:after="0" w:line="240" w:lineRule="auto"/>
        <w:ind w:firstLine="680"/>
        <w:rPr>
          <w:rFonts w:ascii="Times New Roman" w:hAnsi="Times New Roman"/>
          <w:sz w:val="24"/>
          <w:szCs w:val="24"/>
          <w:lang w:val="kk-KZ"/>
        </w:rPr>
      </w:pPr>
      <w:r w:rsidRPr="008530A0">
        <w:rPr>
          <w:rFonts w:ascii="Times New Roman" w:hAnsi="Times New Roman"/>
          <w:sz w:val="24"/>
          <w:szCs w:val="24"/>
          <w:lang w:val="kk-KZ"/>
        </w:rPr>
        <w:t xml:space="preserve">Пішімі </w:t>
      </w:r>
    </w:p>
    <w:p w14:paraId="0C620D99" w14:textId="77777777" w:rsidR="00A54D57" w:rsidRPr="008530A0" w:rsidRDefault="00A54D57" w:rsidP="00A54D57">
      <w:pPr>
        <w:spacing w:after="0" w:line="240" w:lineRule="auto"/>
        <w:ind w:firstLine="680"/>
        <w:rPr>
          <w:rFonts w:ascii="Times New Roman" w:hAnsi="Times New Roman"/>
          <w:sz w:val="24"/>
          <w:szCs w:val="24"/>
          <w:lang w:val="kk-KZ"/>
        </w:rPr>
      </w:pPr>
      <w:r w:rsidRPr="008530A0">
        <w:rPr>
          <w:rFonts w:ascii="Times New Roman" w:hAnsi="Times New Roman"/>
          <w:sz w:val="24"/>
          <w:szCs w:val="24"/>
          <w:lang w:val="kk-KZ"/>
        </w:rPr>
        <w:t>Типографиялық қағаз. Офсеттік Басылыс.</w:t>
      </w:r>
    </w:p>
    <w:p w14:paraId="28B0563D" w14:textId="77777777" w:rsidR="00A54D57" w:rsidRPr="008530A0" w:rsidRDefault="00A54D57" w:rsidP="00A54D57">
      <w:pPr>
        <w:spacing w:after="0" w:line="240" w:lineRule="auto"/>
        <w:ind w:firstLine="680"/>
        <w:rPr>
          <w:rFonts w:ascii="Times New Roman" w:hAnsi="Times New Roman"/>
          <w:sz w:val="24"/>
          <w:szCs w:val="24"/>
          <w:lang w:val="kk-KZ"/>
        </w:rPr>
      </w:pPr>
      <w:r w:rsidRPr="008530A0">
        <w:rPr>
          <w:rFonts w:ascii="Times New Roman" w:hAnsi="Times New Roman"/>
          <w:sz w:val="24"/>
          <w:szCs w:val="24"/>
          <w:lang w:val="kk-KZ"/>
        </w:rPr>
        <w:t xml:space="preserve">Шартты баспа табағы </w:t>
      </w:r>
      <w:r w:rsidR="008C6DD3">
        <w:rPr>
          <w:rFonts w:ascii="Times New Roman" w:hAnsi="Times New Roman"/>
          <w:sz w:val="24"/>
          <w:szCs w:val="24"/>
          <w:lang w:val="kk-KZ"/>
        </w:rPr>
        <w:t>5,8</w:t>
      </w:r>
      <w:r w:rsidR="009F7ACD">
        <w:rPr>
          <w:rFonts w:ascii="Times New Roman" w:hAnsi="Times New Roman"/>
          <w:sz w:val="24"/>
          <w:szCs w:val="24"/>
          <w:lang w:val="kk-KZ"/>
        </w:rPr>
        <w:t xml:space="preserve"> б</w:t>
      </w:r>
      <w:r w:rsidRPr="008530A0">
        <w:rPr>
          <w:rFonts w:ascii="Times New Roman" w:hAnsi="Times New Roman"/>
          <w:sz w:val="24"/>
          <w:szCs w:val="24"/>
          <w:lang w:val="kk-KZ"/>
        </w:rPr>
        <w:t>.</w:t>
      </w:r>
      <w:r w:rsidR="009F7ACD">
        <w:rPr>
          <w:rFonts w:ascii="Times New Roman" w:hAnsi="Times New Roman"/>
          <w:sz w:val="24"/>
          <w:szCs w:val="24"/>
          <w:lang w:val="kk-KZ"/>
        </w:rPr>
        <w:t>т.</w:t>
      </w:r>
    </w:p>
    <w:p w14:paraId="0FE929B8" w14:textId="77777777" w:rsidR="00A54D57" w:rsidRPr="008530A0" w:rsidRDefault="00A54D57" w:rsidP="00A54D57">
      <w:pPr>
        <w:spacing w:after="0" w:line="240" w:lineRule="auto"/>
        <w:ind w:firstLine="680"/>
        <w:rPr>
          <w:rFonts w:ascii="Times New Roman" w:hAnsi="Times New Roman"/>
          <w:sz w:val="24"/>
          <w:szCs w:val="24"/>
          <w:lang w:val="kk-KZ"/>
        </w:rPr>
      </w:pPr>
    </w:p>
    <w:p w14:paraId="7EF23D39" w14:textId="77777777" w:rsidR="00A54D57" w:rsidRPr="008530A0" w:rsidRDefault="00A54D57" w:rsidP="00A54D57">
      <w:pPr>
        <w:spacing w:after="0" w:line="240" w:lineRule="auto"/>
        <w:ind w:firstLine="680"/>
        <w:rPr>
          <w:rFonts w:ascii="Times New Roman" w:hAnsi="Times New Roman"/>
          <w:sz w:val="24"/>
          <w:szCs w:val="24"/>
          <w:lang w:val="kk-KZ"/>
        </w:rPr>
      </w:pPr>
    </w:p>
    <w:p w14:paraId="2E23BB8E" w14:textId="77777777" w:rsidR="00A54D57" w:rsidRPr="008530A0" w:rsidRDefault="00A54D57" w:rsidP="00A54D57">
      <w:pPr>
        <w:spacing w:after="0" w:line="240" w:lineRule="auto"/>
        <w:ind w:firstLine="680"/>
        <w:rPr>
          <w:rFonts w:ascii="Times New Roman" w:hAnsi="Times New Roman"/>
          <w:sz w:val="28"/>
          <w:szCs w:val="28"/>
          <w:lang w:val="kk-KZ"/>
        </w:rPr>
      </w:pPr>
    </w:p>
    <w:p w14:paraId="2BDEF634" w14:textId="77777777" w:rsidR="00A54D57" w:rsidRPr="008530A0" w:rsidRDefault="00A54D57" w:rsidP="00A54D57">
      <w:pPr>
        <w:spacing w:after="0" w:line="240" w:lineRule="auto"/>
        <w:ind w:firstLine="680"/>
        <w:rPr>
          <w:rFonts w:ascii="Times New Roman" w:hAnsi="Times New Roman"/>
          <w:sz w:val="28"/>
          <w:szCs w:val="28"/>
          <w:lang w:val="kk-KZ"/>
        </w:rPr>
      </w:pPr>
    </w:p>
    <w:p w14:paraId="2397E489" w14:textId="77777777" w:rsidR="00A54D57" w:rsidRPr="008530A0" w:rsidRDefault="00A54D57" w:rsidP="00A54D57">
      <w:pPr>
        <w:spacing w:after="0" w:line="240" w:lineRule="auto"/>
        <w:ind w:firstLine="680"/>
        <w:rPr>
          <w:rFonts w:ascii="Times New Roman" w:hAnsi="Times New Roman"/>
          <w:sz w:val="28"/>
          <w:szCs w:val="28"/>
          <w:lang w:val="kk-KZ"/>
        </w:rPr>
      </w:pPr>
    </w:p>
    <w:p w14:paraId="152725BA" w14:textId="77777777" w:rsidR="00A54D57" w:rsidRPr="008530A0" w:rsidRDefault="00A54D57" w:rsidP="00A54D57">
      <w:pPr>
        <w:spacing w:after="0" w:line="240" w:lineRule="auto"/>
        <w:ind w:firstLine="680"/>
        <w:rPr>
          <w:rFonts w:ascii="Times New Roman" w:hAnsi="Times New Roman"/>
          <w:sz w:val="28"/>
          <w:szCs w:val="28"/>
          <w:lang w:val="kk-KZ"/>
        </w:rPr>
      </w:pPr>
    </w:p>
    <w:p w14:paraId="19DF0EC3" w14:textId="77777777" w:rsidR="00A54D57" w:rsidRPr="008530A0" w:rsidRDefault="00A54D57" w:rsidP="00A54D57">
      <w:pPr>
        <w:spacing w:after="0" w:line="240" w:lineRule="auto"/>
        <w:ind w:firstLine="680"/>
        <w:rPr>
          <w:rFonts w:ascii="Times New Roman" w:hAnsi="Times New Roman"/>
          <w:sz w:val="28"/>
          <w:szCs w:val="28"/>
          <w:lang w:val="kk-KZ"/>
        </w:rPr>
      </w:pPr>
    </w:p>
    <w:p w14:paraId="1D461F8A" w14:textId="77777777" w:rsidR="00A54D57" w:rsidRPr="008530A0" w:rsidRDefault="00A54D57" w:rsidP="00A54D57">
      <w:pPr>
        <w:spacing w:after="0" w:line="240" w:lineRule="auto"/>
        <w:ind w:firstLine="680"/>
        <w:rPr>
          <w:rFonts w:ascii="Times New Roman" w:hAnsi="Times New Roman"/>
          <w:sz w:val="28"/>
          <w:szCs w:val="28"/>
          <w:lang w:val="kk-KZ"/>
        </w:rPr>
      </w:pPr>
    </w:p>
    <w:p w14:paraId="2634BCAA" w14:textId="77777777" w:rsidR="00A54D57" w:rsidRPr="008530A0" w:rsidRDefault="00A54D57" w:rsidP="00A54D57">
      <w:pPr>
        <w:spacing w:after="0" w:line="240" w:lineRule="auto"/>
        <w:ind w:firstLine="680"/>
        <w:rPr>
          <w:rFonts w:ascii="Times New Roman" w:hAnsi="Times New Roman"/>
          <w:sz w:val="24"/>
          <w:szCs w:val="24"/>
          <w:lang w:val="kk-KZ"/>
        </w:rPr>
      </w:pPr>
      <w:r w:rsidRPr="008530A0">
        <w:rPr>
          <w:rFonts w:ascii="Times New Roman" w:hAnsi="Times New Roman"/>
          <w:sz w:val="24"/>
          <w:szCs w:val="24"/>
          <w:lang w:val="kk-KZ"/>
        </w:rPr>
        <w:t>© М.Әуезов атындағы Оңтүстік Қазақстан Мемлекеттік университеті, 20</w:t>
      </w:r>
      <w:r w:rsidR="003F15AA" w:rsidRPr="008530A0">
        <w:rPr>
          <w:rFonts w:ascii="Times New Roman" w:hAnsi="Times New Roman"/>
          <w:sz w:val="24"/>
          <w:szCs w:val="24"/>
          <w:lang w:val="kk-KZ"/>
        </w:rPr>
        <w:t>20</w:t>
      </w:r>
    </w:p>
    <w:p w14:paraId="50367CD4" w14:textId="77777777" w:rsidR="00A54D57" w:rsidRPr="008530A0" w:rsidRDefault="00A54D57" w:rsidP="00A54D57">
      <w:pPr>
        <w:spacing w:after="0" w:line="240" w:lineRule="auto"/>
        <w:ind w:firstLine="680"/>
        <w:rPr>
          <w:rFonts w:ascii="Times New Roman" w:hAnsi="Times New Roman"/>
          <w:sz w:val="24"/>
          <w:szCs w:val="24"/>
          <w:lang w:val="kk-KZ"/>
        </w:rPr>
      </w:pPr>
      <w:r w:rsidRPr="008530A0">
        <w:rPr>
          <w:rFonts w:ascii="Times New Roman" w:hAnsi="Times New Roman"/>
          <w:sz w:val="24"/>
          <w:szCs w:val="24"/>
          <w:lang w:val="kk-KZ"/>
        </w:rPr>
        <w:t xml:space="preserve">© </w:t>
      </w:r>
      <w:r w:rsidR="003F15AA" w:rsidRPr="008530A0">
        <w:rPr>
          <w:rFonts w:ascii="Times New Roman" w:hAnsi="Times New Roman"/>
          <w:sz w:val="24"/>
          <w:szCs w:val="24"/>
          <w:lang w:val="kk-KZ"/>
        </w:rPr>
        <w:t>Оралбаев Асылбек  Байсейтулы</w:t>
      </w:r>
      <w:r w:rsidRPr="008530A0">
        <w:rPr>
          <w:rFonts w:ascii="Times New Roman" w:hAnsi="Times New Roman"/>
          <w:sz w:val="24"/>
          <w:szCs w:val="24"/>
          <w:lang w:val="kk-KZ"/>
        </w:rPr>
        <w:t>, 20</w:t>
      </w:r>
      <w:r w:rsidR="003F15AA" w:rsidRPr="008530A0">
        <w:rPr>
          <w:rFonts w:ascii="Times New Roman" w:hAnsi="Times New Roman"/>
          <w:sz w:val="24"/>
          <w:szCs w:val="24"/>
          <w:lang w:val="kk-KZ"/>
        </w:rPr>
        <w:t>20</w:t>
      </w:r>
    </w:p>
    <w:p w14:paraId="555FBE43" w14:textId="77777777" w:rsidR="00A54D57" w:rsidRPr="008530A0" w:rsidRDefault="00A54D57" w:rsidP="003F15AA">
      <w:pPr>
        <w:spacing w:after="0" w:line="240" w:lineRule="auto"/>
        <w:ind w:left="567"/>
        <w:rPr>
          <w:rFonts w:ascii="Times New Roman" w:hAnsi="Times New Roman"/>
          <w:sz w:val="24"/>
          <w:szCs w:val="24"/>
          <w:lang w:val="kk-KZ"/>
        </w:rPr>
      </w:pPr>
      <w:r w:rsidRPr="008530A0">
        <w:rPr>
          <w:rFonts w:ascii="Times New Roman" w:hAnsi="Times New Roman"/>
          <w:sz w:val="24"/>
          <w:szCs w:val="24"/>
          <w:lang w:val="kk-KZ"/>
        </w:rPr>
        <w:t xml:space="preserve">М.Әуезов атындағы Оңтүстік Қазақстан Мемлекеттік университеті баспа орталығы </w:t>
      </w:r>
      <w:r w:rsidR="003F15AA" w:rsidRPr="008530A0">
        <w:rPr>
          <w:rFonts w:ascii="Times New Roman" w:hAnsi="Times New Roman"/>
          <w:sz w:val="24"/>
          <w:szCs w:val="24"/>
          <w:lang w:val="kk-KZ"/>
        </w:rPr>
        <w:t xml:space="preserve">   </w:t>
      </w:r>
      <w:r w:rsidRPr="008530A0">
        <w:rPr>
          <w:rFonts w:ascii="Times New Roman" w:hAnsi="Times New Roman"/>
          <w:sz w:val="24"/>
          <w:szCs w:val="24"/>
          <w:lang w:val="kk-KZ"/>
        </w:rPr>
        <w:t>Шымкент қаласы, Тәуке хан, 5</w:t>
      </w:r>
    </w:p>
    <w:p w14:paraId="5512E3BC" w14:textId="77777777" w:rsidR="00A54D57" w:rsidRPr="008530A0" w:rsidRDefault="00A54D57" w:rsidP="00A54D57">
      <w:pPr>
        <w:pStyle w:val="a3"/>
        <w:spacing w:before="0" w:beforeAutospacing="0" w:after="0" w:afterAutospacing="0"/>
        <w:ind w:firstLine="680"/>
        <w:rPr>
          <w:sz w:val="28"/>
          <w:szCs w:val="28"/>
          <w:lang w:val="kk-KZ"/>
        </w:rPr>
      </w:pPr>
    </w:p>
    <w:p w14:paraId="50B78381" w14:textId="77777777" w:rsidR="00A54D57" w:rsidRPr="008530A0" w:rsidRDefault="00A54D57" w:rsidP="00A54D57">
      <w:pPr>
        <w:pStyle w:val="a3"/>
        <w:spacing w:before="0" w:beforeAutospacing="0" w:after="0" w:afterAutospacing="0"/>
        <w:ind w:firstLine="680"/>
        <w:rPr>
          <w:sz w:val="28"/>
          <w:szCs w:val="28"/>
          <w:lang w:val="kk-KZ"/>
        </w:rPr>
      </w:pPr>
    </w:p>
    <w:p w14:paraId="2B3CCE65" w14:textId="77777777" w:rsidR="00A54D57" w:rsidRPr="008530A0" w:rsidRDefault="00A54D57" w:rsidP="00A54D57">
      <w:pPr>
        <w:jc w:val="both"/>
        <w:rPr>
          <w:rFonts w:ascii="Times New Roman" w:hAnsi="Times New Roman"/>
          <w:sz w:val="28"/>
          <w:szCs w:val="28"/>
          <w:lang w:val="kk-KZ"/>
        </w:rPr>
      </w:pPr>
    </w:p>
    <w:p w14:paraId="56C6CD0F" w14:textId="77777777" w:rsidR="00A54D57" w:rsidRPr="008530A0" w:rsidRDefault="00A54D57" w:rsidP="00A54D57">
      <w:pPr>
        <w:tabs>
          <w:tab w:val="left" w:pos="2738"/>
        </w:tabs>
        <w:rPr>
          <w:rFonts w:ascii="Times New Roman" w:hAnsi="Times New Roman" w:cs="Times New Roman"/>
          <w:sz w:val="28"/>
          <w:szCs w:val="28"/>
          <w:lang w:val="kk-KZ"/>
        </w:rPr>
      </w:pPr>
    </w:p>
    <w:p w14:paraId="23B5A685" w14:textId="77777777" w:rsidR="00ED4AE8" w:rsidRPr="008530A0" w:rsidRDefault="00ED4AE8" w:rsidP="00A54D57">
      <w:pPr>
        <w:tabs>
          <w:tab w:val="left" w:pos="2738"/>
        </w:tabs>
        <w:rPr>
          <w:rFonts w:ascii="Times New Roman" w:hAnsi="Times New Roman" w:cs="Times New Roman"/>
          <w:sz w:val="28"/>
          <w:szCs w:val="28"/>
          <w:lang w:val="kk-KZ"/>
        </w:rPr>
      </w:pPr>
    </w:p>
    <w:p w14:paraId="0AC20FA4" w14:textId="77777777" w:rsidR="00ED4AE8" w:rsidRPr="008530A0" w:rsidRDefault="00ED4AE8" w:rsidP="00A54D57">
      <w:pPr>
        <w:tabs>
          <w:tab w:val="left" w:pos="2738"/>
        </w:tabs>
        <w:rPr>
          <w:rFonts w:ascii="Times New Roman" w:hAnsi="Times New Roman" w:cs="Times New Roman"/>
          <w:sz w:val="28"/>
          <w:szCs w:val="28"/>
          <w:lang w:val="kk-KZ"/>
        </w:rPr>
      </w:pPr>
    </w:p>
    <w:p w14:paraId="51DEB974" w14:textId="77777777" w:rsidR="00ED4AE8" w:rsidRPr="008530A0" w:rsidRDefault="00ED4AE8" w:rsidP="00A54D57">
      <w:pPr>
        <w:tabs>
          <w:tab w:val="left" w:pos="2738"/>
        </w:tabs>
        <w:rPr>
          <w:rFonts w:ascii="Times New Roman" w:hAnsi="Times New Roman" w:cs="Times New Roman"/>
          <w:sz w:val="28"/>
          <w:szCs w:val="28"/>
          <w:lang w:val="kk-KZ"/>
        </w:rPr>
      </w:pPr>
    </w:p>
    <w:p w14:paraId="687D7DCA" w14:textId="77777777" w:rsidR="00ED4AE8" w:rsidRPr="008530A0" w:rsidRDefault="00ED4AE8" w:rsidP="00A54D57">
      <w:pPr>
        <w:tabs>
          <w:tab w:val="left" w:pos="2738"/>
        </w:tabs>
        <w:rPr>
          <w:rFonts w:ascii="Times New Roman" w:hAnsi="Times New Roman" w:cs="Times New Roman"/>
          <w:sz w:val="28"/>
          <w:szCs w:val="28"/>
          <w:lang w:val="kk-KZ"/>
        </w:rPr>
      </w:pPr>
    </w:p>
    <w:p w14:paraId="314FA8BE" w14:textId="77777777" w:rsidR="00ED4AE8" w:rsidRPr="008530A0" w:rsidRDefault="00ED4AE8" w:rsidP="00A54D57">
      <w:pPr>
        <w:tabs>
          <w:tab w:val="left" w:pos="2738"/>
        </w:tabs>
        <w:rPr>
          <w:rFonts w:ascii="Times New Roman" w:hAnsi="Times New Roman" w:cs="Times New Roman"/>
          <w:sz w:val="28"/>
          <w:szCs w:val="28"/>
          <w:lang w:val="kk-KZ"/>
        </w:rPr>
      </w:pPr>
    </w:p>
    <w:p w14:paraId="58094C40" w14:textId="77777777" w:rsidR="00ED4AE8" w:rsidRPr="008530A0" w:rsidRDefault="00ED4AE8" w:rsidP="00A54D57">
      <w:pPr>
        <w:tabs>
          <w:tab w:val="left" w:pos="2738"/>
        </w:tabs>
        <w:rPr>
          <w:rFonts w:ascii="Times New Roman" w:hAnsi="Times New Roman" w:cs="Times New Roman"/>
          <w:sz w:val="28"/>
          <w:szCs w:val="28"/>
          <w:lang w:val="kk-KZ"/>
        </w:rPr>
      </w:pPr>
    </w:p>
    <w:p w14:paraId="77BF1B2C" w14:textId="77777777" w:rsidR="00ED4AE8" w:rsidRPr="008530A0" w:rsidRDefault="00ED4AE8" w:rsidP="00A54D57">
      <w:pPr>
        <w:tabs>
          <w:tab w:val="left" w:pos="2738"/>
        </w:tabs>
        <w:rPr>
          <w:rFonts w:ascii="Times New Roman" w:hAnsi="Times New Roman" w:cs="Times New Roman"/>
          <w:sz w:val="28"/>
          <w:szCs w:val="28"/>
          <w:lang w:val="kk-KZ"/>
        </w:rPr>
      </w:pPr>
    </w:p>
    <w:p w14:paraId="798264B6" w14:textId="77777777" w:rsidR="00ED4AE8" w:rsidRPr="008530A0" w:rsidRDefault="00ED4AE8" w:rsidP="00A54D57">
      <w:pPr>
        <w:tabs>
          <w:tab w:val="left" w:pos="2738"/>
        </w:tabs>
        <w:rPr>
          <w:rFonts w:ascii="Times New Roman" w:hAnsi="Times New Roman" w:cs="Times New Roman"/>
          <w:sz w:val="28"/>
          <w:szCs w:val="28"/>
          <w:lang w:val="kk-KZ"/>
        </w:rPr>
      </w:pPr>
    </w:p>
    <w:p w14:paraId="1A5E9288" w14:textId="77777777" w:rsidR="00ED4AE8" w:rsidRPr="008530A0" w:rsidRDefault="00ED4AE8" w:rsidP="00A54D57">
      <w:pPr>
        <w:tabs>
          <w:tab w:val="left" w:pos="2738"/>
        </w:tabs>
        <w:rPr>
          <w:rFonts w:ascii="Times New Roman" w:hAnsi="Times New Roman" w:cs="Times New Roman"/>
          <w:sz w:val="28"/>
          <w:szCs w:val="28"/>
          <w:lang w:val="kk-KZ"/>
        </w:rPr>
      </w:pPr>
    </w:p>
    <w:p w14:paraId="39281AFD" w14:textId="77777777" w:rsidR="00ED4AE8" w:rsidRPr="008530A0" w:rsidRDefault="00ED4AE8" w:rsidP="00A54D57">
      <w:pPr>
        <w:tabs>
          <w:tab w:val="left" w:pos="2738"/>
        </w:tabs>
        <w:rPr>
          <w:rFonts w:ascii="Times New Roman" w:hAnsi="Times New Roman" w:cs="Times New Roman"/>
          <w:sz w:val="28"/>
          <w:szCs w:val="28"/>
          <w:lang w:val="kk-KZ"/>
        </w:rPr>
      </w:pPr>
    </w:p>
    <w:p w14:paraId="52A01C7F" w14:textId="77777777" w:rsidR="00ED4AE8" w:rsidRPr="008530A0" w:rsidRDefault="00ED4AE8" w:rsidP="00A54D57">
      <w:pPr>
        <w:tabs>
          <w:tab w:val="left" w:pos="2738"/>
        </w:tabs>
        <w:rPr>
          <w:rFonts w:ascii="Times New Roman" w:hAnsi="Times New Roman" w:cs="Times New Roman"/>
          <w:sz w:val="28"/>
          <w:szCs w:val="28"/>
          <w:lang w:val="kk-KZ"/>
        </w:rPr>
      </w:pPr>
    </w:p>
    <w:p w14:paraId="63722401" w14:textId="77777777" w:rsidR="00ED4AE8" w:rsidRPr="008530A0" w:rsidRDefault="00ED4AE8" w:rsidP="00A54D57">
      <w:pPr>
        <w:tabs>
          <w:tab w:val="left" w:pos="2738"/>
        </w:tabs>
        <w:rPr>
          <w:rFonts w:ascii="Times New Roman" w:hAnsi="Times New Roman" w:cs="Times New Roman"/>
          <w:sz w:val="28"/>
          <w:szCs w:val="28"/>
          <w:lang w:val="kk-KZ"/>
        </w:rPr>
      </w:pPr>
    </w:p>
    <w:p w14:paraId="2CDC1B79" w14:textId="77777777" w:rsidR="00ED4AE8" w:rsidRPr="008530A0" w:rsidRDefault="00ED4AE8" w:rsidP="00A54D57">
      <w:pPr>
        <w:tabs>
          <w:tab w:val="left" w:pos="2738"/>
        </w:tabs>
        <w:rPr>
          <w:rFonts w:ascii="Times New Roman" w:hAnsi="Times New Roman" w:cs="Times New Roman"/>
          <w:sz w:val="28"/>
          <w:szCs w:val="28"/>
          <w:lang w:val="kk-KZ"/>
        </w:rPr>
      </w:pPr>
    </w:p>
    <w:p w14:paraId="1316B405" w14:textId="77777777" w:rsidR="00ED4AE8" w:rsidRPr="008530A0" w:rsidRDefault="00ED4AE8" w:rsidP="00A54D57">
      <w:pPr>
        <w:tabs>
          <w:tab w:val="left" w:pos="2738"/>
        </w:tabs>
        <w:rPr>
          <w:rFonts w:ascii="Times New Roman" w:hAnsi="Times New Roman" w:cs="Times New Roman"/>
          <w:sz w:val="28"/>
          <w:szCs w:val="28"/>
          <w:lang w:val="kk-KZ"/>
        </w:rPr>
      </w:pPr>
    </w:p>
    <w:p w14:paraId="6904ED18" w14:textId="77777777" w:rsidR="00ED4AE8" w:rsidRPr="008530A0" w:rsidRDefault="00ED4AE8" w:rsidP="00A54D57">
      <w:pPr>
        <w:tabs>
          <w:tab w:val="left" w:pos="2738"/>
        </w:tabs>
        <w:rPr>
          <w:rFonts w:ascii="Times New Roman" w:hAnsi="Times New Roman" w:cs="Times New Roman"/>
          <w:sz w:val="28"/>
          <w:szCs w:val="28"/>
          <w:lang w:val="kk-KZ"/>
        </w:rPr>
      </w:pPr>
    </w:p>
    <w:p w14:paraId="7D08A448" w14:textId="77777777" w:rsidR="00ED4AE8" w:rsidRPr="008530A0" w:rsidRDefault="00ED4AE8" w:rsidP="00A54D57">
      <w:pPr>
        <w:tabs>
          <w:tab w:val="left" w:pos="2738"/>
        </w:tabs>
        <w:rPr>
          <w:rFonts w:ascii="Times New Roman" w:hAnsi="Times New Roman" w:cs="Times New Roman"/>
          <w:sz w:val="28"/>
          <w:szCs w:val="28"/>
          <w:lang w:val="kk-KZ"/>
        </w:rPr>
      </w:pPr>
    </w:p>
    <w:p w14:paraId="4F9353F1" w14:textId="77777777" w:rsidR="00ED4AE8" w:rsidRPr="008530A0" w:rsidRDefault="00ED4AE8" w:rsidP="00A54D57">
      <w:pPr>
        <w:tabs>
          <w:tab w:val="left" w:pos="2738"/>
        </w:tabs>
        <w:rPr>
          <w:rFonts w:ascii="Times New Roman" w:hAnsi="Times New Roman" w:cs="Times New Roman"/>
          <w:sz w:val="28"/>
          <w:szCs w:val="28"/>
          <w:lang w:val="kk-KZ"/>
        </w:rPr>
      </w:pPr>
    </w:p>
    <w:p w14:paraId="62083311" w14:textId="77777777" w:rsidR="00ED4AE8" w:rsidRPr="008530A0" w:rsidRDefault="00ED4AE8" w:rsidP="00A54D57">
      <w:pPr>
        <w:tabs>
          <w:tab w:val="left" w:pos="2738"/>
        </w:tabs>
        <w:rPr>
          <w:rFonts w:ascii="Times New Roman" w:hAnsi="Times New Roman" w:cs="Times New Roman"/>
          <w:sz w:val="28"/>
          <w:szCs w:val="28"/>
          <w:lang w:val="kk-KZ"/>
        </w:rPr>
      </w:pPr>
    </w:p>
    <w:p w14:paraId="6F9C104E" w14:textId="77777777" w:rsidR="00ED4AE8" w:rsidRPr="008530A0" w:rsidRDefault="00ED4AE8" w:rsidP="00A54D57">
      <w:pPr>
        <w:tabs>
          <w:tab w:val="left" w:pos="2738"/>
        </w:tabs>
        <w:rPr>
          <w:rFonts w:ascii="Times New Roman" w:hAnsi="Times New Roman" w:cs="Times New Roman"/>
          <w:sz w:val="28"/>
          <w:szCs w:val="28"/>
          <w:lang w:val="kk-KZ"/>
        </w:rPr>
      </w:pPr>
    </w:p>
    <w:p w14:paraId="512A6736" w14:textId="77777777" w:rsidR="00ED4AE8" w:rsidRPr="008530A0" w:rsidRDefault="00ED4AE8" w:rsidP="00A54D57">
      <w:pPr>
        <w:tabs>
          <w:tab w:val="left" w:pos="2738"/>
        </w:tabs>
        <w:rPr>
          <w:rFonts w:ascii="Times New Roman" w:hAnsi="Times New Roman" w:cs="Times New Roman"/>
          <w:sz w:val="28"/>
          <w:szCs w:val="28"/>
          <w:lang w:val="kk-KZ"/>
        </w:rPr>
      </w:pPr>
    </w:p>
    <w:p w14:paraId="62C66B97" w14:textId="77777777" w:rsidR="00ED4AE8" w:rsidRPr="008530A0" w:rsidRDefault="00ED4AE8" w:rsidP="00A54D57">
      <w:pPr>
        <w:tabs>
          <w:tab w:val="left" w:pos="2738"/>
        </w:tabs>
        <w:rPr>
          <w:rFonts w:ascii="Times New Roman" w:hAnsi="Times New Roman" w:cs="Times New Roman"/>
          <w:sz w:val="28"/>
          <w:szCs w:val="28"/>
          <w:lang w:val="kk-KZ"/>
        </w:rPr>
      </w:pPr>
    </w:p>
    <w:p w14:paraId="711A6C0D" w14:textId="77777777" w:rsidR="00ED4AE8" w:rsidRPr="008530A0" w:rsidRDefault="00ED4AE8" w:rsidP="00A54D57">
      <w:pPr>
        <w:tabs>
          <w:tab w:val="left" w:pos="2738"/>
        </w:tabs>
        <w:rPr>
          <w:rFonts w:ascii="Times New Roman" w:hAnsi="Times New Roman" w:cs="Times New Roman"/>
          <w:sz w:val="28"/>
          <w:szCs w:val="28"/>
          <w:lang w:val="kk-KZ"/>
        </w:rPr>
      </w:pPr>
    </w:p>
    <w:p w14:paraId="1DB013A7" w14:textId="77777777" w:rsidR="00ED4AE8" w:rsidRPr="008530A0" w:rsidRDefault="00ED4AE8" w:rsidP="00A54D57">
      <w:pPr>
        <w:tabs>
          <w:tab w:val="left" w:pos="2738"/>
        </w:tabs>
        <w:rPr>
          <w:rFonts w:ascii="Times New Roman" w:hAnsi="Times New Roman" w:cs="Times New Roman"/>
          <w:sz w:val="28"/>
          <w:szCs w:val="28"/>
          <w:lang w:val="kk-KZ"/>
        </w:rPr>
      </w:pPr>
    </w:p>
    <w:p w14:paraId="06EEBAEC" w14:textId="77777777" w:rsidR="00ED4AE8" w:rsidRPr="008530A0" w:rsidRDefault="00ED4AE8" w:rsidP="00A54D57">
      <w:pPr>
        <w:tabs>
          <w:tab w:val="left" w:pos="2738"/>
        </w:tabs>
        <w:rPr>
          <w:rFonts w:ascii="Times New Roman" w:hAnsi="Times New Roman" w:cs="Times New Roman"/>
          <w:sz w:val="28"/>
          <w:szCs w:val="28"/>
          <w:lang w:val="kk-KZ"/>
        </w:rPr>
      </w:pPr>
    </w:p>
    <w:p w14:paraId="0F85ADA1" w14:textId="77777777" w:rsidR="00ED4AE8" w:rsidRPr="008530A0" w:rsidRDefault="00ED4AE8" w:rsidP="00A54D57">
      <w:pPr>
        <w:tabs>
          <w:tab w:val="left" w:pos="2738"/>
        </w:tabs>
        <w:rPr>
          <w:rFonts w:ascii="Times New Roman" w:hAnsi="Times New Roman" w:cs="Times New Roman"/>
          <w:sz w:val="28"/>
          <w:szCs w:val="28"/>
          <w:lang w:val="kk-KZ"/>
        </w:rPr>
      </w:pPr>
    </w:p>
    <w:p w14:paraId="1662AE51" w14:textId="77777777" w:rsidR="00ED4AE8" w:rsidRPr="008530A0" w:rsidRDefault="00ED4AE8" w:rsidP="00A54D57">
      <w:pPr>
        <w:tabs>
          <w:tab w:val="left" w:pos="2738"/>
        </w:tabs>
        <w:rPr>
          <w:rFonts w:ascii="Times New Roman" w:hAnsi="Times New Roman" w:cs="Times New Roman"/>
          <w:sz w:val="28"/>
          <w:szCs w:val="28"/>
          <w:lang w:val="kk-KZ"/>
        </w:rPr>
      </w:pPr>
    </w:p>
    <w:p w14:paraId="62C60F13" w14:textId="77777777" w:rsidR="00ED4AE8" w:rsidRPr="008530A0" w:rsidRDefault="00ED4AE8" w:rsidP="00A54D57">
      <w:pPr>
        <w:tabs>
          <w:tab w:val="left" w:pos="2738"/>
        </w:tabs>
        <w:rPr>
          <w:rFonts w:ascii="Times New Roman" w:hAnsi="Times New Roman" w:cs="Times New Roman"/>
          <w:sz w:val="28"/>
          <w:szCs w:val="28"/>
          <w:lang w:val="kk-KZ"/>
        </w:rPr>
      </w:pPr>
    </w:p>
    <w:p w14:paraId="633D27D6" w14:textId="77777777" w:rsidR="00ED4AE8" w:rsidRPr="008530A0" w:rsidRDefault="00ED4AE8" w:rsidP="00A54D57">
      <w:pPr>
        <w:tabs>
          <w:tab w:val="left" w:pos="2738"/>
        </w:tabs>
        <w:rPr>
          <w:rFonts w:ascii="Times New Roman" w:hAnsi="Times New Roman" w:cs="Times New Roman"/>
          <w:sz w:val="28"/>
          <w:szCs w:val="28"/>
          <w:lang w:val="kk-KZ"/>
        </w:rPr>
      </w:pPr>
    </w:p>
    <w:p w14:paraId="3C2E3813" w14:textId="77777777" w:rsidR="00ED4AE8" w:rsidRPr="008530A0" w:rsidRDefault="00ED4AE8" w:rsidP="00A54D57">
      <w:pPr>
        <w:tabs>
          <w:tab w:val="left" w:pos="2738"/>
        </w:tabs>
        <w:rPr>
          <w:rFonts w:ascii="Times New Roman" w:hAnsi="Times New Roman" w:cs="Times New Roman"/>
          <w:sz w:val="28"/>
          <w:szCs w:val="28"/>
          <w:lang w:val="kk-KZ"/>
        </w:rPr>
      </w:pPr>
    </w:p>
    <w:p w14:paraId="542A09FE" w14:textId="77777777" w:rsidR="00ED4AE8" w:rsidRPr="008530A0" w:rsidRDefault="00ED4AE8" w:rsidP="00A54D57">
      <w:pPr>
        <w:tabs>
          <w:tab w:val="left" w:pos="2738"/>
        </w:tabs>
        <w:rPr>
          <w:rFonts w:ascii="Times New Roman" w:hAnsi="Times New Roman" w:cs="Times New Roman"/>
          <w:sz w:val="28"/>
          <w:szCs w:val="28"/>
          <w:lang w:val="kk-KZ"/>
        </w:rPr>
      </w:pPr>
    </w:p>
    <w:p w14:paraId="6BCE2DFC" w14:textId="77777777" w:rsidR="00ED4AE8" w:rsidRPr="008530A0" w:rsidRDefault="00ED4AE8" w:rsidP="00A54D57">
      <w:pPr>
        <w:tabs>
          <w:tab w:val="left" w:pos="2738"/>
        </w:tabs>
        <w:rPr>
          <w:rFonts w:ascii="Times New Roman" w:hAnsi="Times New Roman" w:cs="Times New Roman"/>
          <w:sz w:val="28"/>
          <w:szCs w:val="28"/>
          <w:lang w:val="kk-KZ"/>
        </w:rPr>
      </w:pPr>
    </w:p>
    <w:p w14:paraId="5FC71F25" w14:textId="77777777" w:rsidR="00ED4AE8" w:rsidRPr="008530A0" w:rsidRDefault="00ED4AE8" w:rsidP="00A54D57">
      <w:pPr>
        <w:tabs>
          <w:tab w:val="left" w:pos="2738"/>
        </w:tabs>
        <w:rPr>
          <w:rFonts w:ascii="Times New Roman" w:hAnsi="Times New Roman" w:cs="Times New Roman"/>
          <w:sz w:val="28"/>
          <w:szCs w:val="28"/>
          <w:lang w:val="kk-KZ"/>
        </w:rPr>
      </w:pPr>
    </w:p>
    <w:p w14:paraId="7502BF5B" w14:textId="77777777" w:rsidR="00ED4AE8" w:rsidRPr="008530A0" w:rsidRDefault="00ED4AE8" w:rsidP="00A54D57">
      <w:pPr>
        <w:tabs>
          <w:tab w:val="left" w:pos="2738"/>
        </w:tabs>
        <w:rPr>
          <w:rFonts w:ascii="Times New Roman" w:hAnsi="Times New Roman" w:cs="Times New Roman"/>
          <w:sz w:val="28"/>
          <w:szCs w:val="28"/>
          <w:lang w:val="kk-KZ"/>
        </w:rPr>
      </w:pPr>
    </w:p>
    <w:p w14:paraId="0573FC00" w14:textId="77777777" w:rsidR="00ED4AE8" w:rsidRPr="008530A0" w:rsidRDefault="00ED4AE8" w:rsidP="00A54D57">
      <w:pPr>
        <w:tabs>
          <w:tab w:val="left" w:pos="2738"/>
        </w:tabs>
        <w:rPr>
          <w:rFonts w:ascii="Times New Roman" w:hAnsi="Times New Roman" w:cs="Times New Roman"/>
          <w:sz w:val="28"/>
          <w:szCs w:val="28"/>
          <w:lang w:val="kk-KZ"/>
        </w:rPr>
      </w:pPr>
    </w:p>
    <w:p w14:paraId="4D973BE1" w14:textId="77777777" w:rsidR="00ED4AE8" w:rsidRPr="008530A0" w:rsidRDefault="00ED4AE8" w:rsidP="00A54D57">
      <w:pPr>
        <w:tabs>
          <w:tab w:val="left" w:pos="2738"/>
        </w:tabs>
        <w:rPr>
          <w:rFonts w:ascii="Times New Roman" w:hAnsi="Times New Roman" w:cs="Times New Roman"/>
          <w:sz w:val="28"/>
          <w:szCs w:val="28"/>
          <w:lang w:val="kk-KZ"/>
        </w:rPr>
      </w:pPr>
    </w:p>
    <w:p w14:paraId="3DE10333" w14:textId="77777777" w:rsidR="00ED4AE8" w:rsidRPr="008530A0" w:rsidRDefault="00ED4AE8" w:rsidP="00A54D57">
      <w:pPr>
        <w:tabs>
          <w:tab w:val="left" w:pos="2738"/>
        </w:tabs>
        <w:rPr>
          <w:rFonts w:ascii="Times New Roman" w:hAnsi="Times New Roman" w:cs="Times New Roman"/>
          <w:sz w:val="28"/>
          <w:szCs w:val="28"/>
          <w:lang w:val="kk-KZ"/>
        </w:rPr>
      </w:pPr>
    </w:p>
    <w:p w14:paraId="7C449AE8" w14:textId="77777777" w:rsidR="00ED4AE8" w:rsidRPr="008530A0" w:rsidRDefault="00ED4AE8" w:rsidP="00A54D57">
      <w:pPr>
        <w:tabs>
          <w:tab w:val="left" w:pos="2738"/>
        </w:tabs>
        <w:rPr>
          <w:rFonts w:ascii="Times New Roman" w:hAnsi="Times New Roman" w:cs="Times New Roman"/>
          <w:sz w:val="28"/>
          <w:szCs w:val="28"/>
          <w:lang w:val="kk-KZ"/>
        </w:rPr>
      </w:pPr>
    </w:p>
    <w:p w14:paraId="6EF7BF3F" w14:textId="77777777" w:rsidR="00ED4AE8" w:rsidRPr="008530A0" w:rsidRDefault="00ED4AE8" w:rsidP="00A54D57">
      <w:pPr>
        <w:tabs>
          <w:tab w:val="left" w:pos="2738"/>
        </w:tabs>
        <w:rPr>
          <w:rFonts w:ascii="Times New Roman" w:hAnsi="Times New Roman" w:cs="Times New Roman"/>
          <w:sz w:val="28"/>
          <w:szCs w:val="28"/>
          <w:lang w:val="kk-KZ"/>
        </w:rPr>
      </w:pPr>
    </w:p>
    <w:p w14:paraId="3170D597" w14:textId="77777777" w:rsidR="00ED4AE8" w:rsidRPr="008530A0" w:rsidRDefault="00ED4AE8" w:rsidP="00A54D57">
      <w:pPr>
        <w:tabs>
          <w:tab w:val="left" w:pos="2738"/>
        </w:tabs>
        <w:rPr>
          <w:rFonts w:ascii="Times New Roman" w:hAnsi="Times New Roman" w:cs="Times New Roman"/>
          <w:sz w:val="28"/>
          <w:szCs w:val="28"/>
          <w:lang w:val="kk-KZ"/>
        </w:rPr>
      </w:pPr>
    </w:p>
    <w:p w14:paraId="50BEC584" w14:textId="77777777" w:rsidR="00ED4AE8" w:rsidRPr="008530A0" w:rsidRDefault="00ED4AE8" w:rsidP="00A54D57">
      <w:pPr>
        <w:tabs>
          <w:tab w:val="left" w:pos="2738"/>
        </w:tabs>
        <w:rPr>
          <w:rFonts w:ascii="Times New Roman" w:hAnsi="Times New Roman" w:cs="Times New Roman"/>
          <w:sz w:val="28"/>
          <w:szCs w:val="28"/>
          <w:lang w:val="kk-KZ"/>
        </w:rPr>
      </w:pPr>
    </w:p>
    <w:p w14:paraId="41AC339E" w14:textId="77777777" w:rsidR="00ED4AE8" w:rsidRPr="008530A0" w:rsidRDefault="00ED4AE8" w:rsidP="00A54D57">
      <w:pPr>
        <w:tabs>
          <w:tab w:val="left" w:pos="2738"/>
        </w:tabs>
        <w:rPr>
          <w:rFonts w:ascii="Times New Roman" w:hAnsi="Times New Roman" w:cs="Times New Roman"/>
          <w:sz w:val="28"/>
          <w:szCs w:val="28"/>
          <w:lang w:val="kk-KZ"/>
        </w:rPr>
      </w:pPr>
    </w:p>
    <w:p w14:paraId="06450600" w14:textId="77777777" w:rsidR="00ED4AE8" w:rsidRPr="008530A0" w:rsidRDefault="00ED4AE8" w:rsidP="00A54D57">
      <w:pPr>
        <w:tabs>
          <w:tab w:val="left" w:pos="2738"/>
        </w:tabs>
        <w:rPr>
          <w:rFonts w:ascii="Times New Roman" w:hAnsi="Times New Roman" w:cs="Times New Roman"/>
          <w:sz w:val="28"/>
          <w:szCs w:val="28"/>
          <w:lang w:val="kk-KZ"/>
        </w:rPr>
      </w:pPr>
    </w:p>
    <w:p w14:paraId="2103DA0F" w14:textId="77777777" w:rsidR="00ED4AE8" w:rsidRPr="008530A0" w:rsidRDefault="00ED4AE8" w:rsidP="00A54D57">
      <w:pPr>
        <w:tabs>
          <w:tab w:val="left" w:pos="2738"/>
        </w:tabs>
        <w:rPr>
          <w:rFonts w:ascii="Times New Roman" w:hAnsi="Times New Roman" w:cs="Times New Roman"/>
          <w:sz w:val="28"/>
          <w:szCs w:val="28"/>
          <w:lang w:val="kk-KZ"/>
        </w:rPr>
      </w:pPr>
    </w:p>
    <w:p w14:paraId="2BD143CC" w14:textId="77777777" w:rsidR="00ED4AE8" w:rsidRPr="008530A0" w:rsidRDefault="00ED4AE8" w:rsidP="00A54D57">
      <w:pPr>
        <w:tabs>
          <w:tab w:val="left" w:pos="2738"/>
        </w:tabs>
        <w:rPr>
          <w:rFonts w:ascii="Times New Roman" w:hAnsi="Times New Roman" w:cs="Times New Roman"/>
          <w:sz w:val="28"/>
          <w:szCs w:val="28"/>
          <w:lang w:val="kk-KZ"/>
        </w:rPr>
      </w:pPr>
    </w:p>
    <w:p w14:paraId="1622B47D" w14:textId="77777777" w:rsidR="00ED4AE8" w:rsidRPr="008530A0" w:rsidRDefault="00ED4AE8" w:rsidP="00A54D57">
      <w:pPr>
        <w:tabs>
          <w:tab w:val="left" w:pos="2738"/>
        </w:tabs>
        <w:rPr>
          <w:rFonts w:ascii="Times New Roman" w:hAnsi="Times New Roman" w:cs="Times New Roman"/>
          <w:sz w:val="28"/>
          <w:szCs w:val="28"/>
          <w:lang w:val="kk-KZ"/>
        </w:rPr>
      </w:pPr>
    </w:p>
    <w:p w14:paraId="4C72EEE9" w14:textId="77777777" w:rsidR="00ED4AE8" w:rsidRPr="008530A0" w:rsidRDefault="00ED4AE8" w:rsidP="00A54D57">
      <w:pPr>
        <w:tabs>
          <w:tab w:val="left" w:pos="2738"/>
        </w:tabs>
        <w:rPr>
          <w:rFonts w:ascii="Times New Roman" w:hAnsi="Times New Roman" w:cs="Times New Roman"/>
          <w:sz w:val="28"/>
          <w:szCs w:val="28"/>
          <w:lang w:val="kk-KZ"/>
        </w:rPr>
      </w:pPr>
    </w:p>
    <w:p w14:paraId="70442FC4" w14:textId="77777777" w:rsidR="00ED4AE8" w:rsidRPr="008530A0" w:rsidRDefault="00ED4AE8" w:rsidP="00A54D57">
      <w:pPr>
        <w:tabs>
          <w:tab w:val="left" w:pos="2738"/>
        </w:tabs>
        <w:rPr>
          <w:rFonts w:ascii="Times New Roman" w:hAnsi="Times New Roman" w:cs="Times New Roman"/>
          <w:sz w:val="28"/>
          <w:szCs w:val="28"/>
          <w:lang w:val="kk-KZ"/>
        </w:rPr>
      </w:pPr>
    </w:p>
    <w:p w14:paraId="02E96B37" w14:textId="77777777" w:rsidR="00ED4AE8" w:rsidRPr="008530A0" w:rsidRDefault="00ED4AE8" w:rsidP="00A54D57">
      <w:pPr>
        <w:tabs>
          <w:tab w:val="left" w:pos="2738"/>
        </w:tabs>
        <w:rPr>
          <w:rFonts w:ascii="Times New Roman" w:hAnsi="Times New Roman" w:cs="Times New Roman"/>
          <w:sz w:val="28"/>
          <w:szCs w:val="28"/>
          <w:lang w:val="kk-KZ"/>
        </w:rPr>
      </w:pPr>
    </w:p>
    <w:p w14:paraId="4FC2DDF1" w14:textId="77777777" w:rsidR="00ED4AE8" w:rsidRPr="008530A0" w:rsidRDefault="00ED4AE8" w:rsidP="00A54D57">
      <w:pPr>
        <w:tabs>
          <w:tab w:val="left" w:pos="2738"/>
        </w:tabs>
        <w:rPr>
          <w:rFonts w:ascii="Times New Roman" w:hAnsi="Times New Roman" w:cs="Times New Roman"/>
          <w:sz w:val="28"/>
          <w:szCs w:val="28"/>
          <w:lang w:val="kk-KZ"/>
        </w:rPr>
      </w:pPr>
    </w:p>
    <w:p w14:paraId="01C952E7" w14:textId="77777777" w:rsidR="00ED4AE8" w:rsidRPr="008530A0" w:rsidRDefault="00ED4AE8" w:rsidP="00A54D57">
      <w:pPr>
        <w:tabs>
          <w:tab w:val="left" w:pos="2738"/>
        </w:tabs>
        <w:rPr>
          <w:rFonts w:ascii="Times New Roman" w:hAnsi="Times New Roman" w:cs="Times New Roman"/>
          <w:sz w:val="28"/>
          <w:szCs w:val="28"/>
          <w:lang w:val="kk-KZ"/>
        </w:rPr>
      </w:pPr>
    </w:p>
    <w:sectPr w:rsidR="00ED4AE8" w:rsidRPr="008530A0" w:rsidSect="00B1558C">
      <w:footerReference w:type="default" r:id="rId6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40304" w14:textId="77777777" w:rsidR="00C15DC2" w:rsidRDefault="00C15DC2" w:rsidP="00C764D8">
      <w:pPr>
        <w:spacing w:after="0" w:line="240" w:lineRule="auto"/>
      </w:pPr>
      <w:r>
        <w:separator/>
      </w:r>
    </w:p>
  </w:endnote>
  <w:endnote w:type="continuationSeparator" w:id="0">
    <w:p w14:paraId="590C2895" w14:textId="77777777" w:rsidR="00C15DC2" w:rsidRDefault="00C15DC2" w:rsidP="00C7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791565"/>
      <w:docPartObj>
        <w:docPartGallery w:val="Page Numbers (Bottom of Page)"/>
        <w:docPartUnique/>
      </w:docPartObj>
    </w:sdtPr>
    <w:sdtEndPr/>
    <w:sdtContent>
      <w:p w14:paraId="14717684" w14:textId="25B587BC" w:rsidR="00C764D8" w:rsidRDefault="00C764D8">
        <w:pPr>
          <w:pStyle w:val="ad"/>
          <w:jc w:val="center"/>
        </w:pPr>
        <w:r>
          <w:fldChar w:fldCharType="begin"/>
        </w:r>
        <w:r>
          <w:instrText>PAGE   \* MERGEFORMAT</w:instrText>
        </w:r>
        <w:r>
          <w:fldChar w:fldCharType="separate"/>
        </w:r>
        <w:r w:rsidR="00B3595E">
          <w:rPr>
            <w:noProof/>
          </w:rPr>
          <w:t>97</w:t>
        </w:r>
        <w:r>
          <w:fldChar w:fldCharType="end"/>
        </w:r>
      </w:p>
    </w:sdtContent>
  </w:sdt>
  <w:p w14:paraId="3EFEE72E" w14:textId="77777777" w:rsidR="00C764D8" w:rsidRDefault="00C764D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327D2" w14:textId="77777777" w:rsidR="00C15DC2" w:rsidRDefault="00C15DC2" w:rsidP="00C764D8">
      <w:pPr>
        <w:spacing w:after="0" w:line="240" w:lineRule="auto"/>
      </w:pPr>
      <w:r>
        <w:separator/>
      </w:r>
    </w:p>
  </w:footnote>
  <w:footnote w:type="continuationSeparator" w:id="0">
    <w:p w14:paraId="29CC8E16" w14:textId="77777777" w:rsidR="00C15DC2" w:rsidRDefault="00C15DC2" w:rsidP="00C764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D6FD5"/>
    <w:multiLevelType w:val="hybridMultilevel"/>
    <w:tmpl w:val="9FDA0036"/>
    <w:lvl w:ilvl="0" w:tplc="FD624F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232D7"/>
    <w:multiLevelType w:val="singleLevel"/>
    <w:tmpl w:val="4A3C4D96"/>
    <w:lvl w:ilvl="0">
      <w:start w:val="1"/>
      <w:numFmt w:val="decimal"/>
      <w:lvlText w:val="%1)"/>
      <w:lvlJc w:val="left"/>
      <w:pPr>
        <w:tabs>
          <w:tab w:val="num" w:pos="1080"/>
        </w:tabs>
        <w:ind w:left="1080" w:hanging="360"/>
      </w:pPr>
      <w:rPr>
        <w:rFonts w:hint="default"/>
      </w:rPr>
    </w:lvl>
  </w:abstractNum>
  <w:abstractNum w:abstractNumId="2">
    <w:nsid w:val="24840797"/>
    <w:multiLevelType w:val="hybridMultilevel"/>
    <w:tmpl w:val="DC28A858"/>
    <w:lvl w:ilvl="0" w:tplc="EC3C52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ED3062D"/>
    <w:multiLevelType w:val="hybridMultilevel"/>
    <w:tmpl w:val="8AE4ECE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21915D7"/>
    <w:multiLevelType w:val="hybridMultilevel"/>
    <w:tmpl w:val="580AED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1CF61D8"/>
    <w:multiLevelType w:val="hybridMultilevel"/>
    <w:tmpl w:val="EC46FC9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B72882"/>
    <w:multiLevelType w:val="singleLevel"/>
    <w:tmpl w:val="57B63592"/>
    <w:lvl w:ilvl="0">
      <w:start w:val="1"/>
      <w:numFmt w:val="decimal"/>
      <w:lvlText w:val="%1)"/>
      <w:lvlJc w:val="left"/>
      <w:pPr>
        <w:tabs>
          <w:tab w:val="num" w:pos="1069"/>
        </w:tabs>
        <w:ind w:left="1069" w:hanging="360"/>
      </w:pPr>
      <w:rPr>
        <w:rFonts w:hint="default"/>
      </w:rPr>
    </w:lvl>
  </w:abstractNum>
  <w:abstractNum w:abstractNumId="7">
    <w:nsid w:val="4AA72636"/>
    <w:multiLevelType w:val="hybridMultilevel"/>
    <w:tmpl w:val="FA08C076"/>
    <w:lvl w:ilvl="0" w:tplc="3D7E537A">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B140DE1"/>
    <w:multiLevelType w:val="singleLevel"/>
    <w:tmpl w:val="4AF63F6A"/>
    <w:lvl w:ilvl="0">
      <w:start w:val="1"/>
      <w:numFmt w:val="decimal"/>
      <w:lvlText w:val="%1)"/>
      <w:lvlJc w:val="left"/>
      <w:pPr>
        <w:tabs>
          <w:tab w:val="num" w:pos="1069"/>
        </w:tabs>
        <w:ind w:left="1069" w:hanging="360"/>
      </w:pPr>
      <w:rPr>
        <w:rFonts w:hint="default"/>
      </w:rPr>
    </w:lvl>
  </w:abstractNum>
  <w:abstractNum w:abstractNumId="9">
    <w:nsid w:val="4D7412BC"/>
    <w:multiLevelType w:val="singleLevel"/>
    <w:tmpl w:val="B3C64960"/>
    <w:lvl w:ilvl="0">
      <w:start w:val="1"/>
      <w:numFmt w:val="decimal"/>
      <w:lvlText w:val="%1)"/>
      <w:lvlJc w:val="left"/>
      <w:pPr>
        <w:tabs>
          <w:tab w:val="num" w:pos="1069"/>
        </w:tabs>
        <w:ind w:left="1069" w:hanging="360"/>
      </w:pPr>
      <w:rPr>
        <w:rFonts w:hint="default"/>
      </w:rPr>
    </w:lvl>
  </w:abstractNum>
  <w:abstractNum w:abstractNumId="10">
    <w:nsid w:val="4D7B35EF"/>
    <w:multiLevelType w:val="hybridMultilevel"/>
    <w:tmpl w:val="4C469EAA"/>
    <w:lvl w:ilvl="0" w:tplc="E9087B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DB153D0"/>
    <w:multiLevelType w:val="singleLevel"/>
    <w:tmpl w:val="5150D51E"/>
    <w:lvl w:ilvl="0">
      <w:start w:val="1"/>
      <w:numFmt w:val="decimal"/>
      <w:lvlText w:val="%1."/>
      <w:lvlJc w:val="left"/>
      <w:pPr>
        <w:tabs>
          <w:tab w:val="num" w:pos="915"/>
        </w:tabs>
        <w:ind w:left="915" w:hanging="420"/>
      </w:pPr>
      <w:rPr>
        <w:rFonts w:hint="default"/>
      </w:rPr>
    </w:lvl>
  </w:abstractNum>
  <w:abstractNum w:abstractNumId="12">
    <w:nsid w:val="4FD435D9"/>
    <w:multiLevelType w:val="singleLevel"/>
    <w:tmpl w:val="2368BEA4"/>
    <w:lvl w:ilvl="0">
      <w:start w:val="1"/>
      <w:numFmt w:val="decimal"/>
      <w:lvlText w:val="%1)"/>
      <w:lvlJc w:val="left"/>
      <w:pPr>
        <w:tabs>
          <w:tab w:val="num" w:pos="1069"/>
        </w:tabs>
        <w:ind w:left="1069" w:hanging="360"/>
      </w:pPr>
      <w:rPr>
        <w:rFonts w:hint="default"/>
      </w:rPr>
    </w:lvl>
  </w:abstractNum>
  <w:abstractNum w:abstractNumId="13">
    <w:nsid w:val="5EDB4C9D"/>
    <w:multiLevelType w:val="hybridMultilevel"/>
    <w:tmpl w:val="E23C9D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26A5A23"/>
    <w:multiLevelType w:val="hybridMultilevel"/>
    <w:tmpl w:val="5D5C23E8"/>
    <w:lvl w:ilvl="0" w:tplc="DC7E8F48">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3DE7A77"/>
    <w:multiLevelType w:val="singleLevel"/>
    <w:tmpl w:val="E95C04F8"/>
    <w:lvl w:ilvl="0">
      <w:start w:val="1"/>
      <w:numFmt w:val="decimal"/>
      <w:lvlText w:val="%1."/>
      <w:lvlJc w:val="left"/>
      <w:pPr>
        <w:tabs>
          <w:tab w:val="num" w:pos="1080"/>
        </w:tabs>
        <w:ind w:left="1080" w:hanging="360"/>
      </w:pPr>
      <w:rPr>
        <w:rFonts w:hint="default"/>
      </w:rPr>
    </w:lvl>
  </w:abstractNum>
  <w:abstractNum w:abstractNumId="16">
    <w:nsid w:val="66535C64"/>
    <w:multiLevelType w:val="hybridMultilevel"/>
    <w:tmpl w:val="1674B5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9372EBF"/>
    <w:multiLevelType w:val="singleLevel"/>
    <w:tmpl w:val="1DD6F594"/>
    <w:lvl w:ilvl="0">
      <w:start w:val="1"/>
      <w:numFmt w:val="decimal"/>
      <w:lvlText w:val="%1)"/>
      <w:lvlJc w:val="left"/>
      <w:pPr>
        <w:tabs>
          <w:tab w:val="num" w:pos="1084"/>
        </w:tabs>
        <w:ind w:left="1084" w:hanging="375"/>
      </w:pPr>
      <w:rPr>
        <w:rFonts w:hint="default"/>
      </w:rPr>
    </w:lvl>
  </w:abstractNum>
  <w:abstractNum w:abstractNumId="18">
    <w:nsid w:val="6BA1608E"/>
    <w:multiLevelType w:val="hybridMultilevel"/>
    <w:tmpl w:val="0AFA99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022253"/>
    <w:multiLevelType w:val="singleLevel"/>
    <w:tmpl w:val="10CEF2DE"/>
    <w:lvl w:ilvl="0">
      <w:start w:val="1"/>
      <w:numFmt w:val="decimal"/>
      <w:lvlText w:val="%1)"/>
      <w:lvlJc w:val="left"/>
      <w:pPr>
        <w:tabs>
          <w:tab w:val="num" w:pos="1069"/>
        </w:tabs>
        <w:ind w:left="1069" w:hanging="360"/>
      </w:pPr>
      <w:rPr>
        <w:rFonts w:hint="default"/>
      </w:rPr>
    </w:lvl>
  </w:abstractNum>
  <w:abstractNum w:abstractNumId="20">
    <w:nsid w:val="6D715B02"/>
    <w:multiLevelType w:val="hybridMultilevel"/>
    <w:tmpl w:val="1D84B2E2"/>
    <w:lvl w:ilvl="0" w:tplc="611E3D9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12A21B2"/>
    <w:multiLevelType w:val="hybridMultilevel"/>
    <w:tmpl w:val="B8A4F650"/>
    <w:lvl w:ilvl="0" w:tplc="F514AEBA">
      <w:start w:val="1"/>
      <w:numFmt w:val="decimal"/>
      <w:lvlText w:val="%1"/>
      <w:lvlJc w:val="left"/>
      <w:pPr>
        <w:tabs>
          <w:tab w:val="num" w:pos="885"/>
        </w:tabs>
        <w:ind w:left="885" w:hanging="5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2B8603C"/>
    <w:multiLevelType w:val="singleLevel"/>
    <w:tmpl w:val="382E9E8E"/>
    <w:lvl w:ilvl="0">
      <w:start w:val="1"/>
      <w:numFmt w:val="decimal"/>
      <w:lvlText w:val="%1)"/>
      <w:lvlJc w:val="left"/>
      <w:pPr>
        <w:tabs>
          <w:tab w:val="num" w:pos="1069"/>
        </w:tabs>
        <w:ind w:left="1069" w:hanging="360"/>
      </w:pPr>
      <w:rPr>
        <w:rFonts w:hint="default"/>
      </w:rPr>
    </w:lvl>
  </w:abstractNum>
  <w:abstractNum w:abstractNumId="23">
    <w:nsid w:val="73CB0B3D"/>
    <w:multiLevelType w:val="hybridMultilevel"/>
    <w:tmpl w:val="896A1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3F95E8B"/>
    <w:multiLevelType w:val="hybridMultilevel"/>
    <w:tmpl w:val="177C2E72"/>
    <w:lvl w:ilvl="0" w:tplc="D4B0108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418021D"/>
    <w:multiLevelType w:val="multilevel"/>
    <w:tmpl w:val="0324DBAE"/>
    <w:lvl w:ilvl="0">
      <w:start w:val="1"/>
      <w:numFmt w:val="decimal"/>
      <w:lvlText w:val="%1."/>
      <w:lvlJc w:val="left"/>
      <w:pPr>
        <w:tabs>
          <w:tab w:val="num" w:pos="720"/>
        </w:tabs>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nsid w:val="778879B9"/>
    <w:multiLevelType w:val="hybridMultilevel"/>
    <w:tmpl w:val="302EC7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7BA5399F"/>
    <w:multiLevelType w:val="hybridMultilevel"/>
    <w:tmpl w:val="8130A5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C847FB"/>
    <w:multiLevelType w:val="singleLevel"/>
    <w:tmpl w:val="5344DA72"/>
    <w:lvl w:ilvl="0">
      <w:start w:val="1"/>
      <w:numFmt w:val="decimal"/>
      <w:lvlText w:val="%1)"/>
      <w:lvlJc w:val="left"/>
      <w:pPr>
        <w:tabs>
          <w:tab w:val="num" w:pos="1069"/>
        </w:tabs>
        <w:ind w:left="1069" w:hanging="360"/>
      </w:pPr>
      <w:rPr>
        <w:rFonts w:hint="default"/>
      </w:rPr>
    </w:lvl>
  </w:abstractNum>
  <w:abstractNum w:abstractNumId="29">
    <w:nsid w:val="7D016EA9"/>
    <w:multiLevelType w:val="hybridMultilevel"/>
    <w:tmpl w:val="C2F0E5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0"/>
  </w:num>
  <w:num w:numId="3">
    <w:abstractNumId w:val="15"/>
  </w:num>
  <w:num w:numId="4">
    <w:abstractNumId w:val="1"/>
  </w:num>
  <w:num w:numId="5">
    <w:abstractNumId w:val="6"/>
  </w:num>
  <w:num w:numId="6">
    <w:abstractNumId w:val="9"/>
  </w:num>
  <w:num w:numId="7">
    <w:abstractNumId w:val="19"/>
  </w:num>
  <w:num w:numId="8">
    <w:abstractNumId w:val="28"/>
  </w:num>
  <w:num w:numId="9">
    <w:abstractNumId w:val="22"/>
  </w:num>
  <w:num w:numId="10">
    <w:abstractNumId w:val="8"/>
  </w:num>
  <w:num w:numId="11">
    <w:abstractNumId w:val="11"/>
  </w:num>
  <w:num w:numId="12">
    <w:abstractNumId w:val="17"/>
  </w:num>
  <w:num w:numId="13">
    <w:abstractNumId w:val="12"/>
  </w:num>
  <w:num w:numId="14">
    <w:abstractNumId w:val="26"/>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9"/>
  </w:num>
  <w:num w:numId="22">
    <w:abstractNumId w:val="27"/>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6"/>
  </w:num>
  <w:num w:numId="27">
    <w:abstractNumId w:val="5"/>
  </w:num>
  <w:num w:numId="28">
    <w:abstractNumId w:val="4"/>
  </w:num>
  <w:num w:numId="29">
    <w:abstractNumId w:val="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62F77"/>
    <w:rsid w:val="00025478"/>
    <w:rsid w:val="00026E80"/>
    <w:rsid w:val="000355A0"/>
    <w:rsid w:val="00057309"/>
    <w:rsid w:val="00080353"/>
    <w:rsid w:val="000A585D"/>
    <w:rsid w:val="000C190F"/>
    <w:rsid w:val="001539B9"/>
    <w:rsid w:val="00155DF8"/>
    <w:rsid w:val="00184735"/>
    <w:rsid w:val="001B55E3"/>
    <w:rsid w:val="0020214D"/>
    <w:rsid w:val="00205CAD"/>
    <w:rsid w:val="00206F46"/>
    <w:rsid w:val="00285E60"/>
    <w:rsid w:val="00357742"/>
    <w:rsid w:val="00360836"/>
    <w:rsid w:val="00362721"/>
    <w:rsid w:val="003634BD"/>
    <w:rsid w:val="003B1FCE"/>
    <w:rsid w:val="003C4697"/>
    <w:rsid w:val="003C4D1A"/>
    <w:rsid w:val="003E3516"/>
    <w:rsid w:val="003F15AA"/>
    <w:rsid w:val="004052D4"/>
    <w:rsid w:val="0046161D"/>
    <w:rsid w:val="00462F77"/>
    <w:rsid w:val="0048268C"/>
    <w:rsid w:val="004850D4"/>
    <w:rsid w:val="004861E3"/>
    <w:rsid w:val="00486A39"/>
    <w:rsid w:val="004F0ED8"/>
    <w:rsid w:val="005127A6"/>
    <w:rsid w:val="005939BC"/>
    <w:rsid w:val="005A5F0F"/>
    <w:rsid w:val="005D12E0"/>
    <w:rsid w:val="006239FF"/>
    <w:rsid w:val="0065210C"/>
    <w:rsid w:val="00656DCE"/>
    <w:rsid w:val="006A7118"/>
    <w:rsid w:val="006D66BE"/>
    <w:rsid w:val="00736D70"/>
    <w:rsid w:val="0075521A"/>
    <w:rsid w:val="007A2597"/>
    <w:rsid w:val="007A4F53"/>
    <w:rsid w:val="007C265A"/>
    <w:rsid w:val="007D1412"/>
    <w:rsid w:val="007E74C4"/>
    <w:rsid w:val="0081059F"/>
    <w:rsid w:val="00815BFD"/>
    <w:rsid w:val="00823693"/>
    <w:rsid w:val="00826EBB"/>
    <w:rsid w:val="00836004"/>
    <w:rsid w:val="008530A0"/>
    <w:rsid w:val="008568C0"/>
    <w:rsid w:val="008649CA"/>
    <w:rsid w:val="008746F8"/>
    <w:rsid w:val="00892B00"/>
    <w:rsid w:val="008B505E"/>
    <w:rsid w:val="008C06A7"/>
    <w:rsid w:val="008C6DD3"/>
    <w:rsid w:val="008D04B0"/>
    <w:rsid w:val="009236B4"/>
    <w:rsid w:val="00927397"/>
    <w:rsid w:val="009379CD"/>
    <w:rsid w:val="00965804"/>
    <w:rsid w:val="00966179"/>
    <w:rsid w:val="00985F16"/>
    <w:rsid w:val="0098603B"/>
    <w:rsid w:val="009A3800"/>
    <w:rsid w:val="009C5E3E"/>
    <w:rsid w:val="009C6859"/>
    <w:rsid w:val="009D1106"/>
    <w:rsid w:val="009E2F03"/>
    <w:rsid w:val="009F7ACD"/>
    <w:rsid w:val="00A54D57"/>
    <w:rsid w:val="00A87BC4"/>
    <w:rsid w:val="00AE224D"/>
    <w:rsid w:val="00AF6FCC"/>
    <w:rsid w:val="00B04113"/>
    <w:rsid w:val="00B06D7B"/>
    <w:rsid w:val="00B1558C"/>
    <w:rsid w:val="00B16D28"/>
    <w:rsid w:val="00B20643"/>
    <w:rsid w:val="00B21235"/>
    <w:rsid w:val="00B3595E"/>
    <w:rsid w:val="00B442DD"/>
    <w:rsid w:val="00B502ED"/>
    <w:rsid w:val="00B63FC7"/>
    <w:rsid w:val="00B82D1D"/>
    <w:rsid w:val="00B8357D"/>
    <w:rsid w:val="00B85386"/>
    <w:rsid w:val="00B9289A"/>
    <w:rsid w:val="00B953A5"/>
    <w:rsid w:val="00BA0D27"/>
    <w:rsid w:val="00BD2863"/>
    <w:rsid w:val="00BF579C"/>
    <w:rsid w:val="00C0413D"/>
    <w:rsid w:val="00C15C5F"/>
    <w:rsid w:val="00C15DC2"/>
    <w:rsid w:val="00C31D60"/>
    <w:rsid w:val="00C31EEE"/>
    <w:rsid w:val="00C5028F"/>
    <w:rsid w:val="00C764D8"/>
    <w:rsid w:val="00C803D7"/>
    <w:rsid w:val="00CA5F47"/>
    <w:rsid w:val="00CB7DB0"/>
    <w:rsid w:val="00CE5C4A"/>
    <w:rsid w:val="00D05AED"/>
    <w:rsid w:val="00D35C16"/>
    <w:rsid w:val="00D465D5"/>
    <w:rsid w:val="00D6254D"/>
    <w:rsid w:val="00D87BCE"/>
    <w:rsid w:val="00DA029F"/>
    <w:rsid w:val="00DF27F1"/>
    <w:rsid w:val="00E00EAD"/>
    <w:rsid w:val="00E17248"/>
    <w:rsid w:val="00E20A1A"/>
    <w:rsid w:val="00E26A22"/>
    <w:rsid w:val="00E30D49"/>
    <w:rsid w:val="00E72AE0"/>
    <w:rsid w:val="00E80E2F"/>
    <w:rsid w:val="00EC432E"/>
    <w:rsid w:val="00ED4AE8"/>
    <w:rsid w:val="00EE3BDD"/>
    <w:rsid w:val="00EE4D97"/>
    <w:rsid w:val="00F01043"/>
    <w:rsid w:val="00F53D3E"/>
    <w:rsid w:val="00F95316"/>
    <w:rsid w:val="00FB6DA7"/>
    <w:rsid w:val="00FC02FC"/>
    <w:rsid w:val="00FC4E9E"/>
    <w:rsid w:val="00FE7130"/>
    <w:rsid w:val="00FF7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2FBE3"/>
  <w15:docId w15:val="{14513D31-573D-4446-95B9-D3984396F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58C"/>
  </w:style>
  <w:style w:type="paragraph" w:styleId="1">
    <w:name w:val="heading 1"/>
    <w:basedOn w:val="a"/>
    <w:link w:val="10"/>
    <w:qFormat/>
    <w:rsid w:val="00462F7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462F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qFormat/>
    <w:rsid w:val="00462F7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nhideWhenUsed/>
    <w:qFormat/>
    <w:rsid w:val="003C469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qFormat/>
    <w:rsid w:val="00462F77"/>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link w:val="60"/>
    <w:uiPriority w:val="9"/>
    <w:qFormat/>
    <w:rsid w:val="00462F77"/>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2F77"/>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462F77"/>
    <w:rPr>
      <w:rFonts w:ascii="Times New Roman" w:eastAsia="Times New Roman" w:hAnsi="Times New Roman" w:cs="Times New Roman"/>
      <w:b/>
      <w:bCs/>
      <w:sz w:val="36"/>
      <w:szCs w:val="36"/>
    </w:rPr>
  </w:style>
  <w:style w:type="character" w:customStyle="1" w:styleId="30">
    <w:name w:val="Заголовок 3 Знак"/>
    <w:basedOn w:val="a0"/>
    <w:link w:val="3"/>
    <w:rsid w:val="00462F77"/>
    <w:rPr>
      <w:rFonts w:ascii="Times New Roman" w:eastAsia="Times New Roman" w:hAnsi="Times New Roman" w:cs="Times New Roman"/>
      <w:b/>
      <w:bCs/>
      <w:sz w:val="27"/>
      <w:szCs w:val="27"/>
    </w:rPr>
  </w:style>
  <w:style w:type="character" w:customStyle="1" w:styleId="50">
    <w:name w:val="Заголовок 5 Знак"/>
    <w:basedOn w:val="a0"/>
    <w:link w:val="5"/>
    <w:rsid w:val="00462F77"/>
    <w:rPr>
      <w:rFonts w:ascii="Times New Roman" w:eastAsia="Times New Roman" w:hAnsi="Times New Roman" w:cs="Times New Roman"/>
      <w:b/>
      <w:bCs/>
      <w:sz w:val="20"/>
      <w:szCs w:val="20"/>
    </w:rPr>
  </w:style>
  <w:style w:type="character" w:customStyle="1" w:styleId="60">
    <w:name w:val="Заголовок 6 Знак"/>
    <w:basedOn w:val="a0"/>
    <w:link w:val="6"/>
    <w:uiPriority w:val="9"/>
    <w:rsid w:val="00462F77"/>
    <w:rPr>
      <w:rFonts w:ascii="Times New Roman" w:eastAsia="Times New Roman" w:hAnsi="Times New Roman" w:cs="Times New Roman"/>
      <w:b/>
      <w:bCs/>
      <w:sz w:val="15"/>
      <w:szCs w:val="15"/>
    </w:rPr>
  </w:style>
  <w:style w:type="paragraph" w:styleId="a3">
    <w:name w:val="Normal (Web)"/>
    <w:basedOn w:val="a"/>
    <w:uiPriority w:val="99"/>
    <w:unhideWhenUsed/>
    <w:rsid w:val="00462F7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62F77"/>
    <w:rPr>
      <w:b/>
      <w:bCs/>
    </w:rPr>
  </w:style>
  <w:style w:type="character" w:customStyle="1" w:styleId="apple-converted-space">
    <w:name w:val="apple-converted-space"/>
    <w:basedOn w:val="a0"/>
    <w:rsid w:val="00462F77"/>
  </w:style>
  <w:style w:type="character" w:styleId="a5">
    <w:name w:val="Emphasis"/>
    <w:basedOn w:val="a0"/>
    <w:uiPriority w:val="20"/>
    <w:qFormat/>
    <w:rsid w:val="00462F77"/>
    <w:rPr>
      <w:i/>
      <w:iCs/>
    </w:rPr>
  </w:style>
  <w:style w:type="paragraph" w:styleId="a6">
    <w:name w:val="List Paragraph"/>
    <w:basedOn w:val="a"/>
    <w:qFormat/>
    <w:rsid w:val="0046161D"/>
    <w:pPr>
      <w:ind w:left="720"/>
      <w:contextualSpacing/>
    </w:pPr>
  </w:style>
  <w:style w:type="character" w:customStyle="1" w:styleId="40">
    <w:name w:val="Заголовок 4 Знак"/>
    <w:basedOn w:val="a0"/>
    <w:link w:val="4"/>
    <w:rsid w:val="003C4697"/>
    <w:rPr>
      <w:rFonts w:asciiTheme="majorHAnsi" w:eastAsiaTheme="majorEastAsia" w:hAnsiTheme="majorHAnsi" w:cstheme="majorBidi"/>
      <w:b/>
      <w:bCs/>
      <w:i/>
      <w:iCs/>
      <w:color w:val="4F81BD" w:themeColor="accent1"/>
    </w:rPr>
  </w:style>
  <w:style w:type="paragraph" w:styleId="a7">
    <w:name w:val="Body Text Indent"/>
    <w:basedOn w:val="a"/>
    <w:link w:val="a8"/>
    <w:semiHidden/>
    <w:rsid w:val="003C4697"/>
    <w:pPr>
      <w:spacing w:after="0" w:line="360" w:lineRule="auto"/>
      <w:ind w:left="720"/>
    </w:pPr>
    <w:rPr>
      <w:rFonts w:ascii="KZ Times New Roman" w:eastAsia="Times New Roman" w:hAnsi="KZ Times New Roman" w:cs="Times New Roman"/>
      <w:sz w:val="28"/>
      <w:szCs w:val="20"/>
    </w:rPr>
  </w:style>
  <w:style w:type="character" w:customStyle="1" w:styleId="a8">
    <w:name w:val="Основной текст с отступом Знак"/>
    <w:basedOn w:val="a0"/>
    <w:link w:val="a7"/>
    <w:semiHidden/>
    <w:rsid w:val="003C4697"/>
    <w:rPr>
      <w:rFonts w:ascii="KZ Times New Roman" w:eastAsia="Times New Roman" w:hAnsi="KZ Times New Roman" w:cs="Times New Roman"/>
      <w:sz w:val="28"/>
      <w:szCs w:val="20"/>
    </w:rPr>
  </w:style>
  <w:style w:type="paragraph" w:styleId="21">
    <w:name w:val="Body Text Indent 2"/>
    <w:basedOn w:val="a"/>
    <w:link w:val="22"/>
    <w:semiHidden/>
    <w:rsid w:val="003C4697"/>
    <w:pPr>
      <w:spacing w:after="0" w:line="360" w:lineRule="auto"/>
      <w:ind w:firstLine="720"/>
      <w:jc w:val="both"/>
    </w:pPr>
    <w:rPr>
      <w:rFonts w:ascii="KZ Times New Roman" w:eastAsia="Times New Roman" w:hAnsi="KZ Times New Roman" w:cs="Times New Roman"/>
      <w:sz w:val="28"/>
      <w:szCs w:val="20"/>
    </w:rPr>
  </w:style>
  <w:style w:type="character" w:customStyle="1" w:styleId="22">
    <w:name w:val="Основной текст с отступом 2 Знак"/>
    <w:basedOn w:val="a0"/>
    <w:link w:val="21"/>
    <w:semiHidden/>
    <w:rsid w:val="003C4697"/>
    <w:rPr>
      <w:rFonts w:ascii="KZ Times New Roman" w:eastAsia="Times New Roman" w:hAnsi="KZ Times New Roman" w:cs="Times New Roman"/>
      <w:sz w:val="28"/>
      <w:szCs w:val="20"/>
    </w:rPr>
  </w:style>
  <w:style w:type="paragraph" w:styleId="31">
    <w:name w:val="Body Text Indent 3"/>
    <w:basedOn w:val="a"/>
    <w:link w:val="32"/>
    <w:semiHidden/>
    <w:rsid w:val="003C4697"/>
    <w:pPr>
      <w:spacing w:after="0" w:line="360" w:lineRule="auto"/>
      <w:ind w:left="720"/>
      <w:jc w:val="both"/>
    </w:pPr>
    <w:rPr>
      <w:rFonts w:ascii="KZ Times New Roman" w:eastAsia="Times New Roman" w:hAnsi="KZ Times New Roman" w:cs="Times New Roman"/>
      <w:sz w:val="28"/>
      <w:szCs w:val="20"/>
    </w:rPr>
  </w:style>
  <w:style w:type="character" w:customStyle="1" w:styleId="32">
    <w:name w:val="Основной текст с отступом 3 Знак"/>
    <w:basedOn w:val="a0"/>
    <w:link w:val="31"/>
    <w:semiHidden/>
    <w:rsid w:val="003C4697"/>
    <w:rPr>
      <w:rFonts w:ascii="KZ Times New Roman" w:eastAsia="Times New Roman" w:hAnsi="KZ Times New Roman" w:cs="Times New Roman"/>
      <w:sz w:val="28"/>
      <w:szCs w:val="20"/>
    </w:rPr>
  </w:style>
  <w:style w:type="paragraph" w:styleId="a9">
    <w:name w:val="Title"/>
    <w:basedOn w:val="a"/>
    <w:link w:val="aa"/>
    <w:qFormat/>
    <w:rsid w:val="003C4697"/>
    <w:pPr>
      <w:spacing w:after="720" w:line="240" w:lineRule="auto"/>
      <w:jc w:val="center"/>
    </w:pPr>
    <w:rPr>
      <w:rFonts w:ascii="KZ Times New Roman" w:eastAsia="Times New Roman" w:hAnsi="KZ Times New Roman" w:cs="Times New Roman"/>
      <w:sz w:val="28"/>
      <w:szCs w:val="20"/>
    </w:rPr>
  </w:style>
  <w:style w:type="character" w:customStyle="1" w:styleId="aa">
    <w:name w:val="Название Знак"/>
    <w:basedOn w:val="a0"/>
    <w:link w:val="a9"/>
    <w:rsid w:val="003C4697"/>
    <w:rPr>
      <w:rFonts w:ascii="KZ Times New Roman" w:eastAsia="Times New Roman" w:hAnsi="KZ Times New Roman" w:cs="Times New Roman"/>
      <w:sz w:val="28"/>
      <w:szCs w:val="20"/>
    </w:rPr>
  </w:style>
  <w:style w:type="paragraph" w:styleId="ab">
    <w:name w:val="header"/>
    <w:basedOn w:val="a"/>
    <w:link w:val="ac"/>
    <w:rsid w:val="003C469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3C4697"/>
    <w:rPr>
      <w:rFonts w:ascii="Times New Roman" w:eastAsia="Times New Roman" w:hAnsi="Times New Roman" w:cs="Times New Roman"/>
      <w:sz w:val="24"/>
      <w:szCs w:val="24"/>
    </w:rPr>
  </w:style>
  <w:style w:type="paragraph" w:styleId="ad">
    <w:name w:val="footer"/>
    <w:basedOn w:val="a"/>
    <w:link w:val="ae"/>
    <w:uiPriority w:val="99"/>
    <w:rsid w:val="003C469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rsid w:val="003C4697"/>
    <w:rPr>
      <w:rFonts w:ascii="Times New Roman" w:eastAsia="Times New Roman" w:hAnsi="Times New Roman" w:cs="Times New Roman"/>
      <w:sz w:val="24"/>
      <w:szCs w:val="24"/>
    </w:rPr>
  </w:style>
  <w:style w:type="character" w:styleId="af">
    <w:name w:val="page number"/>
    <w:basedOn w:val="a0"/>
    <w:rsid w:val="003C4697"/>
  </w:style>
  <w:style w:type="table" w:styleId="af0">
    <w:name w:val="Table Grid"/>
    <w:basedOn w:val="a1"/>
    <w:rsid w:val="00EE3B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3">
    <w:name w:val="Font Style33"/>
    <w:rsid w:val="00A54D57"/>
    <w:rPr>
      <w:rFonts w:ascii="Times New Roman" w:hAnsi="Times New Roman" w:cs="Times New Roman"/>
      <w:sz w:val="14"/>
      <w:szCs w:val="14"/>
    </w:rPr>
  </w:style>
  <w:style w:type="character" w:customStyle="1" w:styleId="FontStyle51">
    <w:name w:val="Font Style51"/>
    <w:rsid w:val="00A54D57"/>
    <w:rPr>
      <w:rFonts w:ascii="Times New Roman" w:hAnsi="Times New Roman" w:cs="Times New Roman"/>
      <w:sz w:val="12"/>
      <w:szCs w:val="12"/>
    </w:rPr>
  </w:style>
  <w:style w:type="character" w:customStyle="1" w:styleId="FontStyle34">
    <w:name w:val="Font Style34"/>
    <w:rsid w:val="00A54D57"/>
    <w:rPr>
      <w:rFonts w:ascii="Times New Roman" w:hAnsi="Times New Roman" w:cs="Times New Roman"/>
      <w:b/>
      <w:bCs/>
      <w:i/>
      <w:iCs/>
      <w:sz w:val="12"/>
      <w:szCs w:val="12"/>
    </w:rPr>
  </w:style>
  <w:style w:type="paragraph" w:styleId="af1">
    <w:name w:val="Balloon Text"/>
    <w:basedOn w:val="a"/>
    <w:link w:val="af2"/>
    <w:uiPriority w:val="99"/>
    <w:semiHidden/>
    <w:unhideWhenUsed/>
    <w:rsid w:val="00ED4AE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D4A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17692">
      <w:bodyDiv w:val="1"/>
      <w:marLeft w:val="0"/>
      <w:marRight w:val="0"/>
      <w:marTop w:val="0"/>
      <w:marBottom w:val="0"/>
      <w:divBdr>
        <w:top w:val="none" w:sz="0" w:space="0" w:color="auto"/>
        <w:left w:val="none" w:sz="0" w:space="0" w:color="auto"/>
        <w:bottom w:val="none" w:sz="0" w:space="0" w:color="auto"/>
        <w:right w:val="none" w:sz="0" w:space="0" w:color="auto"/>
      </w:divBdr>
    </w:div>
    <w:div w:id="187075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2%9A%D0%B0%D0%B7%D0%B0%D2%9B%D1%81%D1%82%D0%B0%D0%BD%D0%BD%D1%8B%D2%A3_%D2%93%D1%8B%D0%BB%D1%8B%D0%BC%D0%B8_%D0%BC%D0%B5%D0%BA%D0%B5%D0%BC%D0%B5%D0%BB%D0%B5%D1%80%D1%96" TargetMode="External"/><Relationship Id="rId18" Type="http://schemas.openxmlformats.org/officeDocument/2006/relationships/hyperlink" Target="https://kk.wikipedia.org/wiki/%D2%9A%D0%B0%D0%B7%D0%B0%D2%9B%D1%81%D1%82%D0%B0%D0%BD%D0%BD%D1%8B%D2%A3_%D2%93%D1%8B%D0%BB%D1%8B%D0%BC%D0%B8_%D0%BC%D0%B5%D0%BA%D0%B5%D0%BC%D0%B5%D0%BB%D0%B5%D1%80%D1%96" TargetMode="External"/><Relationship Id="rId26" Type="http://schemas.openxmlformats.org/officeDocument/2006/relationships/hyperlink" Target="https://kk.wikipedia.org/wiki/%D2%9A%D0%B0%D0%B7%D0%B0%D2%9B%D1%81%D1%82%D0%B0%D0%BD%D0%BD%D1%8B%D2%A3_%D2%93%D1%8B%D0%BB%D1%8B%D0%BC%D0%B8_%D0%BC%D0%B5%D0%BA%D0%B5%D0%BC%D0%B5%D0%BB%D0%B5%D1%80%D1%96" TargetMode="External"/><Relationship Id="rId39" Type="http://schemas.openxmlformats.org/officeDocument/2006/relationships/hyperlink" Target="https://kk.wikipedia.org/wiki/%D2%9A%D0%B0%D0%B7%D0%B0%D2%9B%D1%81%D1%82%D0%B0%D0%BD%D0%BD%D1%8B%D2%A3_%D2%93%D1%8B%D0%BB%D1%8B%D0%BC%D0%B8_%D0%BC%D0%B5%D0%BA%D0%B5%D0%BC%D0%B5%D0%BB%D0%B5%D1%80%D1%96" TargetMode="External"/><Relationship Id="rId21" Type="http://schemas.openxmlformats.org/officeDocument/2006/relationships/hyperlink" Target="https://kk.wikipedia.org/wiki/%D2%9A%D0%B0%D0%B7%D0%B0%D2%9B%D1%81%D1%82%D0%B0%D0%BD%D0%BD%D1%8B%D2%A3_%D2%93%D1%8B%D0%BB%D1%8B%D0%BC%D0%B8_%D0%BC%D0%B5%D0%BA%D0%B5%D0%BC%D0%B5%D0%BB%D0%B5%D1%80%D1%96" TargetMode="External"/><Relationship Id="rId34" Type="http://schemas.openxmlformats.org/officeDocument/2006/relationships/hyperlink" Target="https://kk.wikipedia.org/wiki/%D2%9A%D0%B0%D0%B7%D0%B0%D2%9B%D1%81%D1%82%D0%B0%D0%BD%D0%BD%D1%8B%D2%A3_%D2%93%D1%8B%D0%BB%D1%8B%D0%BC%D0%B8_%D0%BC%D0%B5%D0%BA%D0%B5%D0%BC%D0%B5%D0%BB%D0%B5%D1%80%D1%96" TargetMode="External"/><Relationship Id="rId42" Type="http://schemas.openxmlformats.org/officeDocument/2006/relationships/hyperlink" Target="https://kk.wikipedia.org/wiki/%D2%9A%D0%B0%D0%B7%D0%B0%D2%9B%D1%81%D1%82%D0%B0%D0%BD%D0%BD%D1%8B%D2%A3_%D2%93%D1%8B%D0%BB%D1%8B%D0%BC%D0%B8_%D0%BC%D0%B5%D0%BA%D0%B5%D0%BC%D0%B5%D0%BB%D0%B5%D1%80%D1%96" TargetMode="External"/><Relationship Id="rId47" Type="http://schemas.openxmlformats.org/officeDocument/2006/relationships/hyperlink" Target="https://kk.wikipedia.org/wiki/%D2%9A%D0%B0%D0%B7%D0%B0%D2%9B%D1%81%D1%82%D0%B0%D0%BD%D0%BD%D1%8B%D2%A3_%D2%93%D1%8B%D0%BB%D1%8B%D0%BC%D0%B8_%D0%BC%D0%B5%D0%BA%D0%B5%D0%BC%D0%B5%D0%BB%D0%B5%D1%80%D1%96" TargetMode="External"/><Relationship Id="rId50" Type="http://schemas.openxmlformats.org/officeDocument/2006/relationships/hyperlink" Target="https://kk.wikipedia.org/wiki/%D2%9A%D0%B0%D0%B7%D0%B0%D2%9B%D1%81%D1%82%D0%B0%D0%BD%D0%BD%D1%8B%D2%A3_%D2%93%D1%8B%D0%BB%D1%8B%D0%BC%D0%B8_%D0%BC%D0%B5%D0%BA%D0%B5%D0%BC%D0%B5%D0%BB%D0%B5%D1%80%D1%96" TargetMode="External"/><Relationship Id="rId55" Type="http://schemas.openxmlformats.org/officeDocument/2006/relationships/hyperlink" Target="https://kk.wikipedia.org/wiki/%D2%9A%D0%B0%D0%B7%D0%B0%D2%9B%D1%81%D1%82%D0%B0%D0%BD%D0%BD%D1%8B%D2%A3_%D2%93%D1%8B%D0%BB%D1%8B%D0%BC%D0%B8_%D0%BC%D0%B5%D0%BA%D0%B5%D0%BC%D0%B5%D0%BB%D0%B5%D1%80%D1%9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kk.wikipedia.org/wiki/%D2%9A%D0%B0%D0%B7%D0%B0%D2%9B%D1%81%D1%82%D0%B0%D0%BD%D0%BD%D1%8B%D2%A3_%D2%93%D1%8B%D0%BB%D1%8B%D0%BC%D0%B8_%D0%BC%D0%B5%D0%BA%D0%B5%D0%BC%D0%B5%D0%BB%D0%B5%D1%80%D1%96" TargetMode="External"/><Relationship Id="rId20" Type="http://schemas.openxmlformats.org/officeDocument/2006/relationships/hyperlink" Target="https://kk.wikipedia.org/wiki/%D2%9A%D0%B0%D0%B7%D0%B0%D2%9B%D1%81%D1%82%D0%B0%D0%BD%D0%BD%D1%8B%D2%A3_%D2%93%D1%8B%D0%BB%D1%8B%D0%BC%D0%B8_%D0%BC%D0%B5%D0%BA%D0%B5%D0%BC%D0%B5%D0%BB%D0%B5%D1%80%D1%96" TargetMode="External"/><Relationship Id="rId29" Type="http://schemas.openxmlformats.org/officeDocument/2006/relationships/hyperlink" Target="https://kk.wikipedia.org/wiki/%D2%9A%D0%B0%D0%B7%D0%B0%D2%9B%D1%81%D1%82%D0%B0%D0%BD%D0%BD%D1%8B%D2%A3_%D2%93%D1%8B%D0%BB%D1%8B%D0%BC%D0%B8_%D0%BC%D0%B5%D0%BA%D0%B5%D0%BC%D0%B5%D0%BB%D0%B5%D1%80%D1%96" TargetMode="External"/><Relationship Id="rId41" Type="http://schemas.openxmlformats.org/officeDocument/2006/relationships/hyperlink" Target="https://kk.wikipedia.org/wiki/%D2%9A%D0%B0%D0%B7%D0%B0%D2%9B%D1%81%D1%82%D0%B0%D0%BD%D0%BD%D1%8B%D2%A3_%D2%93%D1%8B%D0%BB%D1%8B%D0%BC%D0%B8_%D0%BC%D0%B5%D0%BA%D0%B5%D0%BC%D0%B5%D0%BB%D0%B5%D1%80%D1%96" TargetMode="External"/><Relationship Id="rId54" Type="http://schemas.openxmlformats.org/officeDocument/2006/relationships/hyperlink" Target="https://kk.wikipedia.org/wiki/%D2%9A%D0%B0%D0%B7%D0%B0%D2%9B%D1%81%D1%82%D0%B0%D0%BD%D0%BD%D1%8B%D2%A3_%D2%93%D1%8B%D0%BB%D1%8B%D0%BC%D0%B8_%D0%BC%D0%B5%D0%BA%D0%B5%D0%BC%D0%B5%D0%BB%D0%B5%D1%80%D1%96"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2%9A%D0%B0%D0%B7%D0%B0%D2%9B%D1%81%D1%82%D0%B0%D0%BD%D0%BD%D1%8B%D2%A3_%D2%93%D1%8B%D0%BB%D1%8B%D0%BC%D0%B8_%D0%BC%D0%B5%D0%BA%D0%B5%D0%BC%D0%B5%D0%BB%D0%B5%D1%80%D1%96" TargetMode="External"/><Relationship Id="rId24" Type="http://schemas.openxmlformats.org/officeDocument/2006/relationships/hyperlink" Target="https://kk.wikipedia.org/wiki/%D2%9A%D0%B0%D0%B7%D0%B0%D2%9B%D1%81%D1%82%D0%B0%D0%BD%D0%BD%D1%8B%D2%A3_%D2%93%D1%8B%D0%BB%D1%8B%D0%BC%D0%B8_%D0%BC%D0%B5%D0%BA%D0%B5%D0%BC%D0%B5%D0%BB%D0%B5%D1%80%D1%96" TargetMode="External"/><Relationship Id="rId32" Type="http://schemas.openxmlformats.org/officeDocument/2006/relationships/hyperlink" Target="https://kk.wikipedia.org/wiki/%D2%9A%D0%B0%D0%B7%D0%B0%D2%9B%D1%81%D1%82%D0%B0%D0%BD%D0%BD%D1%8B%D2%A3_%D2%93%D1%8B%D0%BB%D1%8B%D0%BC%D0%B8_%D0%BC%D0%B5%D0%BA%D0%B5%D0%BC%D0%B5%D0%BB%D0%B5%D1%80%D1%96" TargetMode="External"/><Relationship Id="rId37" Type="http://schemas.openxmlformats.org/officeDocument/2006/relationships/hyperlink" Target="https://kk.wikipedia.org/wiki/%D2%9A%D0%B0%D0%B7%D0%B0%D2%9B%D1%81%D1%82%D0%B0%D0%BD%D0%BD%D1%8B%D2%A3_%D2%93%D1%8B%D0%BB%D1%8B%D0%BC%D0%B8_%D0%BC%D0%B5%D0%BA%D0%B5%D0%BC%D0%B5%D0%BB%D0%B5%D1%80%D1%96" TargetMode="External"/><Relationship Id="rId40" Type="http://schemas.openxmlformats.org/officeDocument/2006/relationships/hyperlink" Target="https://kk.wikipedia.org/wiki/%D2%9A%D0%B0%D0%B7%D0%B0%D2%9B%D1%81%D1%82%D0%B0%D0%BD%D0%BD%D1%8B%D2%A3_%D2%93%D1%8B%D0%BB%D1%8B%D0%BC%D0%B8_%D0%BC%D0%B5%D0%BA%D0%B5%D0%BC%D0%B5%D0%BB%D0%B5%D1%80%D1%96" TargetMode="External"/><Relationship Id="rId45" Type="http://schemas.openxmlformats.org/officeDocument/2006/relationships/hyperlink" Target="https://kk.wikipedia.org/wiki/%D2%9A%D0%B0%D0%B7%D0%B0%D2%9B%D1%81%D1%82%D0%B0%D0%BD%D0%BD%D1%8B%D2%A3_%D2%93%D1%8B%D0%BB%D1%8B%D0%BC%D0%B8_%D0%BC%D0%B5%D0%BA%D0%B5%D0%BC%D0%B5%D0%BB%D0%B5%D1%80%D1%96" TargetMode="External"/><Relationship Id="rId53" Type="http://schemas.openxmlformats.org/officeDocument/2006/relationships/hyperlink" Target="https://kk.wikipedia.org/wiki/%D2%9A%D0%B0%D0%B7%D0%B0%D2%9B%D1%81%D1%82%D0%B0%D0%BD%D0%BD%D1%8B%D2%A3_%D2%93%D1%8B%D0%BB%D1%8B%D0%BC%D0%B8_%D0%BC%D0%B5%D0%BA%D0%B5%D0%BC%D0%B5%D0%BB%D0%B5%D1%80%D1%96" TargetMode="External"/><Relationship Id="rId58" Type="http://schemas.openxmlformats.org/officeDocument/2006/relationships/hyperlink" Target="https://kk.wikipedia.org/wiki/%D2%9A%D0%B0%D0%B7%D0%B0%D2%9B%D1%81%D1%82%D0%B0%D0%BD%D0%BD%D1%8B%D2%A3_%D2%93%D1%8B%D0%BB%D1%8B%D0%BC%D0%B8_%D0%BC%D0%B5%D0%BA%D0%B5%D0%BC%D0%B5%D0%BB%D0%B5%D1%80%D1%96" TargetMode="External"/><Relationship Id="rId5" Type="http://schemas.openxmlformats.org/officeDocument/2006/relationships/webSettings" Target="webSettings.xml"/><Relationship Id="rId15" Type="http://schemas.openxmlformats.org/officeDocument/2006/relationships/hyperlink" Target="https://kk.wikipedia.org/wiki/%D2%9A%D0%B0%D0%B7%D0%B0%D2%9B%D1%81%D1%82%D0%B0%D0%BD%D0%BD%D1%8B%D2%A3_%D2%93%D1%8B%D0%BB%D1%8B%D0%BC%D0%B8_%D0%BC%D0%B5%D0%BA%D0%B5%D0%BC%D0%B5%D0%BB%D0%B5%D1%80%D1%96" TargetMode="External"/><Relationship Id="rId23" Type="http://schemas.openxmlformats.org/officeDocument/2006/relationships/hyperlink" Target="https://kk.wikipedia.org/wiki/%D2%9A%D0%B0%D0%B7%D0%B0%D2%9B%D1%81%D1%82%D0%B0%D0%BD%D0%BD%D1%8B%D2%A3_%D2%93%D1%8B%D0%BB%D1%8B%D0%BC%D0%B8_%D0%BC%D0%B5%D0%BA%D0%B5%D0%BC%D0%B5%D0%BB%D0%B5%D1%80%D1%96" TargetMode="External"/><Relationship Id="rId28" Type="http://schemas.openxmlformats.org/officeDocument/2006/relationships/hyperlink" Target="https://kk.wikipedia.org/wiki/%D2%9A%D0%B0%D0%B7%D0%B0%D2%9B%D1%81%D1%82%D0%B0%D0%BD%D0%BD%D1%8B%D2%A3_%D2%93%D1%8B%D0%BB%D1%8B%D0%BC%D0%B8_%D0%BC%D0%B5%D0%BA%D0%B5%D0%BC%D0%B5%D0%BB%D0%B5%D1%80%D1%96" TargetMode="External"/><Relationship Id="rId36" Type="http://schemas.openxmlformats.org/officeDocument/2006/relationships/hyperlink" Target="https://kk.wikipedia.org/wiki/%D2%9A%D0%B0%D0%B7%D0%B0%D2%9B%D1%81%D1%82%D0%B0%D0%BD%D0%BD%D1%8B%D2%A3_%D2%93%D1%8B%D0%BB%D1%8B%D0%BC%D0%B8_%D0%BC%D0%B5%D0%BA%D0%B5%D0%BC%D0%B5%D0%BB%D0%B5%D1%80%D1%96" TargetMode="External"/><Relationship Id="rId49" Type="http://schemas.openxmlformats.org/officeDocument/2006/relationships/hyperlink" Target="https://kk.wikipedia.org/wiki/%D2%9A%D0%B0%D0%B7%D0%B0%D2%9B%D1%81%D1%82%D0%B0%D0%BD%D0%BD%D1%8B%D2%A3_%D2%93%D1%8B%D0%BB%D1%8B%D0%BC%D0%B8_%D0%BC%D0%B5%D0%BA%D0%B5%D0%BC%D0%B5%D0%BB%D0%B5%D1%80%D1%96" TargetMode="External"/><Relationship Id="rId57" Type="http://schemas.openxmlformats.org/officeDocument/2006/relationships/hyperlink" Target="https://kk.wikipedia.org/wiki/%D2%9A%D0%B0%D0%B7%D0%B0%D2%9B%D1%81%D1%82%D0%B0%D0%BD%D0%BD%D1%8B%D2%A3_%D2%93%D1%8B%D0%BB%D1%8B%D0%BC%D0%B8_%D0%BC%D0%B5%D0%BA%D0%B5%D0%BC%D0%B5%D0%BB%D0%B5%D1%80%D1%96" TargetMode="External"/><Relationship Id="rId61" Type="http://schemas.openxmlformats.org/officeDocument/2006/relationships/fontTable" Target="fontTable.xml"/><Relationship Id="rId10" Type="http://schemas.openxmlformats.org/officeDocument/2006/relationships/hyperlink" Target="https://kk.wikipedia.org/wiki/%D2%9A%D0%B0%D0%B7%D0%B0%D2%9B%D1%81%D1%82%D0%B0%D0%BD%D0%BD%D1%8B%D2%A3_%D2%93%D1%8B%D0%BB%D1%8B%D0%BC%D0%B8_%D0%BC%D0%B5%D0%BA%D0%B5%D0%BC%D0%B5%D0%BB%D0%B5%D1%80%D1%96" TargetMode="External"/><Relationship Id="rId19" Type="http://schemas.openxmlformats.org/officeDocument/2006/relationships/hyperlink" Target="https://kk.wikipedia.org/wiki/%D2%9A%D0%B0%D0%B7%D0%B0%D2%9B%D1%81%D1%82%D0%B0%D0%BD%D0%BD%D1%8B%D2%A3_%D2%93%D1%8B%D0%BB%D1%8B%D0%BC%D0%B8_%D0%BC%D0%B5%D0%BA%D0%B5%D0%BC%D0%B5%D0%BB%D0%B5%D1%80%D1%96" TargetMode="External"/><Relationship Id="rId31" Type="http://schemas.openxmlformats.org/officeDocument/2006/relationships/hyperlink" Target="https://kk.wikipedia.org/wiki/%D2%9A%D0%B0%D0%B7%D0%B0%D2%9B%D1%81%D1%82%D0%B0%D0%BD%D0%BD%D1%8B%D2%A3_%D2%93%D1%8B%D0%BB%D1%8B%D0%BC%D0%B8_%D0%BC%D0%B5%D0%BA%D0%B5%D0%BC%D0%B5%D0%BB%D0%B5%D1%80%D1%96" TargetMode="External"/><Relationship Id="rId44" Type="http://schemas.openxmlformats.org/officeDocument/2006/relationships/hyperlink" Target="https://kk.wikipedia.org/wiki/%D2%9A%D0%B0%D0%B7%D0%B0%D2%9B%D1%81%D1%82%D0%B0%D0%BD%D0%BD%D1%8B%D2%A3_%D2%93%D1%8B%D0%BB%D1%8B%D0%BC%D0%B8_%D0%BC%D0%B5%D0%BA%D0%B5%D0%BC%D0%B5%D0%BB%D0%B5%D1%80%D1%96" TargetMode="External"/><Relationship Id="rId52" Type="http://schemas.openxmlformats.org/officeDocument/2006/relationships/hyperlink" Target="https://kk.wikipedia.org/wiki/%D2%9A%D0%B0%D0%B7%D0%B0%D2%9B%D1%81%D1%82%D0%B0%D0%BD%D0%BD%D1%8B%D2%A3_%D2%93%D1%8B%D0%BB%D1%8B%D0%BC%D0%B8_%D0%BC%D0%B5%D0%BA%D0%B5%D0%BC%D0%B5%D0%BB%D0%B5%D1%80%D1%96"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k.wikipedia.org/wiki/%D2%9A%D0%B0%D0%B7%D0%B0%D2%9B%D1%81%D1%82%D0%B0%D0%BD%D0%BD%D1%8B%D2%A3_%D2%93%D1%8B%D0%BB%D1%8B%D0%BC%D0%B8_%D0%BC%D0%B5%D0%BA%D0%B5%D0%BC%D0%B5%D0%BB%D0%B5%D1%80%D1%96" TargetMode="External"/><Relationship Id="rId14" Type="http://schemas.openxmlformats.org/officeDocument/2006/relationships/hyperlink" Target="https://kk.wikipedia.org/wiki/%D2%9A%D0%B0%D0%B7%D0%B0%D2%9B%D1%81%D1%82%D0%B0%D0%BD%D0%BD%D1%8B%D2%A3_%D2%93%D1%8B%D0%BB%D1%8B%D0%BC%D0%B8_%D0%BC%D0%B5%D0%BA%D0%B5%D0%BC%D0%B5%D0%BB%D0%B5%D1%80%D1%96" TargetMode="External"/><Relationship Id="rId22" Type="http://schemas.openxmlformats.org/officeDocument/2006/relationships/hyperlink" Target="https://kk.wikipedia.org/wiki/%D2%9A%D0%B0%D0%B7%D0%B0%D2%9B%D1%81%D1%82%D0%B0%D0%BD%D0%BD%D1%8B%D2%A3_%D2%93%D1%8B%D0%BB%D1%8B%D0%BC%D0%B8_%D0%BC%D0%B5%D0%BA%D0%B5%D0%BC%D0%B5%D0%BB%D0%B5%D1%80%D1%96" TargetMode="External"/><Relationship Id="rId27" Type="http://schemas.openxmlformats.org/officeDocument/2006/relationships/hyperlink" Target="https://kk.wikipedia.org/wiki/%D2%9A%D0%B0%D0%B7%D0%B0%D2%9B%D1%81%D1%82%D0%B0%D0%BD%D0%BD%D1%8B%D2%A3_%D2%93%D1%8B%D0%BB%D1%8B%D0%BC%D0%B8_%D0%BC%D0%B5%D0%BA%D0%B5%D0%BC%D0%B5%D0%BB%D0%B5%D1%80%D1%96" TargetMode="External"/><Relationship Id="rId30" Type="http://schemas.openxmlformats.org/officeDocument/2006/relationships/hyperlink" Target="https://kk.wikipedia.org/wiki/%D2%9A%D0%B0%D0%B7%D0%B0%D2%9B%D1%81%D1%82%D0%B0%D0%BD%D0%BD%D1%8B%D2%A3_%D2%93%D1%8B%D0%BB%D1%8B%D0%BC%D0%B8_%D0%BC%D0%B5%D0%BA%D0%B5%D0%BC%D0%B5%D0%BB%D0%B5%D1%80%D1%96" TargetMode="External"/><Relationship Id="rId35" Type="http://schemas.openxmlformats.org/officeDocument/2006/relationships/hyperlink" Target="https://kk.wikipedia.org/wiki/%D2%9A%D0%B0%D0%B7%D0%B0%D2%9B%D1%81%D1%82%D0%B0%D0%BD%D0%BD%D1%8B%D2%A3_%D2%93%D1%8B%D0%BB%D1%8B%D0%BC%D0%B8_%D0%BC%D0%B5%D0%BA%D0%B5%D0%BC%D0%B5%D0%BB%D0%B5%D1%80%D1%96" TargetMode="External"/><Relationship Id="rId43" Type="http://schemas.openxmlformats.org/officeDocument/2006/relationships/hyperlink" Target="https://kk.wikipedia.org/wiki/%D2%9A%D0%B0%D0%B7%D0%B0%D2%9B%D1%81%D1%82%D0%B0%D0%BD%D0%BD%D1%8B%D2%A3_%D2%93%D1%8B%D0%BB%D1%8B%D0%BC%D0%B8_%D0%BC%D0%B5%D0%BA%D0%B5%D0%BC%D0%B5%D0%BB%D0%B5%D1%80%D1%96" TargetMode="External"/><Relationship Id="rId48" Type="http://schemas.openxmlformats.org/officeDocument/2006/relationships/hyperlink" Target="https://kk.wikipedia.org/wiki/%D2%9A%D0%B0%D0%B7%D0%B0%D2%9B%D1%81%D1%82%D0%B0%D0%BD%D0%BD%D1%8B%D2%A3_%D2%93%D1%8B%D0%BB%D1%8B%D0%BC%D0%B8_%D0%BC%D0%B5%D0%BA%D0%B5%D0%BC%D0%B5%D0%BB%D0%B5%D1%80%D1%96" TargetMode="External"/><Relationship Id="rId56" Type="http://schemas.openxmlformats.org/officeDocument/2006/relationships/hyperlink" Target="https://kk.wikipedia.org/wiki/%D2%9A%D0%B0%D0%B7%D0%B0%D2%9B%D1%81%D1%82%D0%B0%D0%BD%D0%BD%D1%8B%D2%A3_%D2%93%D1%8B%D0%BB%D1%8B%D0%BC%D0%B8_%D0%BC%D0%B5%D0%BA%D0%B5%D0%BC%D0%B5%D0%BB%D0%B5%D1%80%D1%96" TargetMode="External"/><Relationship Id="rId8" Type="http://schemas.openxmlformats.org/officeDocument/2006/relationships/hyperlink" Target="https://kk.wikipedia.org/wiki/%D2%9A%D0%B0%D0%B7%D0%B0%D2%9B%D1%81%D1%82%D0%B0%D0%BD%D0%BD%D1%8B%D2%A3_%D2%93%D1%8B%D0%BB%D1%8B%D0%BC%D0%B8_%D0%BC%D0%B5%D0%BA%D0%B5%D0%BC%D0%B5%D0%BB%D0%B5%D1%80%D1%96" TargetMode="External"/><Relationship Id="rId51" Type="http://schemas.openxmlformats.org/officeDocument/2006/relationships/hyperlink" Target="https://kk.wikipedia.org/wiki/%D2%9A%D0%B0%D0%B7%D0%B0%D2%9B%D1%81%D1%82%D0%B0%D0%BD%D0%BD%D1%8B%D2%A3_%D2%93%D1%8B%D0%BB%D1%8B%D0%BC%D0%B8_%D0%BC%D0%B5%D0%BA%D0%B5%D0%BC%D0%B5%D0%BB%D0%B5%D1%80%D1%96" TargetMode="External"/><Relationship Id="rId3" Type="http://schemas.openxmlformats.org/officeDocument/2006/relationships/styles" Target="styles.xml"/><Relationship Id="rId12" Type="http://schemas.openxmlformats.org/officeDocument/2006/relationships/hyperlink" Target="https://kk.wikipedia.org/wiki/%D2%9A%D0%B0%D0%B7%D0%B0%D2%9B%D1%81%D1%82%D0%B0%D0%BD%D0%BD%D1%8B%D2%A3_%D2%93%D1%8B%D0%BB%D1%8B%D0%BC%D0%B8_%D0%BC%D0%B5%D0%BA%D0%B5%D0%BC%D0%B5%D0%BB%D0%B5%D1%80%D1%96" TargetMode="External"/><Relationship Id="rId17" Type="http://schemas.openxmlformats.org/officeDocument/2006/relationships/hyperlink" Target="https://kk.wikipedia.org/wiki/%D2%9A%D0%B0%D0%B7%D0%B0%D2%9B%D1%81%D1%82%D0%B0%D0%BD%D0%BD%D1%8B%D2%A3_%D2%93%D1%8B%D0%BB%D1%8B%D0%BC%D0%B8_%D0%BC%D0%B5%D0%BA%D0%B5%D0%BC%D0%B5%D0%BB%D0%B5%D1%80%D1%96" TargetMode="External"/><Relationship Id="rId25" Type="http://schemas.openxmlformats.org/officeDocument/2006/relationships/hyperlink" Target="https://kk.wikipedia.org/wiki/%D2%9A%D0%B0%D0%B7%D0%B0%D2%9B%D1%81%D1%82%D0%B0%D0%BD%D0%BD%D1%8B%D2%A3_%D2%93%D1%8B%D0%BB%D1%8B%D0%BC%D0%B8_%D0%BC%D0%B5%D0%BA%D0%B5%D0%BC%D0%B5%D0%BB%D0%B5%D1%80%D1%96" TargetMode="External"/><Relationship Id="rId33" Type="http://schemas.openxmlformats.org/officeDocument/2006/relationships/hyperlink" Target="https://kk.wikipedia.org/wiki/%D2%9A%D0%B0%D0%B7%D0%B0%D2%9B%D1%81%D1%82%D0%B0%D0%BD%D0%BD%D1%8B%D2%A3_%D2%93%D1%8B%D0%BB%D1%8B%D0%BC%D0%B8_%D0%BC%D0%B5%D0%BA%D0%B5%D0%BC%D0%B5%D0%BB%D0%B5%D1%80%D1%96" TargetMode="External"/><Relationship Id="rId38" Type="http://schemas.openxmlformats.org/officeDocument/2006/relationships/hyperlink" Target="https://kk.wikipedia.org/wiki/%D2%9A%D0%B0%D0%B7%D0%B0%D2%9B%D1%81%D1%82%D0%B0%D0%BD%D0%BD%D1%8B%D2%A3_%D2%93%D1%8B%D0%BB%D1%8B%D0%BC%D0%B8_%D0%BC%D0%B5%D0%BA%D0%B5%D0%BC%D0%B5%D0%BB%D0%B5%D1%80%D1%96" TargetMode="External"/><Relationship Id="rId46" Type="http://schemas.openxmlformats.org/officeDocument/2006/relationships/hyperlink" Target="https://kk.wikipedia.org/wiki/%D2%9A%D0%B0%D0%B7%D0%B0%D2%9B%D1%81%D1%82%D0%B0%D0%BD%D0%BD%D1%8B%D2%A3_%D2%93%D1%8B%D0%BB%D1%8B%D0%BC%D0%B8_%D0%BC%D0%B5%D0%BA%D0%B5%D0%BC%D0%B5%D0%BB%D0%B5%D1%80%D1%96" TargetMode="External"/><Relationship Id="rId59" Type="http://schemas.openxmlformats.org/officeDocument/2006/relationships/hyperlink" Target="https://kk.wikipedia.org/wiki/%D2%9A%D0%B0%D0%B7%D0%B0%D2%9B%D1%81%D1%82%D0%B0%D0%BD%D0%BD%D1%8B%D2%A3_%D2%93%D1%8B%D0%BB%D1%8B%D0%BC%D0%B8_%D0%BC%D0%B5%D0%BA%D0%B5%D0%BC%D0%B5%D0%BB%D0%B5%D1%80%D1%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6F982-C1F7-4754-9F3F-6A902FAA5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97</Pages>
  <Words>33951</Words>
  <Characters>193523</Characters>
  <Application>Microsoft Office Word</Application>
  <DocSecurity>0</DocSecurity>
  <Lines>1612</Lines>
  <Paragraphs>454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227020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Жаннат</dc:creator>
  <cp:lastModifiedBy>7K_230_Hamze</cp:lastModifiedBy>
  <cp:revision>59</cp:revision>
  <cp:lastPrinted>2020-10-01T12:12:00Z</cp:lastPrinted>
  <dcterms:created xsi:type="dcterms:W3CDTF">2016-08-25T00:38:00Z</dcterms:created>
  <dcterms:modified xsi:type="dcterms:W3CDTF">2020-10-01T12:13:00Z</dcterms:modified>
</cp:coreProperties>
</file>